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Jackie Short</w:t>
      </w:r>
    </w:p>
    <w:p>
      <w:r>
        <w:t>Email: kenneth54@martin.biz | Phone: 172-331-9053</w:t>
      </w:r>
    </w:p>
    <w:p>
      <w:r>
        <w:t>Address: 354 Lucas Glens, Marissastad, UT 23905</w:t>
      </w:r>
    </w:p>
    <w:p>
      <w:pPr>
        <w:pStyle w:val="Heading1"/>
      </w:pPr>
      <w:r>
        <w:t>Professional Summary</w:t>
      </w:r>
    </w:p>
    <w:p>
      <w:r>
        <w:t>Though race through activity here natural sing whose. Mouth along pattern high few brother. After none like design.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Quantity surveyor at Smith Inc (2024-11-06)</w:t>
      </w:r>
    </w:p>
    <w:p>
      <w:pPr>
        <w:pStyle w:val="ListBullet"/>
      </w:pPr>
      <w:r>
        <w:t>Lecturer, further education at Maddox-Escobar (2020-08-12)</w:t>
      </w:r>
    </w:p>
    <w:p>
      <w:pPr>
        <w:pStyle w:val="ListBullet"/>
      </w:pPr>
      <w:r>
        <w:t>Engineer, manufacturing systems at Mejia and Sons (2019-09-13)</w:t>
      </w:r>
    </w:p>
    <w:p>
      <w:pPr>
        <w:pStyle w:val="Heading1"/>
      </w:pPr>
      <w:r>
        <w:t>Education</w:t>
      </w:r>
    </w:p>
    <w:p>
      <w:r>
        <w:t>Child psychotherapist degree from Thomas, Kelly and Murphy</w:t>
      </w:r>
    </w:p>
    <w:p>
      <w:pPr>
        <w:pStyle w:val="Heading1"/>
      </w:pPr>
      <w:r>
        <w:t>Skills</w:t>
      </w:r>
    </w:p>
    <w:p>
      <w:r>
        <w:t>investment, officer, husband, information, successful, which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