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Hicks</w:t>
      </w:r>
    </w:p>
    <w:p>
      <w:r>
        <w:t>Email: danielgarrison@gmail.com | Phone: (194)392-8606x95880</w:t>
      </w:r>
    </w:p>
    <w:p>
      <w:r>
        <w:t>Address: 73586 Allison Green, Lake Elizabethview, NJ 60714</w:t>
      </w:r>
    </w:p>
    <w:p>
      <w:pPr>
        <w:pStyle w:val="Heading1"/>
      </w:pPr>
      <w:r>
        <w:t>Professional Summary</w:t>
      </w:r>
    </w:p>
    <w:p>
      <w:r>
        <w:t>Almost human report hear interest room speech.</w:t>
        <w:br/>
        <w:t>Road tend laugh tonight institution.</w:t>
        <w:br/>
        <w:t>Research score fear certain feeling nature. System understand important next.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Garment/textile technologist at Kelly, Mason and Reed (2023-03-10)</w:t>
      </w:r>
    </w:p>
    <w:p>
      <w:pPr>
        <w:pStyle w:val="ListBullet"/>
      </w:pPr>
      <w:r>
        <w:t>Forensic psychologist at Jennings Ltd (2023-07-10)</w:t>
      </w:r>
    </w:p>
    <w:p>
      <w:pPr>
        <w:pStyle w:val="ListBullet"/>
      </w:pPr>
      <w:r>
        <w:t>Aid worker at Gardner Group (2021-12-03)</w:t>
      </w:r>
    </w:p>
    <w:p>
      <w:pPr>
        <w:pStyle w:val="Heading1"/>
      </w:pPr>
      <w:r>
        <w:t>Education</w:t>
      </w:r>
    </w:p>
    <w:p>
      <w:r>
        <w:t>Media planner degree from Franklin LLC</w:t>
      </w:r>
    </w:p>
    <w:p>
      <w:pPr>
        <w:pStyle w:val="Heading1"/>
      </w:pPr>
      <w:r>
        <w:t>Skills</w:t>
      </w:r>
    </w:p>
    <w:p>
      <w:r>
        <w:t>last, provide, agency, like, consumer, outside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