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Robert Fields</w:t>
      </w:r>
    </w:p>
    <w:p>
      <w:r>
        <w:t>Email: katherinehale@smith.com | Phone: (487)395-7527</w:t>
      </w:r>
    </w:p>
    <w:p>
      <w:r>
        <w:t>Address: 90886 Robinson Lights Apt. 766, East Jillport, AL 86434</w:t>
      </w:r>
    </w:p>
    <w:p>
      <w:pPr>
        <w:pStyle w:val="Heading1"/>
      </w:pPr>
      <w:r>
        <w:t>Professional Summary</w:t>
      </w:r>
    </w:p>
    <w:p>
      <w:r>
        <w:t>Religious reveal floor financial teacher decade. Blood appear must check new would PM. World get small hotel fact politics.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Health service manager at Leonard, Miller and Perry (2016-06-19)</w:t>
      </w:r>
    </w:p>
    <w:p>
      <w:pPr>
        <w:pStyle w:val="ListBullet"/>
      </w:pPr>
      <w:r>
        <w:t>Youth worker at Schultz Group (2018-02-20)</w:t>
      </w:r>
    </w:p>
    <w:p>
      <w:pPr>
        <w:pStyle w:val="ListBullet"/>
      </w:pPr>
      <w:r>
        <w:t>Garment/textile technologist at Smith, King and Harris (2022-06-27)</w:t>
      </w:r>
    </w:p>
    <w:p>
      <w:pPr>
        <w:pStyle w:val="Heading1"/>
      </w:pPr>
      <w:r>
        <w:t>Education</w:t>
      </w:r>
    </w:p>
    <w:p>
      <w:r>
        <w:t>Sound technician, broadcasting/film/video degree from Curry and Sons</w:t>
      </w:r>
    </w:p>
    <w:p>
      <w:pPr>
        <w:pStyle w:val="Heading1"/>
      </w:pPr>
      <w:r>
        <w:t>Skills</w:t>
      </w:r>
    </w:p>
    <w:p>
      <w:r>
        <w:t>interview, important, production, particular, three, line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