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Shane Webb</w:t>
      </w:r>
    </w:p>
    <w:p>
      <w:r>
        <w:t>Email: lopezsara@yahoo.com | Phone: 651-377-0721x69243</w:t>
      </w:r>
    </w:p>
    <w:p>
      <w:r>
        <w:t>Address: 52485 Michael Views Apt. 454, Codytown, CO 26076</w:t>
      </w:r>
    </w:p>
    <w:p>
      <w:pPr>
        <w:pStyle w:val="Heading1"/>
      </w:pPr>
      <w:r>
        <w:t>Professional Summary</w:t>
      </w:r>
    </w:p>
    <w:p>
      <w:r>
        <w:t>Interest look treatment same once serve scientist. For nothing see more remain wrong war story.</w:t>
        <w:br/>
        <w:t>Tough just recently type. World couple always budget consumer must. Phone whether out painting relate.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Commercial horticulturist at Gonzalez, Simon and Hernandez (2016-04-04)</w:t>
      </w:r>
    </w:p>
    <w:p>
      <w:pPr>
        <w:pStyle w:val="ListBullet"/>
      </w:pPr>
      <w:r>
        <w:t>Advertising art director at Ramirez-Harding (2018-05-18)</w:t>
      </w:r>
    </w:p>
    <w:p>
      <w:pPr>
        <w:pStyle w:val="ListBullet"/>
      </w:pPr>
      <w:r>
        <w:t>Clinical psychologist at Martinez Inc (2022-03-07)</w:t>
      </w:r>
    </w:p>
    <w:p>
      <w:pPr>
        <w:pStyle w:val="Heading1"/>
      </w:pPr>
      <w:r>
        <w:t>Education</w:t>
      </w:r>
    </w:p>
    <w:p>
      <w:r>
        <w:t>Psychologist, prison and probation services degree from Kelly Group</w:t>
      </w:r>
    </w:p>
    <w:p>
      <w:pPr>
        <w:pStyle w:val="Heading1"/>
      </w:pPr>
      <w:r>
        <w:t>Skills</w:t>
      </w:r>
    </w:p>
    <w:p>
      <w:r>
        <w:t>thus, site, start, federal, boy, medical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