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Elizabeth Patton</w:t>
      </w:r>
    </w:p>
    <w:p>
      <w:r>
        <w:t>Email: coneal@mitchell-moore.info | Phone: 831-175-5116x49395</w:t>
      </w:r>
    </w:p>
    <w:p>
      <w:r>
        <w:t>Address: 53240 Michael Roads, Gateshaven, CA 87578</w:t>
      </w:r>
    </w:p>
    <w:p>
      <w:pPr>
        <w:pStyle w:val="Heading1"/>
      </w:pPr>
      <w:r>
        <w:t>Professional Summary</w:t>
      </w:r>
    </w:p>
    <w:p>
      <w:r>
        <w:t>Far those public rest development.</w:t>
        <w:br/>
        <w:t>Seem song left age allow city develop boy. Marriage admit manage world gun very look.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Arts development officer at Henderson-Floyd (2018-09-12)</w:t>
      </w:r>
    </w:p>
    <w:p>
      <w:pPr>
        <w:pStyle w:val="ListBullet"/>
      </w:pPr>
      <w:r>
        <w:t>Risk analyst at Wright Inc (2016-03-12)</w:t>
      </w:r>
    </w:p>
    <w:p>
      <w:pPr>
        <w:pStyle w:val="ListBullet"/>
      </w:pPr>
      <w:r>
        <w:t>Animator at Armstrong-Kelly (2023-07-08)</w:t>
      </w:r>
    </w:p>
    <w:p>
      <w:pPr>
        <w:pStyle w:val="Heading1"/>
      </w:pPr>
      <w:r>
        <w:t>Education</w:t>
      </w:r>
    </w:p>
    <w:p>
      <w:r>
        <w:t>Furniture designer degree from Figueroa, Freeman and Dawson</w:t>
      </w:r>
    </w:p>
    <w:p>
      <w:pPr>
        <w:pStyle w:val="Heading1"/>
      </w:pPr>
      <w:r>
        <w:t>Skills</w:t>
      </w:r>
    </w:p>
    <w:p>
      <w:r>
        <w:t>issue, mean, smile, take, catch, office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