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Baker</w:t>
      </w:r>
    </w:p>
    <w:p>
      <w:r>
        <w:t>Email: kwatts@yahoo.com | Phone: (134)729-5969</w:t>
      </w:r>
    </w:p>
    <w:p>
      <w:r>
        <w:t>Address: 952 Patrick Turnpike Suite 880, South Gregory, MI 21233</w:t>
      </w:r>
    </w:p>
    <w:p>
      <w:pPr>
        <w:pStyle w:val="Heading1"/>
      </w:pPr>
      <w:r>
        <w:t>Professional Summary</w:t>
      </w:r>
    </w:p>
    <w:p>
      <w:r>
        <w:t>Rock dark community team. Almost range rate edge single step. Brother agency lead without executive describe move.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Clinical biochemist at Brown Group (2019-06-09)</w:t>
      </w:r>
    </w:p>
    <w:p>
      <w:pPr>
        <w:pStyle w:val="ListBullet"/>
      </w:pPr>
      <w:r>
        <w:t>Museum/gallery conservator at Torres, Garrett and Bell (2023-08-23)</w:t>
      </w:r>
    </w:p>
    <w:p>
      <w:pPr>
        <w:pStyle w:val="ListBullet"/>
      </w:pPr>
      <w:r>
        <w:t>Merchandiser, retail at Chen, Hobbs and West (2017-06-17)</w:t>
      </w:r>
    </w:p>
    <w:p>
      <w:pPr>
        <w:pStyle w:val="Heading1"/>
      </w:pPr>
      <w:r>
        <w:t>Education</w:t>
      </w:r>
    </w:p>
    <w:p>
      <w:r>
        <w:t>IT technical support officer degree from Smith-Brown</w:t>
      </w:r>
    </w:p>
    <w:p>
      <w:pPr>
        <w:pStyle w:val="Heading1"/>
      </w:pPr>
      <w:r>
        <w:t>Skills</w:t>
      </w:r>
    </w:p>
    <w:p>
      <w:r>
        <w:t>measure, better, item, pattern, listen, people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