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Stephanie Underwood</w:t>
      </w:r>
    </w:p>
    <w:p>
      <w:r>
        <w:t>Email: alex14@yahoo.com | Phone: 098.290.3999</w:t>
      </w:r>
    </w:p>
    <w:p>
      <w:r>
        <w:t>Address: 067 Wagner Isle Suite 998, South Elizabeth, NY 44002</w:t>
      </w:r>
    </w:p>
    <w:p>
      <w:pPr>
        <w:pStyle w:val="Heading1"/>
      </w:pPr>
      <w:r>
        <w:t>Professional Summary</w:t>
      </w:r>
    </w:p>
    <w:p>
      <w:r>
        <w:t>Draw statement stock us able tend wide. Father long up read. Stock step surface pick list education special. Religious economic list west join religious involve process.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Scientist, product/process development at Valdez, Taylor and Edwards (2017-01-26)</w:t>
      </w:r>
    </w:p>
    <w:p>
      <w:pPr>
        <w:pStyle w:val="ListBullet"/>
      </w:pPr>
      <w:r>
        <w:t>Chartered loss adjuster at Owen, Hernandez and Bonilla (2017-02-23)</w:t>
      </w:r>
    </w:p>
    <w:p>
      <w:pPr>
        <w:pStyle w:val="ListBullet"/>
      </w:pPr>
      <w:r>
        <w:t>Manufacturing engineer at Cortez, Daniel and Brown (2023-02-22)</w:t>
      </w:r>
    </w:p>
    <w:p>
      <w:pPr>
        <w:pStyle w:val="Heading1"/>
      </w:pPr>
      <w:r>
        <w:t>Education</w:t>
      </w:r>
    </w:p>
    <w:p>
      <w:r>
        <w:t>Company secretary degree from Diaz-Martinez</w:t>
      </w:r>
    </w:p>
    <w:p>
      <w:pPr>
        <w:pStyle w:val="Heading1"/>
      </w:pPr>
      <w:r>
        <w:t>Skills</w:t>
      </w:r>
    </w:p>
    <w:p>
      <w:r>
        <w:t>citizen, provide, address, land, computer, majority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