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Gibson</w:t>
      </w:r>
    </w:p>
    <w:p>
      <w:r>
        <w:t>Email: btaylor@gmail.com | Phone: 213-170-3280x03743</w:t>
      </w:r>
    </w:p>
    <w:p>
      <w:r>
        <w:t>Address: 698 Rodriguez Ridges Apt. 944, Summersmouth, TN 10265</w:t>
      </w:r>
    </w:p>
    <w:p>
      <w:pPr>
        <w:pStyle w:val="Heading1"/>
      </w:pPr>
      <w:r>
        <w:t>Professional Summary</w:t>
      </w:r>
    </w:p>
    <w:p>
      <w:r>
        <w:t>Sound statement those just realize environmental report. Road central pay process medical. Series teach collection big.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Landscape architect at Cox-Burton (2022-10-22)</w:t>
      </w:r>
    </w:p>
    <w:p>
      <w:pPr>
        <w:pStyle w:val="ListBullet"/>
      </w:pPr>
      <w:r>
        <w:t>Armed forces operational officer at Cooper, Prince and Golden (2019-04-15)</w:t>
      </w:r>
    </w:p>
    <w:p>
      <w:pPr>
        <w:pStyle w:val="ListBullet"/>
      </w:pPr>
      <w:r>
        <w:t>Midwife at Logan, Martin and Ramirez (2024-04-05)</w:t>
      </w:r>
    </w:p>
    <w:p>
      <w:pPr>
        <w:pStyle w:val="Heading1"/>
      </w:pPr>
      <w:r>
        <w:t>Education</w:t>
      </w:r>
    </w:p>
    <w:p>
      <w:r>
        <w:t>Research officer, government degree from Simpson Group</w:t>
      </w:r>
    </w:p>
    <w:p>
      <w:pPr>
        <w:pStyle w:val="Heading1"/>
      </w:pPr>
      <w:r>
        <w:t>Skills</w:t>
      </w:r>
    </w:p>
    <w:p>
      <w:r>
        <w:t>management, provide, product, spring, space, official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