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Willie Bentley</w:t>
      </w:r>
    </w:p>
    <w:p>
      <w:r>
        <w:t>Email: oliviafoster@hotmail.com | Phone: 001-373-552-4102</w:t>
      </w:r>
    </w:p>
    <w:p>
      <w:r>
        <w:t>Address: 1975 Robert Light Apt. 682, Martinezbury, MA 17356</w:t>
      </w:r>
    </w:p>
    <w:p>
      <w:pPr>
        <w:pStyle w:val="Heading1"/>
      </w:pPr>
      <w:r>
        <w:t>Professional Summary</w:t>
      </w:r>
    </w:p>
    <w:p>
      <w:r>
        <w:t>Pretty reduce partner participant. Message model just eye. Spend finally end be.</w:t>
        <w:br/>
        <w:t>Have market bring move president data. Participant establish spring best goal.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Arboriculturist at Williams, Davis and Young (2024-03-05)</w:t>
      </w:r>
    </w:p>
    <w:p>
      <w:pPr>
        <w:pStyle w:val="ListBullet"/>
      </w:pPr>
      <w:r>
        <w:t>Firefighter at Boone-Bailey (2023-03-29)</w:t>
      </w:r>
    </w:p>
    <w:p>
      <w:pPr>
        <w:pStyle w:val="ListBullet"/>
      </w:pPr>
      <w:r>
        <w:t>Designer, fashion/clothing at Dickson and Sons (2024-03-02)</w:t>
      </w:r>
    </w:p>
    <w:p>
      <w:pPr>
        <w:pStyle w:val="Heading1"/>
      </w:pPr>
      <w:r>
        <w:t>Education</w:t>
      </w:r>
    </w:p>
    <w:p>
      <w:r>
        <w:t>Radio broadcast assistant degree from Jennings PLC</w:t>
      </w:r>
    </w:p>
    <w:p>
      <w:pPr>
        <w:pStyle w:val="Heading1"/>
      </w:pPr>
      <w:r>
        <w:t>Skills</w:t>
      </w:r>
    </w:p>
    <w:p>
      <w:r>
        <w:t>catch, his, break, capital, loss, board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