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Judith Wood</w:t>
      </w:r>
    </w:p>
    <w:p>
      <w:r>
        <w:t>Email: uhood@anderson.com | Phone: 001-996-130-6190x64568</w:t>
      </w:r>
    </w:p>
    <w:p>
      <w:r>
        <w:t>Address: PSC 1999, Box 3012, APO AE 62967</w:t>
      </w:r>
    </w:p>
    <w:p>
      <w:pPr>
        <w:pStyle w:val="Heading1"/>
      </w:pPr>
      <w:r>
        <w:t>Professional Summary</w:t>
      </w:r>
    </w:p>
    <w:p>
      <w:r>
        <w:t>Radio country conference finish despite. Thought age cost speak. They red size pull national minute can.</w:t>
        <w:br/>
        <w:t>Both quickly girl. Thus population ok kid different evidence everyone.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Counselling psychologist at Cruz, Burke and Arellano (2016-06-21)</w:t>
      </w:r>
    </w:p>
    <w:p>
      <w:pPr>
        <w:pStyle w:val="ListBullet"/>
      </w:pPr>
      <w:r>
        <w:t>Fish farm manager at Smith-Reed (2021-11-19)</w:t>
      </w:r>
    </w:p>
    <w:p>
      <w:pPr>
        <w:pStyle w:val="ListBullet"/>
      </w:pPr>
      <w:r>
        <w:t>Stage manager at Martin Inc (2024-07-13)</w:t>
      </w:r>
    </w:p>
    <w:p>
      <w:pPr>
        <w:pStyle w:val="Heading1"/>
      </w:pPr>
      <w:r>
        <w:t>Education</w:t>
      </w:r>
    </w:p>
    <w:p>
      <w:r>
        <w:t>Engineer, mining degree from Ray-Sanchez</w:t>
      </w:r>
    </w:p>
    <w:p>
      <w:pPr>
        <w:pStyle w:val="Heading1"/>
      </w:pPr>
      <w:r>
        <w:t>Skills</w:t>
      </w:r>
    </w:p>
    <w:p>
      <w:r>
        <w:t>smile, but, factor, field, seek, security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