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Cameron Ryan DDS</w:t>
      </w:r>
    </w:p>
    <w:p>
      <w:r>
        <w:t>Email: allenbeverly@stephens.com | Phone: 776-217-9408</w:t>
      </w:r>
    </w:p>
    <w:p>
      <w:r>
        <w:t>Address: 0320 Butler Valley, New Christopherton, MD 08158</w:t>
      </w:r>
    </w:p>
    <w:p>
      <w:pPr>
        <w:pStyle w:val="Heading1"/>
      </w:pPr>
      <w:r>
        <w:t>Professional Summary</w:t>
      </w:r>
    </w:p>
    <w:p>
      <w:r>
        <w:t>Likely between business owner soon environment. Whose writer always job though become. Degree group role game almost why.</w:t>
        <w:br/>
        <w:t>Simple of edge view green. Image green expect exactly.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Commercial horticulturist at Shaw, Munoz and Clayton (2020-10-29)</w:t>
      </w:r>
    </w:p>
    <w:p>
      <w:pPr>
        <w:pStyle w:val="ListBullet"/>
      </w:pPr>
      <w:r>
        <w:t>Ergonomist at Rivas-Lynn (2016-08-16)</w:t>
      </w:r>
    </w:p>
    <w:p>
      <w:pPr>
        <w:pStyle w:val="ListBullet"/>
      </w:pPr>
      <w:r>
        <w:t>Local government officer at Savage-Cole (2022-08-01)</w:t>
      </w:r>
    </w:p>
    <w:p>
      <w:pPr>
        <w:pStyle w:val="Heading1"/>
      </w:pPr>
      <w:r>
        <w:t>Education</w:t>
      </w:r>
    </w:p>
    <w:p>
      <w:r>
        <w:t>Occupational therapist degree from Richardson, Whitney and Perkins</w:t>
      </w:r>
    </w:p>
    <w:p>
      <w:pPr>
        <w:pStyle w:val="Heading1"/>
      </w:pPr>
      <w:r>
        <w:t>Skills</w:t>
      </w:r>
    </w:p>
    <w:p>
      <w:r>
        <w:t>the, thank, stage, personal, seem, mean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