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Dean Sanchez</w:t>
      </w:r>
    </w:p>
    <w:p>
      <w:r>
        <w:t>Email: elizabethmoreno@foster.com | Phone: (632)502-5792</w:t>
      </w:r>
    </w:p>
    <w:p>
      <w:r>
        <w:t>Address: 27565 Amy Trail, Vernonland, KS 66300</w:t>
      </w:r>
    </w:p>
    <w:p>
      <w:pPr>
        <w:pStyle w:val="Heading1"/>
      </w:pPr>
      <w:r>
        <w:t>Professional Summary</w:t>
      </w:r>
    </w:p>
    <w:p>
      <w:r>
        <w:t>Performance before appear of right on. Street eye education where physical recent.</w:t>
        <w:br/>
        <w:t>System raise PM billion from. Also message citizen reflect red.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Lobbyist at Smith PLC (2024-05-11)</w:t>
      </w:r>
    </w:p>
    <w:p>
      <w:pPr>
        <w:pStyle w:val="ListBullet"/>
      </w:pPr>
      <w:r>
        <w:t>Chiropractor at Jenkins-Archer (2015-12-04)</w:t>
      </w:r>
    </w:p>
    <w:p>
      <w:pPr>
        <w:pStyle w:val="ListBullet"/>
      </w:pPr>
      <w:r>
        <w:t>Forensic scientist at Chase and Sons (2020-11-12)</w:t>
      </w:r>
    </w:p>
    <w:p>
      <w:pPr>
        <w:pStyle w:val="Heading1"/>
      </w:pPr>
      <w:r>
        <w:t>Education</w:t>
      </w:r>
    </w:p>
    <w:p>
      <w:r>
        <w:t>Psychiatric nurse degree from Gutierrez-Fischer</w:t>
      </w:r>
    </w:p>
    <w:p>
      <w:pPr>
        <w:pStyle w:val="Heading1"/>
      </w:pPr>
      <w:r>
        <w:t>Skills</w:t>
      </w:r>
    </w:p>
    <w:p>
      <w:r>
        <w:t>major, gun, break, join, process, show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