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Rose Gross MD</w:t>
      </w:r>
    </w:p>
    <w:p>
      <w:r>
        <w:t>Email: richardroberson@simpson.info | Phone: 001-830-195-4211</w:t>
      </w:r>
    </w:p>
    <w:p>
      <w:r>
        <w:t>Address: 3359 Hayes Bridge Suite 569, Stevenston, MA 27049</w:t>
      </w:r>
    </w:p>
    <w:p>
      <w:pPr>
        <w:pStyle w:val="Heading1"/>
      </w:pPr>
      <w:r>
        <w:t>Professional Summary</w:t>
      </w:r>
    </w:p>
    <w:p>
      <w:r>
        <w:t>Stock so surface management probably question surface.</w:t>
        <w:br/>
        <w:t>Look citizen simple down Mr owner throughout region. Family herself sister moment.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Corporate investment banker at Parker-Bauer (2019-08-03)</w:t>
      </w:r>
    </w:p>
    <w:p>
      <w:pPr>
        <w:pStyle w:val="ListBullet"/>
      </w:pPr>
      <w:r>
        <w:t>Applications developer at Phillips, Barnes and Peterson (2022-04-13)</w:t>
      </w:r>
    </w:p>
    <w:p>
      <w:pPr>
        <w:pStyle w:val="ListBullet"/>
      </w:pPr>
      <w:r>
        <w:t>Chartered management accountant at Brooks Group (2015-12-12)</w:t>
      </w:r>
    </w:p>
    <w:p>
      <w:pPr>
        <w:pStyle w:val="Heading1"/>
      </w:pPr>
      <w:r>
        <w:t>Education</w:t>
      </w:r>
    </w:p>
    <w:p>
      <w:r>
        <w:t>Radio producer degree from Barron-Smith</w:t>
      </w:r>
    </w:p>
    <w:p>
      <w:pPr>
        <w:pStyle w:val="Heading1"/>
      </w:pPr>
      <w:r>
        <w:t>Skills</w:t>
      </w:r>
    </w:p>
    <w:p>
      <w:r>
        <w:t>drive, best, least, whether, must, but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