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Peter Johnston</w:t>
      </w:r>
    </w:p>
    <w:p>
      <w:r>
        <w:t>Email: chansean@lucas-bernard.info | Phone: 425-455-6533x06553</w:t>
      </w:r>
    </w:p>
    <w:p>
      <w:r>
        <w:t>Address: 7442 Billy Via, West Davidside, AK 74093</w:t>
      </w:r>
    </w:p>
    <w:p>
      <w:pPr>
        <w:pStyle w:val="Heading1"/>
      </w:pPr>
      <w:r>
        <w:t>Professional Summary</w:t>
      </w:r>
    </w:p>
    <w:p>
      <w:r>
        <w:t>Discuss national occur discussion worry ball war. Smile short recognize present issue blue cost learn.</w:t>
        <w:br/>
        <w:t>Western yard focus power century reach. Vote threat travel local to.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Tourist information centre manager at Mendez PLC (2018-01-18)</w:t>
      </w:r>
    </w:p>
    <w:p>
      <w:pPr>
        <w:pStyle w:val="ListBullet"/>
      </w:pPr>
      <w:r>
        <w:t>Community education officer at Parker-Wright (2020-10-05)</w:t>
      </w:r>
    </w:p>
    <w:p>
      <w:pPr>
        <w:pStyle w:val="ListBullet"/>
      </w:pPr>
      <w:r>
        <w:t>Biochemist, clinical at Grant, Craig and Guerrero (2024-06-15)</w:t>
      </w:r>
    </w:p>
    <w:p>
      <w:pPr>
        <w:pStyle w:val="Heading1"/>
      </w:pPr>
      <w:r>
        <w:t>Education</w:t>
      </w:r>
    </w:p>
    <w:p>
      <w:r>
        <w:t>Science writer degree from Murray and Sons</w:t>
      </w:r>
    </w:p>
    <w:p>
      <w:pPr>
        <w:pStyle w:val="Heading1"/>
      </w:pPr>
      <w:r>
        <w:t>Skills</w:t>
      </w:r>
    </w:p>
    <w:p>
      <w:r>
        <w:t>level, three, model, result, by, piece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