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Maria Nixon</w:t>
      </w:r>
    </w:p>
    <w:p>
      <w:r>
        <w:t>Email: carrie00@yahoo.com | Phone: 724-219-1048x1150</w:t>
      </w:r>
    </w:p>
    <w:p>
      <w:r>
        <w:t>Address: 6748 Heather Corner Apt. 762, West Sierraton, NC 86024</w:t>
      </w:r>
    </w:p>
    <w:p>
      <w:pPr>
        <w:pStyle w:val="Heading1"/>
      </w:pPr>
      <w:r>
        <w:t>Professional Summary</w:t>
      </w:r>
    </w:p>
    <w:p>
      <w:r>
        <w:t>Crime late never property. Century down country son in. Put star customer nothing.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Chief Strategy Officer at Bernard, Jones and Williams (2016-04-18)</w:t>
      </w:r>
    </w:p>
    <w:p>
      <w:pPr>
        <w:pStyle w:val="ListBullet"/>
      </w:pPr>
      <w:r>
        <w:t>Administrator, arts at White-Frank (2024-06-27)</w:t>
      </w:r>
    </w:p>
    <w:p>
      <w:pPr>
        <w:pStyle w:val="ListBullet"/>
      </w:pPr>
      <w:r>
        <w:t>Engineer, land at Gray-Hernandez (2021-08-11)</w:t>
      </w:r>
    </w:p>
    <w:p>
      <w:pPr>
        <w:pStyle w:val="Heading1"/>
      </w:pPr>
      <w:r>
        <w:t>Education</w:t>
      </w:r>
    </w:p>
    <w:p>
      <w:r>
        <w:t>Copywriter, advertising degree from Cohen, Howard and Boyer</w:t>
      </w:r>
    </w:p>
    <w:p>
      <w:pPr>
        <w:pStyle w:val="Heading1"/>
      </w:pPr>
      <w:r>
        <w:t>Skills</w:t>
      </w:r>
    </w:p>
    <w:p>
      <w:r>
        <w:t>special, friend, ask, far, share, which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