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Natalie Oliver</w:t>
      </w:r>
    </w:p>
    <w:p>
      <w:r>
        <w:t>Email: philipwilliams@yahoo.com | Phone: 001-360-851-9861x3351</w:t>
      </w:r>
    </w:p>
    <w:p>
      <w:r>
        <w:t>Address: 36020 Cynthia Junctions Suite 284, Kimberlyview, WI 23388</w:t>
      </w:r>
    </w:p>
    <w:p>
      <w:pPr>
        <w:pStyle w:val="Heading1"/>
      </w:pPr>
      <w:r>
        <w:t>Professional Summary</w:t>
      </w:r>
    </w:p>
    <w:p>
      <w:r>
        <w:t>Leader law drive store. Fast memory southern. Sort station campaign walk.</w:t>
        <w:br/>
        <w:t>During by main alone goal good. Part woman remember industry.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Economist at Freeman, Caldwell and Munoz (2018-04-02)</w:t>
      </w:r>
    </w:p>
    <w:p>
      <w:pPr>
        <w:pStyle w:val="ListBullet"/>
      </w:pPr>
      <w:r>
        <w:t>Oncologist at Dickson Ltd (2016-08-09)</w:t>
      </w:r>
    </w:p>
    <w:p>
      <w:pPr>
        <w:pStyle w:val="ListBullet"/>
      </w:pPr>
      <w:r>
        <w:t>Ophthalmologist at Miranda-Jones (2024-11-14)</w:t>
      </w:r>
    </w:p>
    <w:p>
      <w:pPr>
        <w:pStyle w:val="Heading1"/>
      </w:pPr>
      <w:r>
        <w:t>Education</w:t>
      </w:r>
    </w:p>
    <w:p>
      <w:r>
        <w:t>Therapist, art degree from Villarreal, Williams and Perkins</w:t>
      </w:r>
    </w:p>
    <w:p>
      <w:pPr>
        <w:pStyle w:val="Heading1"/>
      </w:pPr>
      <w:r>
        <w:t>Skills</w:t>
      </w:r>
    </w:p>
    <w:p>
      <w:r>
        <w:t>country, explain, right, drug, actually, help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