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Carol Melton</w:t>
      </w:r>
    </w:p>
    <w:p>
      <w:r>
        <w:t>Email: tracymcintyre@gmail.com | Phone: (845)452-4219</w:t>
      </w:r>
    </w:p>
    <w:p>
      <w:r>
        <w:t>Address: 658 Matthew Viaduct Apt. 156, West Jaystad, NC 32154</w:t>
      </w:r>
    </w:p>
    <w:p>
      <w:pPr>
        <w:pStyle w:val="Heading1"/>
      </w:pPr>
      <w:r>
        <w:t>Professional Summary</w:t>
      </w:r>
    </w:p>
    <w:p>
      <w:r>
        <w:t>Fear agent sister learn. Hair likely plan itself while old.</w:t>
        <w:br/>
        <w:t>Way spring week rest fact realize.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Television/film/video producer at Singh and Sons (2023-12-03)</w:t>
      </w:r>
    </w:p>
    <w:p>
      <w:pPr>
        <w:pStyle w:val="ListBullet"/>
      </w:pPr>
      <w:r>
        <w:t>Amenity horticulturist at Anderson Inc (2016-07-08)</w:t>
      </w:r>
    </w:p>
    <w:p>
      <w:pPr>
        <w:pStyle w:val="ListBullet"/>
      </w:pPr>
      <w:r>
        <w:t>Senior tax professional/tax inspector at Elliott-Blair (2019-04-20)</w:t>
      </w:r>
    </w:p>
    <w:p>
      <w:pPr>
        <w:pStyle w:val="Heading1"/>
      </w:pPr>
      <w:r>
        <w:t>Education</w:t>
      </w:r>
    </w:p>
    <w:p>
      <w:r>
        <w:t>Acupuncturist degree from Davidson PLC</w:t>
      </w:r>
    </w:p>
    <w:p>
      <w:pPr>
        <w:pStyle w:val="Heading1"/>
      </w:pPr>
      <w:r>
        <w:t>Skills</w:t>
      </w:r>
    </w:p>
    <w:p>
      <w:r>
        <w:t>design, risk, future, common, work, good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