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Tracy Brewer</w:t>
      </w:r>
    </w:p>
    <w:p>
      <w:r>
        <w:t>Email: robertsonshane@wheeler.com | Phone: 467-995-5756x34561</w:t>
      </w:r>
    </w:p>
    <w:p>
      <w:r>
        <w:t>Address: 74905 Russo Route, New Brandon, ME 79896</w:t>
      </w:r>
    </w:p>
    <w:p>
      <w:pPr>
        <w:pStyle w:val="Heading1"/>
      </w:pPr>
      <w:r>
        <w:t>Professional Summary</w:t>
      </w:r>
    </w:p>
    <w:p>
      <w:r>
        <w:t>Goal I claim special. Friend wonder another million begin part.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Building surveyor at Edwards and Sons (2017-09-12)</w:t>
      </w:r>
    </w:p>
    <w:p>
      <w:pPr>
        <w:pStyle w:val="ListBullet"/>
      </w:pPr>
      <w:r>
        <w:t>Advertising copywriter at Melendez-Vega (2022-10-23)</w:t>
      </w:r>
    </w:p>
    <w:p>
      <w:pPr>
        <w:pStyle w:val="ListBullet"/>
      </w:pPr>
      <w:r>
        <w:t>Outdoor activities/education manager at Williams-Boyle (2020-11-14)</w:t>
      </w:r>
    </w:p>
    <w:p>
      <w:pPr>
        <w:pStyle w:val="Heading1"/>
      </w:pPr>
      <w:r>
        <w:t>Education</w:t>
      </w:r>
    </w:p>
    <w:p>
      <w:r>
        <w:t>Artist degree from Fritz-Schultz</w:t>
      </w:r>
    </w:p>
    <w:p>
      <w:pPr>
        <w:pStyle w:val="Heading1"/>
      </w:pPr>
      <w:r>
        <w:t>Skills</w:t>
      </w:r>
    </w:p>
    <w:p>
      <w:r>
        <w:t>close, western, establish, law, real, apply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