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Billy Mills</w:t>
      </w:r>
    </w:p>
    <w:p>
      <w:r>
        <w:t>Email: opacheco@ramsey-frank.info | Phone: 992.578.4075x7298</w:t>
      </w:r>
    </w:p>
    <w:p>
      <w:r>
        <w:t>Address: 832 Michelle Gateway, South Kathryn, IA 99883</w:t>
      </w:r>
    </w:p>
    <w:p>
      <w:pPr>
        <w:pStyle w:val="Heading1"/>
      </w:pPr>
      <w:r>
        <w:t>Professional Summary</w:t>
      </w:r>
    </w:p>
    <w:p>
      <w:r>
        <w:t>Church particularly open ability believe could address. Easy late quality. Certainly throughout exactly report.</w:t>
        <w:br/>
        <w:t>Future sure research realize. Either beat very result.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Proofreader at Martinez, Prince and Herrera (2024-09-21)</w:t>
      </w:r>
    </w:p>
    <w:p>
      <w:pPr>
        <w:pStyle w:val="ListBullet"/>
      </w:pPr>
      <w:r>
        <w:t>Automotive engineer at Smith, Reed and Johnson (2021-07-04)</w:t>
      </w:r>
    </w:p>
    <w:p>
      <w:pPr>
        <w:pStyle w:val="ListBullet"/>
      </w:pPr>
      <w:r>
        <w:t>Petroleum engineer at Duran-Thornton (2020-08-08)</w:t>
      </w:r>
    </w:p>
    <w:p>
      <w:pPr>
        <w:pStyle w:val="Heading1"/>
      </w:pPr>
      <w:r>
        <w:t>Education</w:t>
      </w:r>
    </w:p>
    <w:p>
      <w:r>
        <w:t>Doctor, general practice degree from Ray, Smith and Taylor</w:t>
      </w:r>
    </w:p>
    <w:p>
      <w:pPr>
        <w:pStyle w:val="Heading1"/>
      </w:pPr>
      <w:r>
        <w:t>Skills</w:t>
      </w:r>
    </w:p>
    <w:p>
      <w:r>
        <w:t>stock, apply, doctor, behind, indeed, right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