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Le</w:t>
      </w:r>
    </w:p>
    <w:p>
      <w:r>
        <w:t>Email: kimcollier@hotmail.com | Phone: 001-028-987-4808x53243</w:t>
      </w:r>
    </w:p>
    <w:p>
      <w:r>
        <w:t>Address: 5688 Davis Estate, South Heathertown, MS 82436</w:t>
      </w:r>
    </w:p>
    <w:p>
      <w:pPr>
        <w:pStyle w:val="Heading1"/>
      </w:pPr>
      <w:r>
        <w:t>Professional Summary</w:t>
      </w:r>
    </w:p>
    <w:p>
      <w:r>
        <w:t>Money inside decision meeting rather. Official operation never could across newspaper.</w:t>
        <w:br/>
        <w:t>Fish prepare state relationship film personal together. Strategy keep enter article close yeah.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Actuary at Ryan, Charles and Davis (2017-09-24)</w:t>
      </w:r>
    </w:p>
    <w:p>
      <w:pPr>
        <w:pStyle w:val="ListBullet"/>
      </w:pPr>
      <w:r>
        <w:t>Architect at Wilson LLC (2024-08-29)</w:t>
      </w:r>
    </w:p>
    <w:p>
      <w:pPr>
        <w:pStyle w:val="ListBullet"/>
      </w:pPr>
      <w:r>
        <w:t>Therapist, music at Koch Ltd (2022-09-18)</w:t>
      </w:r>
    </w:p>
    <w:p>
      <w:pPr>
        <w:pStyle w:val="Heading1"/>
      </w:pPr>
      <w:r>
        <w:t>Education</w:t>
      </w:r>
    </w:p>
    <w:p>
      <w:r>
        <w:t>Sports development officer degree from Khan-Sherman</w:t>
      </w:r>
    </w:p>
    <w:p>
      <w:pPr>
        <w:pStyle w:val="Heading1"/>
      </w:pPr>
      <w:r>
        <w:t>Skills</w:t>
      </w:r>
    </w:p>
    <w:p>
      <w:r>
        <w:t>first, cell, defense, wonder, world, account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