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Patterson</w:t>
      </w:r>
    </w:p>
    <w:p>
      <w:r>
        <w:t>Email: amberrivera@yahoo.com | Phone: 001-345-000-7353x0489</w:t>
      </w:r>
    </w:p>
    <w:p>
      <w:r>
        <w:t>Address: 620 Atkinson Mount, South Christopher, MA 86576</w:t>
      </w:r>
    </w:p>
    <w:p>
      <w:pPr>
        <w:pStyle w:val="Heading1"/>
      </w:pPr>
      <w:r>
        <w:t>Professional Summary</w:t>
      </w:r>
    </w:p>
    <w:p>
      <w:r>
        <w:t>Bag ability owner involve husband line few. Despite prove chance sure like. Travel such his miss their nor.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television/film set at Decker, Murphy and Leach (2025-01-05)</w:t>
      </w:r>
    </w:p>
    <w:p>
      <w:pPr>
        <w:pStyle w:val="ListBullet"/>
      </w:pPr>
      <w:r>
        <w:t>Race relations officer at Weaver-Garcia (2025-01-12)</w:t>
      </w:r>
    </w:p>
    <w:p>
      <w:pPr>
        <w:pStyle w:val="ListBullet"/>
      </w:pPr>
      <w:r>
        <w:t>Transport planner at Pearson-Gonzalez (2023-10-19)</w:t>
      </w:r>
    </w:p>
    <w:p>
      <w:pPr>
        <w:pStyle w:val="Heading1"/>
      </w:pPr>
      <w:r>
        <w:t>Education</w:t>
      </w:r>
    </w:p>
    <w:p>
      <w:r>
        <w:t>Programme researcher, broadcasting/film/video degree from Patterson-Farley</w:t>
      </w:r>
    </w:p>
    <w:p>
      <w:pPr>
        <w:pStyle w:val="Heading1"/>
      </w:pPr>
      <w:r>
        <w:t>Skills</w:t>
      </w:r>
    </w:p>
    <w:p>
      <w:r>
        <w:t>find, shoulder, customer, return, wish, suffer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