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Stephen Arnold</w:t>
      </w:r>
    </w:p>
    <w:p>
      <w:r>
        <w:t>Email: phillipsjonathon@hotmail.com | Phone: 077.558.6198x8469</w:t>
      </w:r>
    </w:p>
    <w:p>
      <w:r>
        <w:t>Address: 07788 Jenkins Meadows Suite 159, Lake Tony, KY 27790</w:t>
      </w:r>
    </w:p>
    <w:p>
      <w:pPr>
        <w:pStyle w:val="Heading1"/>
      </w:pPr>
      <w:r>
        <w:t>Professional Summary</w:t>
      </w:r>
    </w:p>
    <w:p>
      <w:r>
        <w:t>Each safe difference available wonder staff. Back require stay force eight rich lose talk. One pay can than return issue this. Soldier reduce often authority go parent present.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maintenance at Sullivan, Mcmahon and Mcfarland (2020-11-01)</w:t>
      </w:r>
    </w:p>
    <w:p>
      <w:pPr>
        <w:pStyle w:val="ListBullet"/>
      </w:pPr>
      <w:r>
        <w:t>Teacher, English as a foreign language at Brown Group (2024-08-27)</w:t>
      </w:r>
    </w:p>
    <w:p>
      <w:pPr>
        <w:pStyle w:val="ListBullet"/>
      </w:pPr>
      <w:r>
        <w:t>Buyer, industrial at Goodman LLC (2020-03-06)</w:t>
      </w:r>
    </w:p>
    <w:p>
      <w:pPr>
        <w:pStyle w:val="Heading1"/>
      </w:pPr>
      <w:r>
        <w:t>Education</w:t>
      </w:r>
    </w:p>
    <w:p>
      <w:r>
        <w:t>Retail buyer degree from Frey-Bryant</w:t>
      </w:r>
    </w:p>
    <w:p>
      <w:pPr>
        <w:pStyle w:val="Heading1"/>
      </w:pPr>
      <w:r>
        <w:t>Skills</w:t>
      </w:r>
    </w:p>
    <w:p>
      <w:r>
        <w:t>nothing, far, player, security, again, challenge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