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Dana Cain</w:t>
      </w:r>
    </w:p>
    <w:p>
      <w:r>
        <w:t>Email: santiagoamy@cox-fuentes.com | Phone: (477)947-1151</w:t>
      </w:r>
    </w:p>
    <w:p>
      <w:r>
        <w:t>Address: 801 Chelsea Port, Charlestown, MS 60772</w:t>
      </w:r>
    </w:p>
    <w:p>
      <w:pPr>
        <w:pStyle w:val="Heading1"/>
      </w:pPr>
      <w:r>
        <w:t>Professional Summary</w:t>
      </w:r>
    </w:p>
    <w:p>
      <w:r>
        <w:t>Practice will doctor choice. Reach scene include glass career. Human outside film actually provide. Teach blue speak.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Rural practice surveyor at Henderson Group (2022-01-19)</w:t>
      </w:r>
    </w:p>
    <w:p>
      <w:pPr>
        <w:pStyle w:val="ListBullet"/>
      </w:pPr>
      <w:r>
        <w:t>Paramedic at Logan Ltd (2016-09-04)</w:t>
      </w:r>
    </w:p>
    <w:p>
      <w:pPr>
        <w:pStyle w:val="ListBullet"/>
      </w:pPr>
      <w:r>
        <w:t>Office manager at White, Banks and Mueller (2023-06-16)</w:t>
      </w:r>
    </w:p>
    <w:p>
      <w:pPr>
        <w:pStyle w:val="Heading1"/>
      </w:pPr>
      <w:r>
        <w:t>Education</w:t>
      </w:r>
    </w:p>
    <w:p>
      <w:r>
        <w:t>Ergonomist degree from Taylor-Frank</w:t>
      </w:r>
    </w:p>
    <w:p>
      <w:pPr>
        <w:pStyle w:val="Heading1"/>
      </w:pPr>
      <w:r>
        <w:t>Skills</w:t>
      </w:r>
    </w:p>
    <w:p>
      <w:r>
        <w:t>line, choice, important, whether, statement, pressure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