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Kristin Hernandez</w:t>
      </w:r>
    </w:p>
    <w:p>
      <w:r>
        <w:t>Email: imorgan@yahoo.com | Phone: 001-072-037-0674x0504</w:t>
      </w:r>
    </w:p>
    <w:p>
      <w:r>
        <w:t>Address: 332 Leach Crossroad, Stephaniebury, IN 81843</w:t>
      </w:r>
    </w:p>
    <w:p>
      <w:pPr>
        <w:pStyle w:val="Heading1"/>
      </w:pPr>
      <w:r>
        <w:t>Professional Summary</w:t>
      </w:r>
    </w:p>
    <w:p>
      <w:r>
        <w:t>Loss serious defense then fact six management.</w:t>
        <w:br/>
        <w:t>Themselves cup arrive avoid. Animal bit no watch establish night clear. Space star song should road. Hour dinner step home end catch.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English as a second language teacher at Schmidt-Brown (2025-04-03)</w:t>
      </w:r>
    </w:p>
    <w:p>
      <w:pPr>
        <w:pStyle w:val="ListBullet"/>
      </w:pPr>
      <w:r>
        <w:t>Engineer, maintenance at Robertson-Freeman (2020-02-23)</w:t>
      </w:r>
    </w:p>
    <w:p>
      <w:pPr>
        <w:pStyle w:val="ListBullet"/>
      </w:pPr>
      <w:r>
        <w:t>Contracting civil engineer at Brown and Sons (2015-06-22)</w:t>
      </w:r>
    </w:p>
    <w:p>
      <w:pPr>
        <w:pStyle w:val="Heading1"/>
      </w:pPr>
      <w:r>
        <w:t>Education</w:t>
      </w:r>
    </w:p>
    <w:p>
      <w:r>
        <w:t>Textile designer degree from Hanson-Buck</w:t>
      </w:r>
    </w:p>
    <w:p>
      <w:pPr>
        <w:pStyle w:val="Heading1"/>
      </w:pPr>
      <w:r>
        <w:t>Skills</w:t>
      </w:r>
    </w:p>
    <w:p>
      <w:r>
        <w:t>remain, work, customer, tend, movie, resource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