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Caitlin Wilkinson</w:t>
      </w:r>
    </w:p>
    <w:p>
      <w:r>
        <w:t>Email: gamblekristi@lyons.com | Phone: 617-119-5868x15633</w:t>
      </w:r>
    </w:p>
    <w:p>
      <w:r>
        <w:t>Address: 8559 Baldwin Springs, Anthonytown, HI 09750</w:t>
      </w:r>
    </w:p>
    <w:p>
      <w:pPr>
        <w:pStyle w:val="Heading1"/>
      </w:pPr>
      <w:r>
        <w:t>Professional Summary</w:t>
      </w:r>
    </w:p>
    <w:p>
      <w:r>
        <w:t>Tend although although cell someone spring. Clear final magazine still table several. Dream despite provide whatever. Stay camera also page.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Wellsite geologist at Cantu and Sons (2017-03-31)</w:t>
      </w:r>
    </w:p>
    <w:p>
      <w:pPr>
        <w:pStyle w:val="ListBullet"/>
      </w:pPr>
      <w:r>
        <w:t>Aid worker at Nguyen-Perez (2024-04-06)</w:t>
      </w:r>
    </w:p>
    <w:p>
      <w:pPr>
        <w:pStyle w:val="ListBullet"/>
      </w:pPr>
      <w:r>
        <w:t>Sports administrator at Soto, Webb and Hanson (2019-08-29)</w:t>
      </w:r>
    </w:p>
    <w:p>
      <w:pPr>
        <w:pStyle w:val="Heading1"/>
      </w:pPr>
      <w:r>
        <w:t>Education</w:t>
      </w:r>
    </w:p>
    <w:p>
      <w:r>
        <w:t>Print production planner degree from Smith-Wall</w:t>
      </w:r>
    </w:p>
    <w:p>
      <w:pPr>
        <w:pStyle w:val="Heading1"/>
      </w:pPr>
      <w:r>
        <w:t>Skills</w:t>
      </w:r>
    </w:p>
    <w:p>
      <w:r>
        <w:t>word, hope, today, wait, station, eye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