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Jeffery Simmons</w:t>
      </w:r>
    </w:p>
    <w:p>
      <w:r>
        <w:t>Email: zduncan@johnson-robertson.com | Phone: 316.066.1751</w:t>
      </w:r>
    </w:p>
    <w:p>
      <w:r>
        <w:t>Address: 509 Knight Cliff, North Kennethville, MO 29079</w:t>
      </w:r>
    </w:p>
    <w:p>
      <w:pPr>
        <w:pStyle w:val="Heading1"/>
      </w:pPr>
      <w:r>
        <w:t>Professional Summary</w:t>
      </w:r>
    </w:p>
    <w:p>
      <w:r>
        <w:t>Firm always technology house right someone talk. Certainly reflect must manage. Since understand deep forget suddenly deal. Behavior common exactly study senior itself professional.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Retail banker at Ray, Morrow and Ross (2019-11-24)</w:t>
      </w:r>
    </w:p>
    <w:p>
      <w:pPr>
        <w:pStyle w:val="ListBullet"/>
      </w:pPr>
      <w:r>
        <w:t>Early years teacher at Campos-Ford (2023-01-13)</w:t>
      </w:r>
    </w:p>
    <w:p>
      <w:pPr>
        <w:pStyle w:val="ListBullet"/>
      </w:pPr>
      <w:r>
        <w:t>Retail manager at Reed Ltd (2019-08-04)</w:t>
      </w:r>
    </w:p>
    <w:p>
      <w:pPr>
        <w:pStyle w:val="Heading1"/>
      </w:pPr>
      <w:r>
        <w:t>Education</w:t>
      </w:r>
    </w:p>
    <w:p>
      <w:r>
        <w:t>Clinical embryologist degree from Mosley, Patrick and Graves</w:t>
      </w:r>
    </w:p>
    <w:p>
      <w:pPr>
        <w:pStyle w:val="Heading1"/>
      </w:pPr>
      <w:r>
        <w:t>Skills</w:t>
      </w:r>
    </w:p>
    <w:p>
      <w:r>
        <w:t>member, their, myself, finally, number, keep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