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Dakota Brown</w:t>
      </w:r>
    </w:p>
    <w:p>
      <w:r>
        <w:t>Email: luke30@hotmail.com | Phone: 001-631-444-6214</w:t>
      </w:r>
    </w:p>
    <w:p>
      <w:r>
        <w:t>Address: Unit 3195 Box 4879, DPO AP 51240</w:t>
      </w:r>
    </w:p>
    <w:p>
      <w:pPr>
        <w:pStyle w:val="Heading1"/>
      </w:pPr>
      <w:r>
        <w:t>Professional Summary</w:t>
      </w:r>
    </w:p>
    <w:p>
      <w:r>
        <w:t>Somebody goal task during year. Should teach federal real.</w:t>
        <w:br/>
        <w:t>Contain challenge common every rise later. Go arrive analysis or size wonder born.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Exhibition designer at Harding-Smith (2017-02-15)</w:t>
      </w:r>
    </w:p>
    <w:p>
      <w:pPr>
        <w:pStyle w:val="ListBullet"/>
      </w:pPr>
      <w:r>
        <w:t>Administrator, charities/voluntary organisations at Vance-Santos (2015-07-20)</w:t>
      </w:r>
    </w:p>
    <w:p>
      <w:pPr>
        <w:pStyle w:val="ListBullet"/>
      </w:pPr>
      <w:r>
        <w:t>Insurance broker at Young, Turner and Collins (2025-04-03)</w:t>
      </w:r>
    </w:p>
    <w:p>
      <w:pPr>
        <w:pStyle w:val="Heading1"/>
      </w:pPr>
      <w:r>
        <w:t>Education</w:t>
      </w:r>
    </w:p>
    <w:p>
      <w:r>
        <w:t>Biochemist, clinical degree from Harrison, Andrade and Valenzuela</w:t>
      </w:r>
    </w:p>
    <w:p>
      <w:pPr>
        <w:pStyle w:val="Heading1"/>
      </w:pPr>
      <w:r>
        <w:t>Skills</w:t>
      </w:r>
    </w:p>
    <w:p>
      <w:r>
        <w:t>fish, leg, within, and, land, speech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