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Margaret Henry</w:t>
      </w:r>
    </w:p>
    <w:p>
      <w:r>
        <w:t>Email: patricia45@robinson-weiss.com | Phone: 346.578.6680x162</w:t>
      </w:r>
    </w:p>
    <w:p>
      <w:r>
        <w:t>Address: 78464 Robinson Valley, East Michael, KY 08609</w:t>
      </w:r>
    </w:p>
    <w:p>
      <w:pPr>
        <w:pStyle w:val="Heading1"/>
      </w:pPr>
      <w:r>
        <w:t>Professional Summary</w:t>
      </w:r>
    </w:p>
    <w:p>
      <w:r>
        <w:t>Under film notice condition. Room involve good first country each country.</w:t>
        <w:br/>
        <w:t>How gas prepare full news region. Project individual turn maintain exactly.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furniture at Jackson-Rocha (2020-11-24)</w:t>
      </w:r>
    </w:p>
    <w:p>
      <w:pPr>
        <w:pStyle w:val="ListBullet"/>
      </w:pPr>
      <w:r>
        <w:t>Television camera operator at Davis, Williams and Oconnor (2025-03-20)</w:t>
      </w:r>
    </w:p>
    <w:p>
      <w:pPr>
        <w:pStyle w:val="ListBullet"/>
      </w:pPr>
      <w:r>
        <w:t>Agricultural consultant at Gordon, Jones and Sexton (2020-07-17)</w:t>
      </w:r>
    </w:p>
    <w:p>
      <w:pPr>
        <w:pStyle w:val="Heading1"/>
      </w:pPr>
      <w:r>
        <w:t>Education</w:t>
      </w:r>
    </w:p>
    <w:p>
      <w:r>
        <w:t>Accountant, chartered degree from Walker, Jimenez and Mason</w:t>
      </w:r>
    </w:p>
    <w:p>
      <w:pPr>
        <w:pStyle w:val="Heading1"/>
      </w:pPr>
      <w:r>
        <w:t>Skills</w:t>
      </w:r>
    </w:p>
    <w:p>
      <w:r>
        <w:t>claim, above, thing, field, play, happen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