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Cox</w:t>
      </w:r>
    </w:p>
    <w:p>
      <w:r>
        <w:t>Email: ovilla@gmail.com | Phone: 001-204-770-8489x24197</w:t>
      </w:r>
    </w:p>
    <w:p>
      <w:r>
        <w:t>Address: 7753 Thomas Stravenue Apt. 510, South Alexandertown, CA 04168</w:t>
      </w:r>
    </w:p>
    <w:p>
      <w:pPr>
        <w:pStyle w:val="Heading1"/>
      </w:pPr>
      <w:r>
        <w:t>Professional Summary</w:t>
      </w:r>
    </w:p>
    <w:p>
      <w:r>
        <w:t>Another service thus husband. Will to try go.</w:t>
        <w:br/>
        <w:t>Necessary become nice son voice. Edge speech physical condition office paper.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Customer service manager at Riddle-Munoz (2025-03-21)</w:t>
      </w:r>
    </w:p>
    <w:p>
      <w:pPr>
        <w:pStyle w:val="ListBullet"/>
      </w:pPr>
      <w:r>
        <w:t>Musician at Smith and Sons (2019-10-21)</w:t>
      </w:r>
    </w:p>
    <w:p>
      <w:pPr>
        <w:pStyle w:val="ListBullet"/>
      </w:pPr>
      <w:r>
        <w:t>Chief Marketing Officer at Jennings-Thomas (2022-11-27)</w:t>
      </w:r>
    </w:p>
    <w:p>
      <w:pPr>
        <w:pStyle w:val="Heading1"/>
      </w:pPr>
      <w:r>
        <w:t>Education</w:t>
      </w:r>
    </w:p>
    <w:p>
      <w:r>
        <w:t>Government social research officer degree from Baker-Acosta</w:t>
      </w:r>
    </w:p>
    <w:p>
      <w:pPr>
        <w:pStyle w:val="Heading1"/>
      </w:pPr>
      <w:r>
        <w:t>Skills</w:t>
      </w:r>
    </w:p>
    <w:p>
      <w:r>
        <w:t>let, suffer, since, read, draw, rule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