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Kristina Hansen</w:t>
      </w:r>
    </w:p>
    <w:p>
      <w:r>
        <w:t>Email: lauren54@farmer-robinson.net | Phone: 363-836-5310</w:t>
      </w:r>
    </w:p>
    <w:p>
      <w:r>
        <w:t>Address: 098 Herrera Loaf, Sandrahaven, MA 93031</w:t>
      </w:r>
    </w:p>
    <w:p>
      <w:pPr>
        <w:pStyle w:val="Heading1"/>
      </w:pPr>
      <w:r>
        <w:t>Professional Summary</w:t>
      </w:r>
    </w:p>
    <w:p>
      <w:r>
        <w:t>Course something speak tonight.</w:t>
        <w:br/>
        <w:t>Personal magazine piece relate first great present. Economy must have claim green nearly why.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Market researcher at Elliott LLC (2019-12-09)</w:t>
      </w:r>
    </w:p>
    <w:p>
      <w:pPr>
        <w:pStyle w:val="ListBullet"/>
      </w:pPr>
      <w:r>
        <w:t>Engineer, electronics at Burns Ltd (2018-02-13)</w:t>
      </w:r>
    </w:p>
    <w:p>
      <w:pPr>
        <w:pStyle w:val="ListBullet"/>
      </w:pPr>
      <w:r>
        <w:t>Art therapist at Hill Ltd (2018-07-16)</w:t>
      </w:r>
    </w:p>
    <w:p>
      <w:pPr>
        <w:pStyle w:val="Heading1"/>
      </w:pPr>
      <w:r>
        <w:t>Education</w:t>
      </w:r>
    </w:p>
    <w:p>
      <w:r>
        <w:t>Proofreader degree from Shaffer-Brown</w:t>
      </w:r>
    </w:p>
    <w:p>
      <w:pPr>
        <w:pStyle w:val="Heading1"/>
      </w:pPr>
      <w:r>
        <w:t>Skills</w:t>
      </w:r>
    </w:p>
    <w:p>
      <w:r>
        <w:t>specific, information, leader, as, authority, bad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