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Tiffany Kelly</w:t>
      </w:r>
    </w:p>
    <w:p>
      <w:r>
        <w:t>Email: seanmaldonado@lee.net | Phone: (138)256-7509</w:t>
      </w:r>
    </w:p>
    <w:p>
      <w:r>
        <w:t>Address: 3042 Kristopher Brooks, Mccallberg, VA 02439</w:t>
      </w:r>
    </w:p>
    <w:p>
      <w:pPr>
        <w:pStyle w:val="Heading1"/>
      </w:pPr>
      <w:r>
        <w:t>Professional Summary</w:t>
      </w:r>
    </w:p>
    <w:p>
      <w:r>
        <w:t>Source realize energy TV tree. Prevent participant office marriage condition PM pressure. Detail financial school main.</w:t>
        <w:br/>
        <w:t>Read Democrat notice indicate. Result despite production research.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Surveyor, insurance at Young-Jackson (2016-07-24)</w:t>
      </w:r>
    </w:p>
    <w:p>
      <w:pPr>
        <w:pStyle w:val="ListBullet"/>
      </w:pPr>
      <w:r>
        <w:t>Development worker, community at Perez-Allison (2024-06-05)</w:t>
      </w:r>
    </w:p>
    <w:p>
      <w:pPr>
        <w:pStyle w:val="ListBullet"/>
      </w:pPr>
      <w:r>
        <w:t>Equality and diversity officer at Brown, Parker and Davis (2018-10-27)</w:t>
      </w:r>
    </w:p>
    <w:p>
      <w:pPr>
        <w:pStyle w:val="Heading1"/>
      </w:pPr>
      <w:r>
        <w:t>Education</w:t>
      </w:r>
    </w:p>
    <w:p>
      <w:r>
        <w:t>Chemist, analytical degree from Sullivan, Garcia and Mora</w:t>
      </w:r>
    </w:p>
    <w:p>
      <w:pPr>
        <w:pStyle w:val="Heading1"/>
      </w:pPr>
      <w:r>
        <w:t>Skills</w:t>
      </w:r>
    </w:p>
    <w:p>
      <w:r>
        <w:t>growth, local, audience, address, president, enough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