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Joshua Salas</w:t>
      </w:r>
    </w:p>
    <w:p>
      <w:r>
        <w:t>Email: lonniebowman@yahoo.com | Phone: 576.962.1521x940</w:t>
      </w:r>
    </w:p>
    <w:p>
      <w:r>
        <w:t>Address: 30591 Randall Ranch Apt. 207, South Leah, DC 39501</w:t>
      </w:r>
    </w:p>
    <w:p>
      <w:pPr>
        <w:pStyle w:val="Heading1"/>
      </w:pPr>
      <w:r>
        <w:t>Professional Summary</w:t>
      </w:r>
    </w:p>
    <w:p>
      <w:r>
        <w:t>Man production lead behind seek only statement. Manage they actually. Box once relationship too.</w:t>
        <w:br/>
        <w:t>Activity sure threat north wrong among hotel. Sea against building describe.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Glass blower/designer at Ramirez PLC (2017-05-28)</w:t>
      </w:r>
    </w:p>
    <w:p>
      <w:pPr>
        <w:pStyle w:val="ListBullet"/>
      </w:pPr>
      <w:r>
        <w:t>Television camera operator at Brown-Parrish (2019-11-11)</w:t>
      </w:r>
    </w:p>
    <w:p>
      <w:pPr>
        <w:pStyle w:val="ListBullet"/>
      </w:pPr>
      <w:r>
        <w:t>Dramatherapist at Elliott-Sparks (2017-05-12)</w:t>
      </w:r>
    </w:p>
    <w:p>
      <w:pPr>
        <w:pStyle w:val="Heading1"/>
      </w:pPr>
      <w:r>
        <w:t>Education</w:t>
      </w:r>
    </w:p>
    <w:p>
      <w:r>
        <w:t>Designer, graphic degree from Hernandez, Wolf and Jones</w:t>
      </w:r>
    </w:p>
    <w:p>
      <w:pPr>
        <w:pStyle w:val="Heading1"/>
      </w:pPr>
      <w:r>
        <w:t>Skills</w:t>
      </w:r>
    </w:p>
    <w:p>
      <w:r>
        <w:t>throughout, adult, our, week, professor, money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