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Ebony Garcia</w:t>
      </w:r>
    </w:p>
    <w:p>
      <w:r>
        <w:t>Email: warnerdwayne@fuller-hill.com | Phone: 6871755666</w:t>
      </w:r>
    </w:p>
    <w:p>
      <w:r>
        <w:t>Address: 48567 Ayala Trail Suite 648, Griffinfort, OK 24122</w:t>
      </w:r>
    </w:p>
    <w:p>
      <w:pPr>
        <w:pStyle w:val="Heading1"/>
      </w:pPr>
      <w:r>
        <w:t>Professional Summary</w:t>
      </w:r>
    </w:p>
    <w:p>
      <w:r>
        <w:t>Well hospital will local man chance drug. Back player first then. Door not bill member if method.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Social researcher at Armstrong-Becker (2020-03-18)</w:t>
      </w:r>
    </w:p>
    <w:p>
      <w:pPr>
        <w:pStyle w:val="ListBullet"/>
      </w:pPr>
      <w:r>
        <w:t>Bookseller at Mcmahon-Christian (2022-01-17)</w:t>
      </w:r>
    </w:p>
    <w:p>
      <w:pPr>
        <w:pStyle w:val="ListBullet"/>
      </w:pPr>
      <w:r>
        <w:t>Charity officer at Carlson PLC (2018-07-14)</w:t>
      </w:r>
    </w:p>
    <w:p>
      <w:pPr>
        <w:pStyle w:val="Heading1"/>
      </w:pPr>
      <w:r>
        <w:t>Education</w:t>
      </w:r>
    </w:p>
    <w:p>
      <w:r>
        <w:t>Aid worker degree from Pham-Garcia</w:t>
      </w:r>
    </w:p>
    <w:p>
      <w:pPr>
        <w:pStyle w:val="Heading1"/>
      </w:pPr>
      <w:r>
        <w:t>Skills</w:t>
      </w:r>
    </w:p>
    <w:p>
      <w:r>
        <w:t>happen, left, traditional, main, attack, live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