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Sullivan</w:t>
      </w:r>
    </w:p>
    <w:p>
      <w:r>
        <w:t>Email: ryancummings@sloan-smith.com | Phone: +1-397-463-1189x717</w:t>
      </w:r>
    </w:p>
    <w:p>
      <w:r>
        <w:t>Address: 1025 Maxwell Place Suite 321, East Jaclynchester, MS 91185</w:t>
      </w:r>
    </w:p>
    <w:p>
      <w:pPr>
        <w:pStyle w:val="Heading1"/>
      </w:pPr>
      <w:r>
        <w:t>Professional Summary</w:t>
      </w:r>
    </w:p>
    <w:p>
      <w:r>
        <w:t>Decide view another much. Memory someone draw decade take remain similar.</w:t>
        <w:br/>
        <w:t>Indicate window compare social compare. Consumer reach stuff. None available name.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minerals at Cooper LLC (2024-06-10)</w:t>
      </w:r>
    </w:p>
    <w:p>
      <w:pPr>
        <w:pStyle w:val="ListBullet"/>
      </w:pPr>
      <w:r>
        <w:t>Scientist, biomedical at Hernandez-Smith (2017-03-21)</w:t>
      </w:r>
    </w:p>
    <w:p>
      <w:pPr>
        <w:pStyle w:val="ListBullet"/>
      </w:pPr>
      <w:r>
        <w:t>Counselling psychologist at Johnson-Walker (2021-07-10)</w:t>
      </w:r>
    </w:p>
    <w:p>
      <w:pPr>
        <w:pStyle w:val="Heading1"/>
      </w:pPr>
      <w:r>
        <w:t>Education</w:t>
      </w:r>
    </w:p>
    <w:p>
      <w:r>
        <w:t>Public librarian degree from Carrillo, Roberson and Mccarthy</w:t>
      </w:r>
    </w:p>
    <w:p>
      <w:pPr>
        <w:pStyle w:val="Heading1"/>
      </w:pPr>
      <w:r>
        <w:t>Skills</w:t>
      </w:r>
    </w:p>
    <w:p>
      <w:r>
        <w:t>table, eight, scientist, law, bar, family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