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1213" w:rsidRDefault="00E51213" w:rsidP="00E51213">
      <w:pPr>
        <w:spacing w:line="259" w:lineRule="auto"/>
        <w:rPr>
          <w:kern w:val="48"/>
        </w:rPr>
      </w:pPr>
      <w:r w:rsidRPr="00220DC5">
        <w:rPr>
          <w:sz w:val="48"/>
          <w:szCs w:val="48"/>
        </w:rPr>
        <w:t>Machine Vision for Medical Image Analysis</w:t>
      </w:r>
      <w:r>
        <w:rPr>
          <w:kern w:val="48"/>
        </w:rPr>
        <w:t xml:space="preserve"> </w:t>
      </w:r>
    </w:p>
    <w:p w:rsidR="00E51213" w:rsidRDefault="00E51213" w:rsidP="00E51213">
      <w:pPr>
        <w:spacing w:line="259" w:lineRule="auto"/>
        <w:rPr>
          <w:kern w:val="48"/>
        </w:rPr>
      </w:pPr>
    </w:p>
    <w:p w:rsidR="00E51213" w:rsidRDefault="00E51213" w:rsidP="00E51213">
      <w:pPr>
        <w:spacing w:line="259" w:lineRule="auto"/>
        <w:rPr>
          <w:kern w:val="48"/>
        </w:rPr>
      </w:pPr>
    </w:p>
    <w:p w:rsidR="00E51213" w:rsidRDefault="00E51213" w:rsidP="00E51213">
      <w:pPr>
        <w:spacing w:line="259" w:lineRule="auto"/>
        <w:rPr>
          <w:kern w:val="48"/>
        </w:rPr>
      </w:pPr>
    </w:p>
    <w:p w:rsidR="00E51213" w:rsidRPr="00023127" w:rsidRDefault="00E51213" w:rsidP="00E51213">
      <w:pPr>
        <w:spacing w:line="259" w:lineRule="auto"/>
        <w:rPr>
          <w:sz w:val="48"/>
          <w:szCs w:val="48"/>
        </w:rPr>
        <w:sectPr w:rsidR="00E51213" w:rsidRPr="00023127" w:rsidSect="003B4E04">
          <w:footerReference w:type="first" r:id="rId7"/>
          <w:pgSz w:w="11906" w:h="16838" w:code="9"/>
          <w:pgMar w:top="540" w:right="893" w:bottom="1440" w:left="893" w:header="720" w:footer="720" w:gutter="0"/>
          <w:cols w:space="720"/>
          <w:titlePg/>
          <w:docGrid w:linePitch="360"/>
        </w:sectPr>
      </w:pPr>
    </w:p>
    <w:p w:rsidR="00580D4A" w:rsidRPr="009C259A" w:rsidRDefault="00580D4A" w:rsidP="00580D4A">
      <w:pPr>
        <w:jc w:val="both"/>
        <w:sectPr w:rsidR="00580D4A" w:rsidRPr="009C259A" w:rsidSect="003B4E04">
          <w:footerReference w:type="first" r:id="rId8"/>
          <w:type w:val="continuous"/>
          <w:pgSz w:w="11906" w:h="16838" w:code="9"/>
          <w:pgMar w:top="450" w:right="893" w:bottom="1440" w:left="893" w:header="720" w:footer="720" w:gutter="0"/>
          <w:cols w:num="3" w:space="720"/>
          <w:docGrid w:linePitch="360"/>
        </w:sectPr>
      </w:pPr>
      <w:bookmarkStart w:id="0" w:name="_GoBack"/>
      <w:bookmarkEnd w:id="0"/>
    </w:p>
    <w:p w:rsidR="00580D4A" w:rsidRPr="009C259A" w:rsidRDefault="00580D4A" w:rsidP="00580D4A">
      <w:pPr>
        <w:pStyle w:val="Abstract"/>
        <w:rPr>
          <w:i/>
          <w:iCs/>
        </w:rPr>
      </w:pPr>
      <w:r w:rsidRPr="009C259A">
        <w:rPr>
          <w:i/>
          <w:iCs/>
        </w:rPr>
        <w:lastRenderedPageBreak/>
        <w:t>Abstract</w:t>
      </w:r>
      <w:r w:rsidRPr="009C259A">
        <w:t>—</w:t>
      </w:r>
      <w:r w:rsidR="007C6662" w:rsidRPr="007C6662">
        <w:t xml:space="preserve"> The healthcare sector can achieve major changes through automated medical image analysis because this technology decreases healthcare errors while speeding up medical decisions. The broad adoption of automated medical systems remains restricted by three main obstacles, limited availability of data, inaccessible model operation patterns and the need for powerful processing resources. This research presents a modular deep-learning setup to address said issues. The proposed framework reaches segmentation accuracy of 0.92 Dice coefficient and achieves detection with mAP of 0.85 and recall of 0.88 while running frames at a speed under 0.5 seconds. The proposed analytic approach delivers 10–15% higher precision compared to standard deep-learning methods while producing significant improvements in positive and negative test results. The built-in explainability features generate precise saliency maps which match clinical diagnostic regions thus enabling clinicians to trust the results. The framework provides an expandable framework and transparent algorithm alongside high operational speed which enables medical image analysis deployment in limited resource environments thus stimul</w:t>
      </w:r>
      <w:r w:rsidR="007C6662">
        <w:t>ating wider clinical acceptance</w:t>
      </w:r>
      <w:r w:rsidRPr="009C259A">
        <w:t>.</w:t>
      </w:r>
    </w:p>
    <w:p w:rsidR="00DA3270" w:rsidRPr="009C259A" w:rsidRDefault="00580D4A" w:rsidP="00DA3270">
      <w:pPr>
        <w:pStyle w:val="Keywords"/>
      </w:pPr>
      <w:r w:rsidRPr="009C259A">
        <w:t>Keywords—</w:t>
      </w:r>
      <w:r w:rsidR="00354C8E" w:rsidRPr="00354C8E">
        <w:t xml:space="preserve"> </w:t>
      </w:r>
      <w:r w:rsidR="00354C8E">
        <w:t>Medical image analysis, deep learning, convolutional neural networks, U</w:t>
      </w:r>
      <w:r w:rsidR="00354C8E">
        <w:noBreakHyphen/>
        <w:t>Net, transfer learning, explainable AI, Grad</w:t>
      </w:r>
      <w:r w:rsidR="00354C8E">
        <w:noBreakHyphen/>
        <w:t>CAM,</w:t>
      </w:r>
      <w:r w:rsidR="00110427" w:rsidRPr="00110427">
        <w:t xml:space="preserve"> </w:t>
      </w:r>
      <w:r w:rsidR="00110427">
        <w:t>synthetic data generation, data augmentation, GAN, YOLO, multi</w:t>
      </w:r>
      <w:r w:rsidR="00110427">
        <w:noBreakHyphen/>
        <w:t>modal imaging, CT, MRI, histopathology, dermoscopy, edge computing, lightweight CNN, resource</w:t>
      </w:r>
      <w:r w:rsidR="00110427">
        <w:noBreakHyphen/>
        <w:t>constrained environments, attention mechanisms, post</w:t>
      </w:r>
      <w:r w:rsidR="00110427">
        <w:noBreakHyphen/>
        <w:t>processing, PSNR, SSIM</w:t>
      </w:r>
    </w:p>
    <w:p w:rsidR="00DA3270" w:rsidRDefault="00864F1F" w:rsidP="00864F1F">
      <w:pPr>
        <w:pStyle w:val="Heading1"/>
      </w:pPr>
      <w:r w:rsidRPr="00864F1F">
        <w:t>INTRODUCTION AND RELATED WORKS</w:t>
      </w:r>
    </w:p>
    <w:p w:rsidR="00864F1F" w:rsidRPr="00864F1F" w:rsidRDefault="00864F1F" w:rsidP="00864F1F"/>
    <w:p w:rsidR="00354C8E" w:rsidRDefault="00354C8E" w:rsidP="00864F1F">
      <w:pPr>
        <w:pStyle w:val="Heading2"/>
      </w:pPr>
      <w:r w:rsidRPr="00354C8E">
        <w:t xml:space="preserve">Background and Motivation </w:t>
      </w:r>
    </w:p>
    <w:p w:rsidR="007C6662" w:rsidRPr="007C6662" w:rsidRDefault="007C6662" w:rsidP="007C6662">
      <w:pPr>
        <w:pStyle w:val="BodyText"/>
        <w:rPr>
          <w:lang w:val="en-US"/>
        </w:rPr>
      </w:pPr>
      <w:r w:rsidRPr="007C6662">
        <w:rPr>
          <w:lang w:val="en-US"/>
        </w:rPr>
        <w:t>Medical image analysis has become essential in modern diagnosis due to machine vision technologies rapidly progressing in recent years. Medical image analysis used to depend on specialized manual examination of X-rays, MRI scans, CT scans and histopathological slides by radiologists and clinicians. Inconsistencies appeared when professionals interpreted visual data incorrectly because of human factors such as fatigue, individual subjectivity and differences in expert perception. The fast-growing medical imaging data demands automated systems for two essential benefits that support better diagnosis along with improved healthcare operational efficiency.</w:t>
      </w:r>
    </w:p>
    <w:p w:rsidR="007C6662" w:rsidRPr="007C6662" w:rsidRDefault="007C6662" w:rsidP="007C6662">
      <w:pPr>
        <w:pStyle w:val="BodyText"/>
        <w:rPr>
          <w:lang w:val="en-US"/>
        </w:rPr>
      </w:pPr>
      <w:r w:rsidRPr="007C6662">
        <w:rPr>
          <w:lang w:val="en-US"/>
        </w:rPr>
        <w:t>When deep learning and convolutional neural networks (CNNs) are used with machine vision, it offers a revolutionary method to address standard analytical problems. These modern technologies allow for systematic pattern recognition within imaging information thus enabling specialists to detect patterns that manual examinations would otherwise miss. The advancement of computing power and development of smart learning technologies enables models to effectively acquire knowledge from extensive data sets while providing accurate predictions on new circumstances or unseen cases. Such advancements in medical image analysis will speed up diagnostic processes and establish consistent precision standards in healthcare</w:t>
      </w:r>
      <w:r w:rsidR="00AA4BB9">
        <w:rPr>
          <w:lang w:val="en-US"/>
        </w:rPr>
        <w:t xml:space="preserve"> [21]</w:t>
      </w:r>
      <w:r w:rsidRPr="007C6662">
        <w:rPr>
          <w:lang w:val="en-US"/>
        </w:rPr>
        <w:t>.</w:t>
      </w:r>
    </w:p>
    <w:p w:rsidR="00580D4A" w:rsidRDefault="007C6662" w:rsidP="007C6662">
      <w:pPr>
        <w:pStyle w:val="BodyText"/>
        <w:rPr>
          <w:lang w:val="en-US"/>
        </w:rPr>
      </w:pPr>
      <w:r w:rsidRPr="007C6662">
        <w:rPr>
          <w:lang w:val="en-US"/>
        </w:rPr>
        <w:t xml:space="preserve">Further, the clinical workflow also benefits from automated system integration by bringing revolutionary </w:t>
      </w:r>
      <w:r w:rsidRPr="007C6662">
        <w:rPr>
          <w:lang w:val="en-US"/>
        </w:rPr>
        <w:lastRenderedPageBreak/>
        <w:t>changes to patient care. Medical systems which provide fast accurate detection enable earlier medical actions that improve treatment results and lower expenses resulting in decreased mortality rates. The systems reduce healthcare workers’ workload so medical practitioners dedicate attention to challenging cases demanding advanced human capabilities. Therefore, studies in machine vision for medical image analysis research carry important clinical improvements and thus have significant social effects.</w:t>
      </w:r>
    </w:p>
    <w:p w:rsidR="00864F1F" w:rsidRDefault="00864F1F" w:rsidP="00864F1F">
      <w:pPr>
        <w:pStyle w:val="BodyText"/>
        <w:ind w:firstLine="0"/>
        <w:rPr>
          <w:lang w:val="en-US"/>
        </w:rPr>
      </w:pPr>
    </w:p>
    <w:p w:rsidR="007A5EE2" w:rsidRPr="007A5EE2" w:rsidRDefault="007A5EE2" w:rsidP="007A5EE2">
      <w:pPr>
        <w:pStyle w:val="Heading2"/>
      </w:pPr>
      <w:r w:rsidRPr="007A5EE2">
        <w:t>Problem Statement</w:t>
      </w:r>
    </w:p>
    <w:p w:rsidR="007A5EE2" w:rsidRPr="007A5EE2" w:rsidRDefault="007A5EE2" w:rsidP="007A5EE2">
      <w:pPr>
        <w:pStyle w:val="BodyText"/>
      </w:pPr>
      <w:r w:rsidRPr="007A5EE2">
        <w:t>Despite the many advancements in this sense, multiple challenges continue to limit the complete implementation of machine vision systems within medical facilities. The main challenge against machine vision deployment in clinics is the over reliance of manual visual data interpretation by specialists, a process that is error prone and may give inconsistent results. This is evident across different medical institutions where healthcare providers and medical centers give different diagnostics interpretations depending on the workers' varying expertise levels and workload distribution.</w:t>
      </w:r>
    </w:p>
    <w:p w:rsidR="007A5EE2" w:rsidRPr="007A5EE2" w:rsidRDefault="007A5EE2" w:rsidP="007A5EE2">
      <w:pPr>
        <w:pStyle w:val="BodyText"/>
      </w:pPr>
      <w:r w:rsidRPr="007A5EE2">
        <w:t>In the same light, the following technical difficulties complicate the situation.</w:t>
      </w:r>
    </w:p>
    <w:p w:rsidR="007A5EE2" w:rsidRPr="007A5EE2" w:rsidRDefault="007A5EE2" w:rsidP="007A5EE2">
      <w:pPr>
        <w:pStyle w:val="BodyText"/>
        <w:numPr>
          <w:ilvl w:val="0"/>
          <w:numId w:val="7"/>
        </w:numPr>
      </w:pPr>
      <w:r w:rsidRPr="007A5EE2">
        <w:t>The availability of medical data is limited due to privacy concerns, high data annotation costs and different medical imaging methods. This limited availability of medical data is an obstacle which limits the training of robust deep learning model.</w:t>
      </w:r>
    </w:p>
    <w:p w:rsidR="007A5EE2" w:rsidRPr="007A5EE2" w:rsidRDefault="007A5EE2" w:rsidP="007A5EE2">
      <w:pPr>
        <w:pStyle w:val="BodyText"/>
        <w:numPr>
          <w:ilvl w:val="0"/>
          <w:numId w:val="7"/>
        </w:numPr>
      </w:pPr>
      <w:r w:rsidRPr="007A5EE2">
        <w:t>Deep learning models like CNNs and their counterparts work as "black box" systems despite their high achievement rates. This makes them lack transparency which in turn prevents their clinical use because clinician require inferences made to be explainable in order for them to be trusted.</w:t>
      </w:r>
    </w:p>
    <w:p w:rsidR="007A5EE2" w:rsidRPr="007A5EE2" w:rsidRDefault="007A5EE2" w:rsidP="007A5EE2">
      <w:pPr>
        <w:pStyle w:val="BodyText"/>
        <w:numPr>
          <w:ilvl w:val="0"/>
          <w:numId w:val="7"/>
        </w:numPr>
      </w:pPr>
      <w:r w:rsidRPr="007A5EE2">
        <w:t>High-performance medical models require large amounts of computational power during training as well as inference operations</w:t>
      </w:r>
      <w:r w:rsidR="009A7E87">
        <w:rPr>
          <w:lang w:val="en-US"/>
        </w:rPr>
        <w:t xml:space="preserve"> [23]</w:t>
      </w:r>
      <w:r w:rsidRPr="007A5EE2">
        <w:t>. Since real-time applications require this high computational power and resources, it may be difficult to implement them in resource constrained environments.</w:t>
      </w:r>
    </w:p>
    <w:p w:rsidR="007A5EE2" w:rsidRPr="007A5EE2" w:rsidRDefault="007A5EE2" w:rsidP="007A5EE2">
      <w:pPr>
        <w:pStyle w:val="BodyText"/>
        <w:numPr>
          <w:ilvl w:val="0"/>
          <w:numId w:val="7"/>
        </w:numPr>
      </w:pPr>
      <w:r w:rsidRPr="007A5EE2">
        <w:t>The models’ performance also faces challenges of performing with consistency between different image modalities within medical settings. The essential characteristics of any proposed solution need to adapt well to various imaging protocols in combination with different patient demographics and disease presentations.</w:t>
      </w:r>
    </w:p>
    <w:p w:rsidR="007A5EE2" w:rsidRPr="007A5EE2" w:rsidRDefault="007A5EE2" w:rsidP="007A5EE2">
      <w:pPr>
        <w:pStyle w:val="BodyText"/>
      </w:pPr>
      <w:r w:rsidRPr="007A5EE2">
        <w:t>The main purpose of this study is to provide an extensive overview of modern machine vision technology along with developing a framework which tackles the obstacles while paving way for enhanced clinical outcomes.</w:t>
      </w:r>
    </w:p>
    <w:p w:rsidR="007A5EE2" w:rsidRPr="007A5EE2" w:rsidRDefault="007A5EE2" w:rsidP="007A5EE2">
      <w:pPr>
        <w:pStyle w:val="Heading2"/>
      </w:pPr>
      <w:r w:rsidRPr="007A5EE2">
        <w:t>Detailed Literature Review</w:t>
      </w:r>
    </w:p>
    <w:p w:rsidR="007A5EE2" w:rsidRPr="007A5EE2" w:rsidRDefault="007A5EE2" w:rsidP="007A5EE2">
      <w:pPr>
        <w:pStyle w:val="BodyText"/>
      </w:pPr>
      <w:r w:rsidRPr="007A5EE2">
        <w:t xml:space="preserve">Research dedicated to Machine vision in medical image analysis has been done, accumulating a substantial amount of </w:t>
      </w:r>
      <w:r w:rsidRPr="007A5EE2">
        <w:lastRenderedPageBreak/>
        <w:t>work which focuses on different problem aspects. Below are the outcomes of selected studies that added to the research domain categorized according to their diagnostic task and methodological approach.</w:t>
      </w:r>
    </w:p>
    <w:p w:rsidR="007A5EE2" w:rsidRPr="007A5EE2" w:rsidRDefault="007A5EE2" w:rsidP="00F44D74">
      <w:pPr>
        <w:pStyle w:val="Heading3"/>
      </w:pPr>
      <w:r w:rsidRPr="007A5EE2">
        <w:t>Hybrid Models and Systematic Reviews</w:t>
      </w:r>
    </w:p>
    <w:p w:rsidR="007A5EE2" w:rsidRPr="007A5EE2" w:rsidRDefault="007A5EE2" w:rsidP="007A5EE2">
      <w:pPr>
        <w:pStyle w:val="BodyText"/>
      </w:pPr>
    </w:p>
    <w:p w:rsidR="007A5EE2" w:rsidRPr="007A5EE2" w:rsidRDefault="007A5EE2" w:rsidP="007A5EE2">
      <w:pPr>
        <w:pStyle w:val="BodyText"/>
      </w:pPr>
      <w:r w:rsidRPr="007A5EE2">
        <w:t>The research by Olatunji et al. [1] presents a broad review of both traditional and modern approaches for medical image evaluation. The combination of Support Vector Machines (SVMs) with emerging deep learning models becomes the central topic in their analysis for addressing healthcare image variability. The review points out that although hybrid models successfully deal with various imaging patterns, practitioners face challenges implementing such methods because essential practical aspects remain unexplained in the theory-to-application transition.</w:t>
      </w:r>
    </w:p>
    <w:p w:rsidR="007A5EE2" w:rsidRDefault="007A5EE2" w:rsidP="00F44D74">
      <w:pPr>
        <w:pStyle w:val="Heading3"/>
      </w:pPr>
      <w:r w:rsidRPr="007A5EE2">
        <w:t>Traditional versus Deep Learning Approaches</w:t>
      </w:r>
    </w:p>
    <w:p w:rsidR="00F44D74" w:rsidRPr="00F44D74" w:rsidRDefault="00F44D74" w:rsidP="00F44D74"/>
    <w:p w:rsidR="007A5EE2" w:rsidRPr="007A5EE2" w:rsidRDefault="007A5EE2" w:rsidP="007A5EE2">
      <w:pPr>
        <w:pStyle w:val="BodyText"/>
      </w:pPr>
      <w:r w:rsidRPr="007A5EE2">
        <w:t>Singh et al. [2] carried out a comparative study which compared traditional classifiers against deep learning techniques when detecting tumors in X-rays and MRI scans. It was found that proper enhancement of deep learning models coupled with data preprocessing techniques exceeds traditional methods by 15% in terms of detection accuracy. The research showed that deep learning faced limitations because of limited labeled training data. This showed that better performance can be achieved through heavy data dependency and high computational power.</w:t>
      </w:r>
    </w:p>
    <w:p w:rsidR="007A5EE2" w:rsidRPr="007A5EE2" w:rsidRDefault="007A5EE2" w:rsidP="00F44D74">
      <w:pPr>
        <w:pStyle w:val="Heading3"/>
      </w:pPr>
      <w:r w:rsidRPr="007A5EE2">
        <w:t>Application of Transfer Learning in Pediatric Diagnostics</w:t>
      </w:r>
    </w:p>
    <w:p w:rsidR="007A5EE2" w:rsidRPr="007A5EE2" w:rsidRDefault="007A5EE2" w:rsidP="007A5EE2">
      <w:pPr>
        <w:pStyle w:val="BodyText"/>
      </w:pPr>
      <w:r w:rsidRPr="007A5EE2">
        <w:t>The research by Li et al. [3] proved transfer learning methods help overcome the problem of limited datasets for pediatric imaging. The system reached an 85% sensitivity rate for detecting child pneumonia by adjusting the pre-trained VGG16 model. The system achieved promising results but faced operational challenges because of data imbalance issues, which became most evident during the identification of rare pediatric conditions. Therefore, researchers recommend strategies such as improving data distribution or synthetic data generation.</w:t>
      </w:r>
    </w:p>
    <w:p w:rsidR="007A5EE2" w:rsidRPr="007A5EE2" w:rsidRDefault="007A5EE2" w:rsidP="00F44D74">
      <w:pPr>
        <w:pStyle w:val="Heading3"/>
      </w:pPr>
      <w:r w:rsidRPr="007A5EE2">
        <w:t>Segmentation in Neuroimaging</w:t>
      </w:r>
    </w:p>
    <w:p w:rsidR="007A5EE2" w:rsidRPr="007A5EE2" w:rsidRDefault="007A5EE2" w:rsidP="007A5EE2">
      <w:pPr>
        <w:pStyle w:val="BodyText"/>
      </w:pPr>
      <w:r w:rsidRPr="007A5EE2">
        <w:t>Brain structure segmentation is very complex because of anatomical differences and various imaging methods. Moeskops et al. approached this challenge by developing U-Net architectures with strong data augmentation methods [4]. Their methodology segmented brain tissues from MRI scans with a Dice coefficient of 0.92. Applied in controlled settings, their method proved successful although it demonstrated limited generalizability when processing images from different institutions or scanner models, showing that the method needed additional improvement in preprocessing techniques and model adaptation protocols.</w:t>
      </w:r>
    </w:p>
    <w:p w:rsidR="007A5EE2" w:rsidRDefault="007A5EE2" w:rsidP="00F44D74">
      <w:pPr>
        <w:pStyle w:val="Heading3"/>
      </w:pPr>
      <w:r w:rsidRPr="007A5EE2">
        <w:t>Image De-noising and Classification with GANs</w:t>
      </w:r>
    </w:p>
    <w:p w:rsidR="00F44D74" w:rsidRPr="00F44D74" w:rsidRDefault="00F44D74" w:rsidP="00F44D74"/>
    <w:p w:rsidR="007A5EE2" w:rsidRPr="007A5EE2" w:rsidRDefault="007A5EE2" w:rsidP="007A5EE2">
      <w:pPr>
        <w:pStyle w:val="BodyText"/>
      </w:pPr>
      <w:r w:rsidRPr="007A5EE2">
        <w:t xml:space="preserve">Anwar et al. [5] developed a system which combined CNN architecture with Generative Adversarial Networks (GANs) for enhancing CT image quality. The dual-focus approach from their study produced de-noised images and also improved classification by a 20% reduction of mean squared error in comparison to traditional de-noising methods. Further, the 91% improved accuracy for lung nodule detection </w:t>
      </w:r>
      <w:r w:rsidRPr="007A5EE2">
        <w:lastRenderedPageBreak/>
        <w:t>was tempered by the complexity of GAN architectures, which could limit its real time clinical application.</w:t>
      </w:r>
    </w:p>
    <w:p w:rsidR="007A5EE2" w:rsidRDefault="007A5EE2" w:rsidP="00F44D74">
      <w:pPr>
        <w:pStyle w:val="Heading3"/>
      </w:pPr>
      <w:r w:rsidRPr="007A5EE2">
        <w:t>Lightweight Architectures for Real-Time Analysis</w:t>
      </w:r>
    </w:p>
    <w:p w:rsidR="00F44D74" w:rsidRPr="00F44D74" w:rsidRDefault="00F44D74" w:rsidP="00F44D74"/>
    <w:p w:rsidR="007A5EE2" w:rsidRPr="007A5EE2" w:rsidRDefault="007A5EE2" w:rsidP="007A5EE2">
      <w:pPr>
        <w:pStyle w:val="BodyText"/>
      </w:pPr>
      <w:r w:rsidRPr="007A5EE2">
        <w:t>Esteva et al. [6] addressed real-time diagnostic speeds through their development of small and mobile-friendly CNN architectures for edge devices. The developed innovation delivered high-performance echocardiograms processing with a 90% diagnostic accuracy at reduced latency levels. This showed that advanced image analysis tools can be implemented within restricted computational environments as researchers continue their studies on how to adapt these minimal resource models to process larger and complex datasets.</w:t>
      </w:r>
    </w:p>
    <w:p w:rsidR="007A5EE2" w:rsidRDefault="007A5EE2" w:rsidP="00F44D74">
      <w:pPr>
        <w:pStyle w:val="Heading3"/>
      </w:pPr>
      <w:r w:rsidRPr="007A5EE2">
        <w:t>Mitigating Overfitting with Synthetic Data Generation</w:t>
      </w:r>
    </w:p>
    <w:p w:rsidR="00341308" w:rsidRPr="00341308" w:rsidRDefault="00341308" w:rsidP="00341308">
      <w:pPr>
        <w:jc w:val="both"/>
      </w:pPr>
    </w:p>
    <w:p w:rsidR="007A5EE2" w:rsidRPr="007A5EE2" w:rsidRDefault="007A5EE2" w:rsidP="007A5EE2">
      <w:pPr>
        <w:pStyle w:val="BodyText"/>
      </w:pPr>
      <w:r w:rsidRPr="007A5EE2">
        <w:t>Mishra et al. [7] identified overfitting as a crucial issue in medical image analysis model training. They produced synthetic images with GANs and recurrent neural networks (RNNs), resulting in a 12% boost of segmentation accuracy and a boost from an initial Dice score of 0.76 and a new score of 0.88. This approach shows that synthetic data can improve small datasets.However, practitioners must control the computational requirements to keep the solution applicable within clinical environments.</w:t>
      </w:r>
    </w:p>
    <w:p w:rsidR="007A5EE2" w:rsidRPr="007A5EE2" w:rsidRDefault="007A5EE2" w:rsidP="00341308">
      <w:pPr>
        <w:pStyle w:val="Heading3"/>
      </w:pPr>
      <w:r w:rsidRPr="007A5EE2">
        <w:t>Enhancing Detection in Mammography</w:t>
      </w:r>
    </w:p>
    <w:p w:rsidR="007A5EE2" w:rsidRDefault="007A5EE2" w:rsidP="007A5EE2">
      <w:pPr>
        <w:pStyle w:val="BodyText"/>
      </w:pPr>
      <w:r w:rsidRPr="007A5EE2">
        <w:t>Scientific research on breast cancer detection in mammograms is focused on often because of challenges in identifying tiny breast lesions. The detection system proposed by Al-Masni et al. [8] employed YOLO to achieve high sensitivity of 93% while reaching 89% accuracy in breast mass identification. Despite the reported metrics showed promising results, the study revealed excessive false positive detections which affects the diagnosis of smaller masses thus demanding better post-processing algorithms to increase diagnostic confidence</w:t>
      </w:r>
      <w:r w:rsidR="00D041F4">
        <w:rPr>
          <w:lang w:val="en-US"/>
        </w:rPr>
        <w:t xml:space="preserve"> [22]</w:t>
      </w:r>
      <w:r w:rsidRPr="007A5EE2">
        <w:t>.</w:t>
      </w:r>
    </w:p>
    <w:p w:rsidR="00341308" w:rsidRPr="007A5EE2" w:rsidRDefault="00341308" w:rsidP="007A5EE2">
      <w:pPr>
        <w:pStyle w:val="BodyText"/>
      </w:pPr>
    </w:p>
    <w:p w:rsidR="007A5EE2" w:rsidRPr="007A5EE2" w:rsidRDefault="007A5EE2" w:rsidP="00341308">
      <w:pPr>
        <w:pStyle w:val="Heading3"/>
      </w:pPr>
      <w:r w:rsidRPr="007A5EE2">
        <w:t>Robust Segmentation in Ultrasound Imaging</w:t>
      </w:r>
    </w:p>
    <w:p w:rsidR="007A5EE2" w:rsidRPr="007A5EE2" w:rsidRDefault="007A5EE2" w:rsidP="007A5EE2">
      <w:pPr>
        <w:pStyle w:val="BodyText"/>
      </w:pPr>
      <w:r w:rsidRPr="007A5EE2">
        <w:t>In their work, Chen et al. [9] applied an encoder-decoder system with skip connections for effective tumor segmentation of ultrasound images. The method accomplished segmentation with a Dice coefficient value of 0.90, showing better results than traditional approaches that failed to handle ultrasound data noise effectively. However, the need for precise preprocessing poses a challenge in maintaining performance reliability when processing images from various conditions.</w:t>
      </w:r>
    </w:p>
    <w:p w:rsidR="007A5EE2" w:rsidRDefault="007A5EE2" w:rsidP="00341308">
      <w:pPr>
        <w:pStyle w:val="Heading3"/>
      </w:pPr>
      <w:r w:rsidRPr="007A5EE2">
        <w:t>Combined Detection and Segmentation Frameworks</w:t>
      </w:r>
    </w:p>
    <w:p w:rsidR="00341308" w:rsidRPr="00341308" w:rsidRDefault="00341308" w:rsidP="00341308">
      <w:pPr>
        <w:jc w:val="both"/>
      </w:pPr>
    </w:p>
    <w:p w:rsidR="007A5EE2" w:rsidRPr="007A5EE2" w:rsidRDefault="007A5EE2" w:rsidP="007A5EE2">
      <w:pPr>
        <w:pStyle w:val="BodyText"/>
      </w:pPr>
      <w:r w:rsidRPr="007A5EE2">
        <w:t>The adaptation of Mask R-CNN as described by He et al. [10] allowed detection and segmentation processing to be performed simultaneously on CT scans. This integrated detection and segmentation methods into one model yielded an 87% average precision in their results. The merged techniques proved the strength of unified models. Such combined frameworks require additional optimization to make them usable in diagnostic applications under time constraints due to their high computational needs.</w:t>
      </w:r>
    </w:p>
    <w:p w:rsidR="007A5EE2" w:rsidRDefault="007A5EE2" w:rsidP="00341308">
      <w:pPr>
        <w:pStyle w:val="Heading3"/>
      </w:pPr>
      <w:r w:rsidRPr="007A5EE2">
        <w:t>Overcoming Class Imbalance in Histopathology</w:t>
      </w:r>
    </w:p>
    <w:p w:rsidR="00341308" w:rsidRPr="00341308" w:rsidRDefault="00341308" w:rsidP="00341308">
      <w:pPr>
        <w:jc w:val="both"/>
      </w:pPr>
    </w:p>
    <w:p w:rsidR="007A5EE2" w:rsidRPr="007A5EE2" w:rsidRDefault="007A5EE2" w:rsidP="007A5EE2">
      <w:pPr>
        <w:pStyle w:val="BodyText"/>
      </w:pPr>
      <w:r w:rsidRPr="007A5EE2">
        <w:t>The problem of class imbalance in histopathology image segmentation served as the research focus for Long et al. [11]. Their approach, which used Fully Convolutional Networks (FCNs) along with weighted loss functions, enabled their methodology to reach a pixel accuracy of 92%. This study indicated that weight-based loss function methods help reduce class imbalance problems. However, performance degradation still occurs when specific class occurrences become extremely rare, requiring additional specialized techniques for sample reprocessing and augmentation.</w:t>
      </w:r>
    </w:p>
    <w:p w:rsidR="007A5EE2" w:rsidRDefault="007A5EE2" w:rsidP="00D87C70">
      <w:pPr>
        <w:pStyle w:val="Heading3"/>
        <w:rPr>
          <w:rStyle w:val="Heading3Char"/>
          <w:i/>
          <w:iCs/>
        </w:rPr>
      </w:pPr>
      <w:r w:rsidRPr="00D87C70">
        <w:rPr>
          <w:rStyle w:val="Heading3Char"/>
          <w:i/>
          <w:iCs/>
        </w:rPr>
        <w:t>U-Net Efficacy on Limited Data</w:t>
      </w:r>
    </w:p>
    <w:p w:rsidR="00E42D59" w:rsidRPr="00E42D59" w:rsidRDefault="00E42D59" w:rsidP="00E42D59"/>
    <w:p w:rsidR="007A5EE2" w:rsidRPr="007A5EE2" w:rsidRDefault="007A5EE2" w:rsidP="007A5EE2">
      <w:pPr>
        <w:pStyle w:val="BodyText"/>
      </w:pPr>
      <w:r w:rsidRPr="007A5EE2">
        <w:t>The usage of U-Net architectures by Ronneberger et al. [12] proved to work effectively on limited retinal image datasets. Their model Retinal vessel segmentation reached an exceptional performance with a Dice score of 0.95. U-Net performance in low-data situations shows promising results but shows difficulties in achieving uniform results because of varying image quality, which may pose issues in different clinical settings.</w:t>
      </w:r>
    </w:p>
    <w:p w:rsidR="007A5EE2" w:rsidRDefault="007A5EE2" w:rsidP="00E42D59">
      <w:pPr>
        <w:pStyle w:val="Heading3"/>
      </w:pPr>
      <w:r w:rsidRPr="007A5EE2">
        <w:t>The Foundation of Early CNN Approaches</w:t>
      </w:r>
    </w:p>
    <w:p w:rsidR="00E42D59" w:rsidRPr="00E42D59" w:rsidRDefault="00E42D59" w:rsidP="00E42D59"/>
    <w:p w:rsidR="007A5EE2" w:rsidRPr="007A5EE2" w:rsidRDefault="007A5EE2" w:rsidP="007A5EE2">
      <w:pPr>
        <w:pStyle w:val="BodyText"/>
      </w:pPr>
      <w:r w:rsidRPr="007A5EE2">
        <w:t>Krizhevsky et al. [13] introduced fundamental concepts that made it possible to use CNNs in medical image evaluation. These researchers improved pre-trained models from ImageNet to detect tuberculosis in chest X-rays b fine-tuning them. The early success of this model shows transfer learning has substantial potential in medical applications, but this success depends on the existence of big annotated datasets for effective training of models.</w:t>
      </w:r>
    </w:p>
    <w:p w:rsidR="007A5EE2" w:rsidRDefault="007A5EE2" w:rsidP="00E42D59">
      <w:pPr>
        <w:pStyle w:val="Heading3"/>
      </w:pPr>
      <w:r w:rsidRPr="007A5EE2">
        <w:t>Advances in Dermatological Diagnostic</w:t>
      </w:r>
    </w:p>
    <w:p w:rsidR="00E42D59" w:rsidRPr="00E42D59" w:rsidRDefault="00E42D59" w:rsidP="00E42D59">
      <w:pPr>
        <w:jc w:val="both"/>
      </w:pPr>
    </w:p>
    <w:p w:rsidR="007A5EE2" w:rsidRPr="007A5EE2" w:rsidRDefault="007A5EE2" w:rsidP="007A5EE2">
      <w:pPr>
        <w:pStyle w:val="BodyText"/>
      </w:pPr>
      <w:r w:rsidRPr="007A5EE2">
        <w:t>The research of Esteva et al. [14] proved that deep CNN models reached specialist accuracy in dermoscopic image classification. The sensitivity measurement reached 91%, a level comparable to expert human evaluation. However, the training dataset must properly include skin types from all demographics to prevent model-bias, which could in turn limit the applicability of this approach.</w:t>
      </w:r>
    </w:p>
    <w:p w:rsidR="007A5EE2" w:rsidRPr="007A5EE2" w:rsidRDefault="007A5EE2" w:rsidP="00E42D59">
      <w:pPr>
        <w:pStyle w:val="Heading3"/>
      </w:pPr>
      <w:r w:rsidRPr="007A5EE2">
        <w:t>Weakly Supervised Learning for Lesion Detection</w:t>
      </w:r>
    </w:p>
    <w:p w:rsidR="007A5EE2" w:rsidRPr="007A5EE2" w:rsidRDefault="007A5EE2" w:rsidP="007A5EE2">
      <w:pPr>
        <w:pStyle w:val="BodyText"/>
      </w:pPr>
      <w:r w:rsidRPr="007A5EE2">
        <w:t>Hwang et al. [15] presented a self-transfer learning method which detected CT image lesions with limited annotation. Their approach, which used weak supervision techniques achieved a detection sensitivity reaching 88%. While the upcoming method holds significant promise to lower the annotation load, its inability to detect small and faint lesions continues to create obstacles which require additional attention.</w:t>
      </w:r>
    </w:p>
    <w:p w:rsidR="00FA478D" w:rsidRDefault="007A5EE2" w:rsidP="00FA478D">
      <w:pPr>
        <w:pStyle w:val="Heading3"/>
      </w:pPr>
      <w:r w:rsidRPr="007A5EE2">
        <w:t>Integration of AI in Clinical Workflows</w:t>
      </w:r>
    </w:p>
    <w:p w:rsidR="00FA478D" w:rsidRPr="00FA478D" w:rsidRDefault="00FA478D" w:rsidP="00FA478D">
      <w:pPr>
        <w:jc w:val="both"/>
      </w:pPr>
    </w:p>
    <w:p w:rsidR="007A5EE2" w:rsidRPr="007A5EE2" w:rsidRDefault="007A5EE2" w:rsidP="007A5EE2">
      <w:pPr>
        <w:pStyle w:val="BodyText"/>
      </w:pPr>
      <w:r w:rsidRPr="007A5EE2">
        <w:t>The pragmatic view on integrating AI into radiology practice comes from Hosny et al. [16]. The successful integration of a hybrid CNN-RNN model to detect fractures in X-ray images reached a 90% accuracy level, suggesting that AI can be integrated in existing diagnostic workflows while preserving the current diagnosis pathways. Even though their research uncovered promising results, the findings however demonstrated crucial challenges on endorsement from medical authorities and worker education standards. Technological progress needs equal strides to be taken in clinical systems integration.</w:t>
      </w:r>
    </w:p>
    <w:p w:rsidR="007A5EE2" w:rsidRPr="007A5EE2" w:rsidRDefault="007A5EE2" w:rsidP="00FA478D">
      <w:pPr>
        <w:pStyle w:val="Heading3"/>
      </w:pPr>
      <w:r w:rsidRPr="007A5EE2">
        <w:lastRenderedPageBreak/>
        <w:t>Enhancing Model Interpretability</w:t>
      </w:r>
    </w:p>
    <w:p w:rsidR="00FA478D" w:rsidRDefault="00FA478D" w:rsidP="007A5EE2">
      <w:pPr>
        <w:pStyle w:val="BodyText"/>
      </w:pPr>
    </w:p>
    <w:p w:rsidR="007A5EE2" w:rsidRPr="007A5EE2" w:rsidRDefault="007A5EE2" w:rsidP="007A5EE2">
      <w:pPr>
        <w:pStyle w:val="BodyText"/>
      </w:pPr>
      <w:r w:rsidRPr="007A5EE2">
        <w:t>Throughout all the research literature, the most recurring issue is that deep learning applications should be more interpretable. The review by Hosny et al. [17] along with other extensive reviews show explainable AI methods are mandatory for building clinical trust. Different research groups are being developed with aim of coming up with visualization strategies for monitoring feature activations while locating decision pathways in neural networks. However, achieving better transparency versus predictive capability requires additional investigational work.</w:t>
      </w:r>
    </w:p>
    <w:p w:rsidR="007A5EE2" w:rsidRPr="007A5EE2" w:rsidRDefault="007A5EE2" w:rsidP="00FA478D">
      <w:pPr>
        <w:pStyle w:val="Heading3"/>
      </w:pPr>
      <w:r w:rsidRPr="007A5EE2">
        <w:t>Ethical Considerations and Data Privacy</w:t>
      </w:r>
    </w:p>
    <w:p w:rsidR="00FA478D" w:rsidRDefault="00FA478D" w:rsidP="007A5EE2">
      <w:pPr>
        <w:pStyle w:val="BodyText"/>
      </w:pPr>
    </w:p>
    <w:p w:rsidR="007A5EE2" w:rsidRPr="007A5EE2" w:rsidRDefault="007A5EE2" w:rsidP="007A5EE2">
      <w:pPr>
        <w:pStyle w:val="BodyText"/>
      </w:pPr>
      <w:r w:rsidRPr="007A5EE2">
        <w:t>Shen et al. [18] wrote about moral aspects which arise from machine learning applications in medical diagnosis. Their main focus addresses both bias reduction and complete data privacy compliance. Healthcare providers must develop robust ethical safeguards that protect patient confidentiality when implementing automated models for medical applications.</w:t>
      </w:r>
    </w:p>
    <w:p w:rsidR="007A5EE2" w:rsidRDefault="007A5EE2" w:rsidP="00FA478D">
      <w:pPr>
        <w:pStyle w:val="Heading3"/>
      </w:pPr>
      <w:r w:rsidRPr="007A5EE2">
        <w:t>Historical Perspectives and Methodological Evolution</w:t>
      </w:r>
    </w:p>
    <w:p w:rsidR="00FA478D" w:rsidRPr="00FA478D" w:rsidRDefault="00FA478D" w:rsidP="00FA478D"/>
    <w:p w:rsidR="007A5EE2" w:rsidRPr="007A5EE2" w:rsidRDefault="007A5EE2" w:rsidP="007A5EE2">
      <w:pPr>
        <w:pStyle w:val="BodyText"/>
      </w:pPr>
      <w:r w:rsidRPr="007A5EE2">
        <w:t>Historical studies devoted to showing medical image analysis evolution appear in the work of Wilkinson et al. [19]. Their exploration of classical analytic techniques such as texture analysis and edge detection shows the gradual progress made over the years. Even though these initial techniques had the ability to reach accuracy rates of 75%, their development trajectory shows the fundamental importance of adding contemporary technologies that reinforce previous accomplishments.</w:t>
      </w:r>
    </w:p>
    <w:p w:rsidR="007A5EE2" w:rsidRPr="007A5EE2" w:rsidRDefault="007A5EE2" w:rsidP="00FA478D">
      <w:pPr>
        <w:pStyle w:val="Heading3"/>
      </w:pPr>
      <w:r w:rsidRPr="007A5EE2">
        <w:t>Dynamic Reconstruction in Real-Time Imaging</w:t>
      </w:r>
    </w:p>
    <w:p w:rsidR="00864F1F" w:rsidRDefault="007A5EE2" w:rsidP="007A5EE2">
      <w:pPr>
        <w:pStyle w:val="BodyText"/>
        <w:ind w:firstLine="0"/>
        <w:rPr>
          <w:lang w:val="en-US"/>
        </w:rPr>
      </w:pPr>
      <w:r w:rsidRPr="007A5EE2">
        <w:t>The reconstruction of dynamic images continues to be an ongoing technical challenge such as during cardiac imaging. Schlemper et al. [20] created CNN networks that ran in sequence to elevate dynamic MRI reconstruction peak signal-to-noise ratio (PSNR) by 25%. The image quality improvement through their method requires optimization of real-time reconstruction</w:t>
      </w:r>
      <w:r w:rsidR="008E2001">
        <w:rPr>
          <w:lang w:val="en-US"/>
        </w:rPr>
        <w:t>.</w:t>
      </w:r>
    </w:p>
    <w:p w:rsidR="008E2001" w:rsidRDefault="008E2001" w:rsidP="008E2001">
      <w:pPr>
        <w:pStyle w:val="Heading2"/>
      </w:pPr>
      <w:r w:rsidRPr="008E2001">
        <w:t>Overview of the Proposed Approach</w:t>
      </w:r>
    </w:p>
    <w:p w:rsidR="008E2001" w:rsidRPr="008E2001" w:rsidRDefault="008E2001" w:rsidP="008E2001"/>
    <w:p w:rsidR="008E2001" w:rsidRPr="008E2001" w:rsidRDefault="008E2001" w:rsidP="008E2001">
      <w:pPr>
        <w:pStyle w:val="BodyText"/>
      </w:pPr>
      <w:r w:rsidRPr="008E2001">
        <w:t>Based on the insights drawn from the above studies, this study seeks to propose a solution specifically developed to solve the major medical image analysis problems emerging from the analysis of these studies. The proposed framework presents a holistic solution which integrates multi-modal processing together with advanced model interpretation capabilities rather than multiple discrete methods found in earlier research.</w:t>
      </w:r>
    </w:p>
    <w:p w:rsidR="008E2001" w:rsidRPr="008E2001" w:rsidRDefault="008E2001" w:rsidP="008E2001">
      <w:pPr>
        <w:pStyle w:val="BodyText"/>
      </w:pPr>
      <w:r w:rsidRPr="008E2001">
        <w:t>The framework involves a multi-stage process that works as follows:</w:t>
      </w:r>
    </w:p>
    <w:p w:rsidR="008E2001" w:rsidRPr="008E2001" w:rsidRDefault="008E2001" w:rsidP="008E2001">
      <w:pPr>
        <w:pStyle w:val="BodyText"/>
        <w:numPr>
          <w:ilvl w:val="0"/>
          <w:numId w:val="8"/>
        </w:numPr>
        <w:rPr>
          <w:b/>
        </w:rPr>
      </w:pPr>
      <w:r w:rsidRPr="008E2001">
        <w:rPr>
          <w:b/>
        </w:rPr>
        <w:t>Data Preprocessing and Augmentation:</w:t>
      </w:r>
    </w:p>
    <w:p w:rsidR="008E2001" w:rsidRPr="008E2001" w:rsidRDefault="008E2001" w:rsidP="008E2001">
      <w:pPr>
        <w:pStyle w:val="BodyText"/>
      </w:pPr>
      <w:r w:rsidRPr="008E2001">
        <w:t>The approach uses various techniques to convert images into standardized form and reduce problems created by limited datasets. Standardization processes through normalization, contrast enhancement and generation of synthetic training samples form part of this approach.</w:t>
      </w:r>
    </w:p>
    <w:p w:rsidR="008E2001" w:rsidRPr="008E2001" w:rsidRDefault="008E2001" w:rsidP="008E2001">
      <w:pPr>
        <w:pStyle w:val="BodyText"/>
        <w:numPr>
          <w:ilvl w:val="0"/>
          <w:numId w:val="8"/>
        </w:numPr>
        <w:rPr>
          <w:b/>
        </w:rPr>
      </w:pPr>
      <w:r w:rsidRPr="008E2001">
        <w:rPr>
          <w:b/>
        </w:rPr>
        <w:lastRenderedPageBreak/>
        <w:t>Deep Learning Architecture with Transfer Learning:</w:t>
      </w:r>
    </w:p>
    <w:p w:rsidR="008E2001" w:rsidRPr="008E2001" w:rsidRDefault="008E2001" w:rsidP="008E2001">
      <w:pPr>
        <w:pStyle w:val="BodyText"/>
      </w:pPr>
      <w:r w:rsidRPr="008E2001">
        <w:t>A modern CNN architecture receives weights pre-trained from big dataset, which then undergoes specialized medical imaging data tuning to finalize its configuration. The approach will integrate two main network elements including U-Net for segmentation demands along with lightweight CNN modules designed for detection requirements.</w:t>
      </w:r>
    </w:p>
    <w:p w:rsidR="008E2001" w:rsidRPr="008E2001" w:rsidRDefault="008E2001" w:rsidP="008E2001">
      <w:pPr>
        <w:pStyle w:val="BodyText"/>
        <w:numPr>
          <w:ilvl w:val="0"/>
          <w:numId w:val="8"/>
        </w:numPr>
        <w:rPr>
          <w:b/>
        </w:rPr>
      </w:pPr>
      <w:r w:rsidRPr="008E2001">
        <w:rPr>
          <w:b/>
        </w:rPr>
        <w:t>Attention Mechanisms and Explainability Modules:</w:t>
      </w:r>
    </w:p>
    <w:p w:rsidR="008E2001" w:rsidRPr="008E2001" w:rsidRDefault="008E2001" w:rsidP="008E2001">
      <w:pPr>
        <w:pStyle w:val="BodyText"/>
      </w:pPr>
      <w:r w:rsidRPr="008E2001">
        <w:t>Deep learning models will gain explainability through attention modules and interpretability layers which will show vital image regions linked to medical diagnosis results. The implementation of this solution enhances the level of trust clinical practitioners share with each other.</w:t>
      </w:r>
    </w:p>
    <w:p w:rsidR="008E2001" w:rsidRPr="008E2001" w:rsidRDefault="008E2001" w:rsidP="008E2001">
      <w:pPr>
        <w:pStyle w:val="BodyText"/>
        <w:numPr>
          <w:ilvl w:val="0"/>
          <w:numId w:val="8"/>
        </w:numPr>
        <w:rPr>
          <w:b/>
        </w:rPr>
      </w:pPr>
      <w:r w:rsidRPr="008E2001">
        <w:rPr>
          <w:b/>
        </w:rPr>
        <w:t>Quantitative and Qualitative Evaluation:</w:t>
      </w:r>
    </w:p>
    <w:p w:rsidR="008E2001" w:rsidRPr="008E2001" w:rsidRDefault="008E2001" w:rsidP="008E2001">
      <w:pPr>
        <w:pStyle w:val="BodyText"/>
      </w:pPr>
      <w:r w:rsidRPr="008E2001">
        <w:t>The developed system’s evaluation process includes both quantitative measurements of accuracy, precision, recall, F1 score, Dice coefficient, PSNR and qualitative assessments by medical experts. The model's success across different clinical environments requires benchmark method comparison for validation.</w:t>
      </w:r>
    </w:p>
    <w:p w:rsidR="008E2001" w:rsidRPr="008E2001" w:rsidRDefault="008E2001" w:rsidP="008E2001">
      <w:pPr>
        <w:pStyle w:val="BodyText"/>
      </w:pPr>
      <w:r w:rsidRPr="008E2001">
        <w:t>The proposed framework integrates different elements to achieve better scalability, robustness and interpretability and address limitations outlined in previous studies. The end goal involves developing a diagnostic instrument which achieves better accuracy and cuts down diagnosis time to improve patient results during critical medical cases.</w:t>
      </w:r>
    </w:p>
    <w:p w:rsidR="008E2001" w:rsidRPr="008E2001" w:rsidRDefault="008E2001" w:rsidP="007A5EE2">
      <w:pPr>
        <w:pStyle w:val="BodyText"/>
        <w:ind w:firstLine="0"/>
      </w:pPr>
    </w:p>
    <w:p w:rsidR="008E2001" w:rsidRPr="007A5EE2" w:rsidRDefault="00651107" w:rsidP="00651107">
      <w:pPr>
        <w:pStyle w:val="Heading1"/>
      </w:pPr>
      <w:r>
        <w:t>PROJECT DESIGN AND ARCHITECTURE</w:t>
      </w:r>
    </w:p>
    <w:p w:rsidR="00651107" w:rsidRDefault="00651107" w:rsidP="00580D4A">
      <w:pPr>
        <w:pStyle w:val="BodyText"/>
        <w:rPr>
          <w:lang w:val="en-US"/>
        </w:rPr>
      </w:pPr>
    </w:p>
    <w:p w:rsidR="00C84561" w:rsidRPr="00C84561" w:rsidRDefault="00C84561" w:rsidP="004449D3">
      <w:pPr>
        <w:pStyle w:val="Heading2"/>
      </w:pPr>
      <w:r w:rsidRPr="00C84561">
        <w:t>System Overview</w:t>
      </w:r>
    </w:p>
    <w:p w:rsidR="00C84561" w:rsidRPr="00C84561" w:rsidRDefault="00C84561" w:rsidP="00C84561">
      <w:pPr>
        <w:pStyle w:val="BodyText"/>
      </w:pPr>
      <w:r w:rsidRPr="00C84561">
        <w:t>The proposed framework integrates three core functional modules which include data preprocessing, deep learning-based analysis and interpretability modules structured as a modular pipeline. The system architecture divides into interlinked components which create a framework for processing medical images in an efficient and scalable way. The system features the following main modules which form the foundation of its design structure.</w:t>
      </w:r>
    </w:p>
    <w:p w:rsidR="00C84561" w:rsidRPr="00C84561" w:rsidRDefault="00C84561" w:rsidP="00C84561">
      <w:pPr>
        <w:pStyle w:val="BodyText"/>
        <w:numPr>
          <w:ilvl w:val="0"/>
          <w:numId w:val="9"/>
        </w:numPr>
        <w:rPr>
          <w:b/>
        </w:rPr>
      </w:pPr>
      <w:r w:rsidRPr="00C84561">
        <w:rPr>
          <w:b/>
        </w:rPr>
        <w:t>Data Acquisition and Preprocessing Module:</w:t>
      </w:r>
    </w:p>
    <w:p w:rsidR="00C84561" w:rsidRPr="00C84561" w:rsidRDefault="00C84561" w:rsidP="00C84561">
      <w:pPr>
        <w:pStyle w:val="BodyText"/>
      </w:pPr>
      <w:r w:rsidRPr="00C84561">
        <w:t>The system handles the loading and standardization process for various imaging modalities among X-rays and MRI scans, CT scans and histopathology slides.</w:t>
      </w:r>
    </w:p>
    <w:p w:rsidR="00C84561" w:rsidRPr="00C84561" w:rsidRDefault="00C84561" w:rsidP="00C84561">
      <w:pPr>
        <w:pStyle w:val="BodyText"/>
        <w:numPr>
          <w:ilvl w:val="0"/>
          <w:numId w:val="9"/>
        </w:numPr>
        <w:rPr>
          <w:b/>
        </w:rPr>
      </w:pPr>
      <w:r w:rsidRPr="00C84561">
        <w:rPr>
          <w:b/>
        </w:rPr>
        <w:t>Data Augmentation and Synthetic Data Generation Module:</w:t>
      </w:r>
    </w:p>
    <w:p w:rsidR="00C84561" w:rsidRPr="00C84561" w:rsidRDefault="00C84561" w:rsidP="00C84561">
      <w:pPr>
        <w:pStyle w:val="BodyText"/>
      </w:pPr>
      <w:r w:rsidRPr="00C84561">
        <w:t>The dataset receives enhancements through two methods that combat both data shortages and unbalanced distribution.</w:t>
      </w:r>
    </w:p>
    <w:p w:rsidR="00C84561" w:rsidRPr="00C84561" w:rsidRDefault="00C84561" w:rsidP="00C84561">
      <w:pPr>
        <w:pStyle w:val="BodyText"/>
        <w:numPr>
          <w:ilvl w:val="0"/>
          <w:numId w:val="9"/>
        </w:numPr>
        <w:rPr>
          <w:b/>
        </w:rPr>
      </w:pPr>
      <w:r w:rsidRPr="00C84561">
        <w:rPr>
          <w:b/>
        </w:rPr>
        <w:t>Deep Learning and Transfer Learning Module:</w:t>
      </w:r>
    </w:p>
    <w:p w:rsidR="00C84561" w:rsidRPr="00C84561" w:rsidRDefault="00C84561" w:rsidP="00C84561">
      <w:pPr>
        <w:pStyle w:val="BodyText"/>
        <w:rPr>
          <w:b/>
        </w:rPr>
      </w:pPr>
      <w:r w:rsidRPr="00C84561">
        <w:t>Implements a multiple stage architecture which incorporates pre-trained and dedicated models including U-Net and YOLO specifically designed for different diagnostic operations.</w:t>
      </w:r>
    </w:p>
    <w:p w:rsidR="00C84561" w:rsidRPr="00C84561" w:rsidRDefault="00C84561" w:rsidP="00C84561">
      <w:pPr>
        <w:pStyle w:val="BodyText"/>
        <w:numPr>
          <w:ilvl w:val="0"/>
          <w:numId w:val="9"/>
        </w:numPr>
        <w:rPr>
          <w:b/>
        </w:rPr>
      </w:pPr>
      <w:r w:rsidRPr="00C84561">
        <w:rPr>
          <w:b/>
        </w:rPr>
        <w:t>Attention and Explainability Module:</w:t>
      </w:r>
    </w:p>
    <w:p w:rsidR="00C84561" w:rsidRPr="00C84561" w:rsidRDefault="00C84561" w:rsidP="00C84561">
      <w:pPr>
        <w:pStyle w:val="BodyText"/>
        <w:rPr>
          <w:b/>
        </w:rPr>
      </w:pPr>
      <w:r w:rsidRPr="00C84561">
        <w:lastRenderedPageBreak/>
        <w:t>The system incorporates methods to detect important image zones while explaining model forecasts which build medical staff confidence in diagnoses.</w:t>
      </w:r>
    </w:p>
    <w:p w:rsidR="00C84561" w:rsidRPr="00C84561" w:rsidRDefault="00C84561" w:rsidP="00C84561">
      <w:pPr>
        <w:pStyle w:val="BodyText"/>
        <w:numPr>
          <w:ilvl w:val="0"/>
          <w:numId w:val="9"/>
        </w:numPr>
        <w:rPr>
          <w:b/>
        </w:rPr>
      </w:pPr>
      <w:r w:rsidRPr="00C84561">
        <w:rPr>
          <w:b/>
        </w:rPr>
        <w:t xml:space="preserve">Evaluation and Post-Processing Module: </w:t>
      </w:r>
    </w:p>
    <w:p w:rsidR="00C84561" w:rsidRPr="00C84561" w:rsidRDefault="00C84561" w:rsidP="00C84561">
      <w:pPr>
        <w:pStyle w:val="BodyText"/>
        <w:rPr>
          <w:b/>
        </w:rPr>
      </w:pPr>
      <w:r w:rsidRPr="00C84561">
        <w:t>Quantitative and qualitative assessment metrics measure the system using metrics like accuracy, precision, recall, F1 score, Dice coefficient and PSNR. The system includes post-processing routines for output refinement.</w:t>
      </w:r>
    </w:p>
    <w:p w:rsidR="00C84561" w:rsidRPr="00C84561" w:rsidRDefault="00C84561" w:rsidP="00C84561">
      <w:pPr>
        <w:pStyle w:val="BodyText"/>
        <w:rPr>
          <w:b/>
        </w:rPr>
      </w:pPr>
    </w:p>
    <w:p w:rsidR="00C84561" w:rsidRPr="00C84561" w:rsidRDefault="00C84561" w:rsidP="00C84561">
      <w:pPr>
        <w:pStyle w:val="BodyText"/>
      </w:pPr>
    </w:p>
    <w:p w:rsidR="00C84561" w:rsidRPr="00C84561" w:rsidRDefault="00C84561" w:rsidP="004449D3">
      <w:pPr>
        <w:pStyle w:val="Heading2"/>
      </w:pPr>
      <w:r w:rsidRPr="00C84561">
        <w:t>Data Acquisition, Preprocessing, and Augmentation</w:t>
      </w:r>
    </w:p>
    <w:p w:rsidR="00C84561" w:rsidRPr="00C84561" w:rsidRDefault="00C84561" w:rsidP="00C84561">
      <w:pPr>
        <w:pStyle w:val="BodyText"/>
      </w:pPr>
      <w:r w:rsidRPr="00C84561">
        <w:t>Medical institutions use imaging data that vary in their information characteristics. This module applies fundamental data standardization procedures on the raw information to achieve uniformity.</w:t>
      </w:r>
    </w:p>
    <w:p w:rsidR="00C84561" w:rsidRPr="00C84561" w:rsidRDefault="00C84561" w:rsidP="00C84561">
      <w:pPr>
        <w:pStyle w:val="BodyText"/>
        <w:numPr>
          <w:ilvl w:val="0"/>
          <w:numId w:val="8"/>
        </w:numPr>
      </w:pPr>
      <w:r w:rsidRPr="00C84561">
        <w:rPr>
          <w:b/>
        </w:rPr>
        <w:t>Normalization:</w:t>
      </w:r>
      <w:r w:rsidRPr="00C84561">
        <w:t xml:space="preserve"> Uses standardized intensity calibration to minimize differences which occur between various imaging devices and protocols.</w:t>
      </w:r>
    </w:p>
    <w:p w:rsidR="00C84561" w:rsidRPr="00C84561" w:rsidRDefault="00C84561" w:rsidP="00C84561">
      <w:pPr>
        <w:pStyle w:val="BodyText"/>
        <w:numPr>
          <w:ilvl w:val="0"/>
          <w:numId w:val="8"/>
        </w:numPr>
      </w:pPr>
      <w:r w:rsidRPr="00C84561">
        <w:rPr>
          <w:b/>
        </w:rPr>
        <w:t>Noise Reduction:</w:t>
      </w:r>
      <w:r w:rsidRPr="00C84561">
        <w:t xml:space="preserve"> The filters of Gaussian and median reduce noisy elements to achieve noise reduction in images.</w:t>
      </w:r>
    </w:p>
    <w:p w:rsidR="00C84561" w:rsidRPr="00C84561" w:rsidRDefault="00C84561" w:rsidP="00C84561">
      <w:pPr>
        <w:pStyle w:val="BodyText"/>
        <w:numPr>
          <w:ilvl w:val="0"/>
          <w:numId w:val="8"/>
        </w:numPr>
      </w:pPr>
      <w:r w:rsidRPr="00C84561">
        <w:rPr>
          <w:b/>
        </w:rPr>
        <w:t>Contrast Enhancement:</w:t>
      </w:r>
      <w:r w:rsidRPr="00C84561">
        <w:t xml:space="preserve"> This method implements histogram equalization procedures that enhance noticeable features' visibility.</w:t>
      </w:r>
    </w:p>
    <w:p w:rsidR="00C84561" w:rsidRPr="00C84561" w:rsidRDefault="00C84561" w:rsidP="00C84561">
      <w:pPr>
        <w:pStyle w:val="BodyText"/>
        <w:numPr>
          <w:ilvl w:val="0"/>
          <w:numId w:val="8"/>
        </w:numPr>
      </w:pPr>
      <w:r w:rsidRPr="00C84561">
        <w:rPr>
          <w:b/>
        </w:rPr>
        <w:t xml:space="preserve">Resizing and cropping: </w:t>
      </w:r>
      <w:r w:rsidRPr="00C84561">
        <w:t>The image dimensions go through resizing and cropping treatment to meet subsequent deep learning model requirements.</w:t>
      </w:r>
    </w:p>
    <w:p w:rsidR="00C84561" w:rsidRPr="00C84561" w:rsidRDefault="00C84561" w:rsidP="00C84561">
      <w:pPr>
        <w:pStyle w:val="BodyText"/>
      </w:pPr>
      <w:r w:rsidRPr="00C84561">
        <w:t>The system also implements enhanced data augmentation methods to address insufficient medical datasets. A synthetic data generation sub-module applies Generative Adversarial Networks (GANs) to develop authentic images which replicate actual clinical conditions. Traditional techniques like rotations, flips, scaling are also used. By using an improved dataset both robustness and the reduction of class imbalance is done.</w:t>
      </w:r>
    </w:p>
    <w:p w:rsidR="00C84561" w:rsidRPr="00C84561" w:rsidRDefault="00C84561" w:rsidP="00DD7D9C">
      <w:pPr>
        <w:pStyle w:val="Heading2"/>
      </w:pPr>
      <w:r w:rsidRPr="00C84561">
        <w:t>Deep Learning Framework and Model Architecture</w:t>
      </w:r>
    </w:p>
    <w:p w:rsidR="00C84561" w:rsidRPr="00C84561" w:rsidRDefault="00C84561" w:rsidP="00C84561">
      <w:pPr>
        <w:pStyle w:val="BodyText"/>
      </w:pPr>
      <w:r w:rsidRPr="00C84561">
        <w:t>Modern deep learning and transfer learning techniques operate at the core of this proposed system. The system’s architecture consists of two main parts which perform segmentation tasks and classification/detection operations.</w:t>
      </w:r>
    </w:p>
    <w:p w:rsidR="00C84561" w:rsidRDefault="00C84561" w:rsidP="00DD7D9C">
      <w:pPr>
        <w:pStyle w:val="Heading3"/>
        <w:rPr>
          <w:rStyle w:val="Heading3Char"/>
          <w:i/>
          <w:iCs/>
        </w:rPr>
      </w:pPr>
      <w:r w:rsidRPr="00DD7D9C">
        <w:rPr>
          <w:rStyle w:val="Heading3Char"/>
          <w:i/>
          <w:iCs/>
        </w:rPr>
        <w:t>Segmentation Component</w:t>
      </w:r>
    </w:p>
    <w:p w:rsidR="00DD7D9C" w:rsidRPr="00DD7D9C" w:rsidRDefault="00DD7D9C" w:rsidP="00DD7D9C"/>
    <w:p w:rsidR="00C84561" w:rsidRPr="00C84561" w:rsidRDefault="00C84561" w:rsidP="00C84561">
      <w:pPr>
        <w:pStyle w:val="BodyText"/>
      </w:pPr>
      <w:r w:rsidRPr="00C84561">
        <w:t>A detailed U-Net architecture powers this segmentation section to analyze and segment relevant anatomical regions. Key design features include:</w:t>
      </w:r>
    </w:p>
    <w:p w:rsidR="00C84561" w:rsidRPr="00C84561" w:rsidRDefault="00C84561" w:rsidP="00C84561">
      <w:pPr>
        <w:pStyle w:val="BodyText"/>
        <w:numPr>
          <w:ilvl w:val="0"/>
          <w:numId w:val="10"/>
        </w:numPr>
      </w:pPr>
      <w:r w:rsidRPr="00C84561">
        <w:rPr>
          <w:b/>
        </w:rPr>
        <w:t>Encoder-decoder structure:</w:t>
      </w:r>
      <w:r w:rsidRPr="00C84561">
        <w:t xml:space="preserve"> Compressing is done by the encoder to transform input images into high-quality features the decoder utilizes with skip connections to maintain spatial data.</w:t>
      </w:r>
    </w:p>
    <w:p w:rsidR="00C84561" w:rsidRPr="00C84561" w:rsidRDefault="00C84561" w:rsidP="00C84561">
      <w:pPr>
        <w:pStyle w:val="BodyText"/>
        <w:numPr>
          <w:ilvl w:val="0"/>
          <w:numId w:val="10"/>
        </w:numPr>
      </w:pPr>
      <w:r w:rsidRPr="00C84561">
        <w:rPr>
          <w:b/>
        </w:rPr>
        <w:t xml:space="preserve">Attention Layers: </w:t>
      </w:r>
      <w:r w:rsidRPr="00C84561">
        <w:t>The attention layers concentrate analysis on significant diagnostic aspects to minimize distractions from irrelevant image regions.</w:t>
      </w:r>
    </w:p>
    <w:p w:rsidR="00C84561" w:rsidRPr="00C84561" w:rsidRDefault="00C84561" w:rsidP="00C84561">
      <w:pPr>
        <w:pStyle w:val="BodyText"/>
        <w:numPr>
          <w:ilvl w:val="0"/>
          <w:numId w:val="10"/>
        </w:numPr>
      </w:pPr>
      <w:r w:rsidRPr="00C84561">
        <w:rPr>
          <w:b/>
        </w:rPr>
        <w:t xml:space="preserve">Loss Function: </w:t>
      </w:r>
      <w:r w:rsidRPr="00C84561">
        <w:t>The loss function consists of Weighted Cross-Entropy integrated with Dice Loss to enhance segmentation accuracy especially when overcoming class imbalance problems.</w:t>
      </w:r>
    </w:p>
    <w:p w:rsidR="00C84561" w:rsidRPr="00C84561" w:rsidRDefault="00C84561" w:rsidP="00DD7D9C">
      <w:pPr>
        <w:pStyle w:val="Heading3"/>
      </w:pPr>
      <w:r w:rsidRPr="00C84561">
        <w:lastRenderedPageBreak/>
        <w:t>Classification/Detection Component</w:t>
      </w:r>
    </w:p>
    <w:p w:rsidR="00C84561" w:rsidRPr="00C84561" w:rsidRDefault="00C84561" w:rsidP="00C84561">
      <w:pPr>
        <w:pStyle w:val="BodyText"/>
      </w:pPr>
      <w:r w:rsidRPr="00C84561">
        <w:t>The system implements a CNN-based analysis process through transfer learning for detecting tumors and classifying anomalies.</w:t>
      </w:r>
    </w:p>
    <w:p w:rsidR="00C84561" w:rsidRPr="00C84561" w:rsidRDefault="00C84561" w:rsidP="00C84561">
      <w:pPr>
        <w:pStyle w:val="BodyText"/>
        <w:numPr>
          <w:ilvl w:val="0"/>
          <w:numId w:val="11"/>
        </w:numPr>
      </w:pPr>
      <w:r w:rsidRPr="00C84561">
        <w:rPr>
          <w:b/>
          <w:bCs/>
        </w:rPr>
        <w:t>Pre-trained Backbone:</w:t>
      </w:r>
      <w:r w:rsidRPr="00C84561">
        <w:t xml:space="preserve"> The framework employs pre-trained backbone architecture from established works such as ResNet or VGG which received ImageNet training before adjusting it with specific medical images.</w:t>
      </w:r>
    </w:p>
    <w:p w:rsidR="00C84561" w:rsidRPr="00C84561" w:rsidRDefault="00C84561" w:rsidP="00C84561">
      <w:pPr>
        <w:pStyle w:val="BodyText"/>
        <w:numPr>
          <w:ilvl w:val="0"/>
          <w:numId w:val="11"/>
        </w:numPr>
      </w:pPr>
      <w:r w:rsidRPr="00C84561">
        <w:rPr>
          <w:b/>
          <w:bCs/>
        </w:rPr>
        <w:t>Region Proposal and Detection:</w:t>
      </w:r>
      <w:r w:rsidRPr="00C84561">
        <w:t xml:space="preserve"> A YOLO-based detection module generates potential lesion boundaries as part of region proposal and detection operations. The proposal detections proceed through following convolutional layers to improve diagnosis precision while false positives.</w:t>
      </w:r>
    </w:p>
    <w:p w:rsidR="00C84561" w:rsidRPr="00C84561" w:rsidRDefault="00C84561" w:rsidP="00C84561">
      <w:pPr>
        <w:pStyle w:val="BodyText"/>
        <w:numPr>
          <w:ilvl w:val="0"/>
          <w:numId w:val="11"/>
        </w:numPr>
      </w:pPr>
      <w:r w:rsidRPr="00C84561">
        <w:rPr>
          <w:b/>
          <w:bCs/>
        </w:rPr>
        <w:t>Integration of Lightweight Models:</w:t>
      </w:r>
      <w:r w:rsidRPr="00C84561">
        <w:t xml:space="preserve"> The architecture implements optimized lightweight models along with whole systems which can run on edge devices in order to integrate both accuracy and efficiency in real-time applications.</w:t>
      </w:r>
    </w:p>
    <w:p w:rsidR="00C84561" w:rsidRPr="00C84561" w:rsidRDefault="00C84561" w:rsidP="00DD7D9C">
      <w:pPr>
        <w:pStyle w:val="Heading2"/>
      </w:pPr>
      <w:r w:rsidRPr="00C84561">
        <w:t>Attention and Explainability</w:t>
      </w:r>
    </w:p>
    <w:p w:rsidR="00C84561" w:rsidRPr="00C84561" w:rsidRDefault="00C84561" w:rsidP="00C84561">
      <w:pPr>
        <w:pStyle w:val="BodyText"/>
      </w:pPr>
      <w:r w:rsidRPr="00C84561">
        <w:t>The integration of an interpretability module serves to close the performance gap between “black box” models and clinical usability requirements.</w:t>
      </w:r>
    </w:p>
    <w:p w:rsidR="00C84561" w:rsidRPr="00C84561" w:rsidRDefault="00C84561" w:rsidP="00C84561">
      <w:pPr>
        <w:pStyle w:val="BodyText"/>
        <w:numPr>
          <w:ilvl w:val="0"/>
          <w:numId w:val="12"/>
        </w:numPr>
      </w:pPr>
      <w:r w:rsidRPr="00C84561">
        <w:rPr>
          <w:b/>
          <w:bCs/>
        </w:rPr>
        <w:t>Saliency Mapping and Heat</w:t>
      </w:r>
      <w:r w:rsidR="00DD7D9C">
        <w:rPr>
          <w:b/>
          <w:bCs/>
          <w:lang w:val="en-US"/>
        </w:rPr>
        <w:t xml:space="preserve"> </w:t>
      </w:r>
      <w:r w:rsidRPr="00C84561">
        <w:rPr>
          <w:b/>
          <w:bCs/>
        </w:rPr>
        <w:t>maps:</w:t>
      </w:r>
      <w:r w:rsidRPr="00C84561">
        <w:t xml:space="preserve"> The system provides visual emissions through overlays that expose where the most influential regions exist in model decisions. The Grad-CAM (Gradient-weighted Class Activation Mapping) method together with other techniques are used to facilitate this feature.</w:t>
      </w:r>
    </w:p>
    <w:p w:rsidR="00C84561" w:rsidRPr="00C84561" w:rsidRDefault="00C84561" w:rsidP="00C84561">
      <w:pPr>
        <w:pStyle w:val="BodyText"/>
        <w:numPr>
          <w:ilvl w:val="0"/>
          <w:numId w:val="12"/>
        </w:numPr>
      </w:pPr>
      <w:r w:rsidRPr="00C84561">
        <w:rPr>
          <w:b/>
          <w:bCs/>
        </w:rPr>
        <w:t>Decision Rationales:</w:t>
      </w:r>
      <w:r w:rsidRPr="00C84561">
        <w:t xml:space="preserve"> The module provides both visual explanations and decision rationale scores that allow clinicians to grasp how their specific classifications and detections were made.</w:t>
      </w:r>
    </w:p>
    <w:p w:rsidR="00C84561" w:rsidRPr="00C84561" w:rsidRDefault="00C84561" w:rsidP="00C84561">
      <w:pPr>
        <w:pStyle w:val="BodyText"/>
        <w:numPr>
          <w:ilvl w:val="0"/>
          <w:numId w:val="12"/>
        </w:numPr>
      </w:pPr>
      <w:r w:rsidRPr="00C84561">
        <w:rPr>
          <w:b/>
          <w:bCs/>
        </w:rPr>
        <w:t>User Interface Integration:</w:t>
      </w:r>
      <w:r w:rsidRPr="00C84561">
        <w:t xml:space="preserve"> The attention module delivers backend information which integrates into clinical screens that present a convenient system to review predictions from the model.</w:t>
      </w:r>
    </w:p>
    <w:p w:rsidR="00C84561" w:rsidRPr="00C84561" w:rsidRDefault="00C84561" w:rsidP="00445468">
      <w:pPr>
        <w:pStyle w:val="Heading2"/>
      </w:pPr>
      <w:r w:rsidRPr="00C84561">
        <w:t>Evaluation and Post-Processing</w:t>
      </w:r>
    </w:p>
    <w:p w:rsidR="00C84561" w:rsidRPr="00C84561" w:rsidRDefault="00C84561" w:rsidP="00C84561">
      <w:pPr>
        <w:pStyle w:val="BodyText"/>
      </w:pPr>
      <w:r w:rsidRPr="00C84561">
        <w:t>Comprehensive assessment of this proposed framework remains essential for medical professionals to use it in practice. The evaluation module implements both quantitative assessment methods as well as qualitative evaluation methods:</w:t>
      </w:r>
    </w:p>
    <w:p w:rsidR="00C84561" w:rsidRPr="00C84561" w:rsidRDefault="00C84561" w:rsidP="00C84561">
      <w:pPr>
        <w:pStyle w:val="BodyText"/>
        <w:numPr>
          <w:ilvl w:val="0"/>
          <w:numId w:val="13"/>
        </w:numPr>
      </w:pPr>
      <w:r w:rsidRPr="00C84561">
        <w:rPr>
          <w:b/>
          <w:bCs/>
        </w:rPr>
        <w:t>Performance Metrics:</w:t>
      </w:r>
      <w:r w:rsidRPr="00C84561">
        <w:t xml:space="preserve"> The system performs standard assessments which measure accuracy, precision, recall, F1-score, Dice coefficient for segmentation and PSNR score evaluation for image quality evaluation and reconstruction applications.</w:t>
      </w:r>
    </w:p>
    <w:p w:rsidR="00C84561" w:rsidRPr="00C84561" w:rsidRDefault="00C84561" w:rsidP="00C84561">
      <w:pPr>
        <w:pStyle w:val="BodyText"/>
        <w:numPr>
          <w:ilvl w:val="0"/>
          <w:numId w:val="13"/>
        </w:numPr>
      </w:pPr>
      <w:r w:rsidRPr="00C84561">
        <w:rPr>
          <w:b/>
          <w:bCs/>
        </w:rPr>
        <w:t>Comparative Analysis:</w:t>
      </w:r>
      <w:r w:rsidRPr="00C84561">
        <w:t xml:space="preserve"> The assessment operation utilizes systematic comparisons of outputs with results from documented benchmarks. This ensures improvements made on the proposed approach are measurable and significant.</w:t>
      </w:r>
    </w:p>
    <w:p w:rsidR="00C84561" w:rsidRPr="00C84561" w:rsidRDefault="00C84561" w:rsidP="00C84561">
      <w:pPr>
        <w:pStyle w:val="BodyText"/>
        <w:numPr>
          <w:ilvl w:val="0"/>
          <w:numId w:val="13"/>
        </w:numPr>
      </w:pPr>
      <w:r w:rsidRPr="00C84561">
        <w:rPr>
          <w:b/>
          <w:bCs/>
        </w:rPr>
        <w:t>Post-Processing:</w:t>
      </w:r>
      <w:r w:rsidRPr="00C84561">
        <w:t xml:space="preserve"> The system further refines results using specific operations to enhance their quality. NMS techniques for overlapping bounding boxes are </w:t>
      </w:r>
      <w:r w:rsidRPr="00C84561">
        <w:lastRenderedPageBreak/>
        <w:t>used to further process detected regions in order to reduce false positive rates.</w:t>
      </w:r>
    </w:p>
    <w:p w:rsidR="00C84561" w:rsidRDefault="00C84561" w:rsidP="00C84561">
      <w:pPr>
        <w:pStyle w:val="BodyText"/>
        <w:numPr>
          <w:ilvl w:val="0"/>
          <w:numId w:val="13"/>
        </w:numPr>
      </w:pPr>
      <w:r w:rsidRPr="00C84561">
        <w:rPr>
          <w:b/>
        </w:rPr>
        <w:t>Clinical Feedback Loop</w:t>
      </w:r>
      <w:r w:rsidRPr="00C84561">
        <w:t>: An integrated system is added to let medical personnel mark and tag uncertain or misclassifed cases so they receive immediate corrective insights that help improve model development over time.</w:t>
      </w:r>
    </w:p>
    <w:p w:rsidR="00445468" w:rsidRDefault="00445468" w:rsidP="00445468">
      <w:pPr>
        <w:pStyle w:val="BodyText"/>
      </w:pPr>
    </w:p>
    <w:p w:rsidR="00445468" w:rsidRPr="00445468" w:rsidRDefault="00445468" w:rsidP="00445468">
      <w:pPr>
        <w:pStyle w:val="Heading2"/>
      </w:pPr>
      <w:r w:rsidRPr="00445468">
        <w:t>System Integration and Workflow</w:t>
      </w:r>
    </w:p>
    <w:p w:rsidR="00445468" w:rsidRPr="00445468" w:rsidRDefault="00445468" w:rsidP="00445468">
      <w:pPr>
        <w:pStyle w:val="BodyText"/>
        <w:rPr>
          <w:lang w:val="en-US"/>
        </w:rPr>
      </w:pPr>
      <w:r w:rsidRPr="00445468">
        <w:rPr>
          <w:lang w:val="en-US"/>
        </w:rPr>
        <w:t>The complete system functions in a sequential manner through the interconnected operations. At its highest level the system operations follow this path:</w:t>
      </w:r>
    </w:p>
    <w:p w:rsidR="00445468" w:rsidRPr="00445468" w:rsidRDefault="00445468" w:rsidP="00445468">
      <w:pPr>
        <w:pStyle w:val="BodyText"/>
        <w:numPr>
          <w:ilvl w:val="0"/>
          <w:numId w:val="14"/>
        </w:numPr>
        <w:rPr>
          <w:lang w:val="en-US"/>
        </w:rPr>
      </w:pPr>
      <w:r w:rsidRPr="00445468">
        <w:rPr>
          <w:b/>
          <w:bCs/>
          <w:lang w:val="en-US"/>
        </w:rPr>
        <w:t>Input Acquisition:</w:t>
      </w:r>
      <w:r w:rsidRPr="00445468">
        <w:rPr>
          <w:lang w:val="en-US"/>
        </w:rPr>
        <w:t xml:space="preserve"> This involves acquiring medical images from different modalities preprocessing them.</w:t>
      </w:r>
    </w:p>
    <w:p w:rsidR="00445468" w:rsidRPr="00445468" w:rsidRDefault="00445468" w:rsidP="00445468">
      <w:pPr>
        <w:pStyle w:val="BodyText"/>
        <w:numPr>
          <w:ilvl w:val="0"/>
          <w:numId w:val="14"/>
        </w:numPr>
        <w:rPr>
          <w:lang w:val="en-US"/>
        </w:rPr>
      </w:pPr>
      <w:r w:rsidRPr="00445468">
        <w:rPr>
          <w:b/>
          <w:bCs/>
          <w:lang w:val="en-US"/>
        </w:rPr>
        <w:t xml:space="preserve">Augmentation and Enhancement: </w:t>
      </w:r>
      <w:r w:rsidRPr="00445468">
        <w:rPr>
          <w:bCs/>
          <w:lang w:val="en-US"/>
        </w:rPr>
        <w:t>Images are</w:t>
      </w:r>
      <w:r w:rsidRPr="00445468">
        <w:rPr>
          <w:lang w:val="en-US"/>
        </w:rPr>
        <w:t xml:space="preserve"> augmented and normalized to produce an extensive data set.</w:t>
      </w:r>
    </w:p>
    <w:p w:rsidR="00445468" w:rsidRPr="00445468" w:rsidRDefault="00445468" w:rsidP="00445468">
      <w:pPr>
        <w:pStyle w:val="BodyText"/>
        <w:numPr>
          <w:ilvl w:val="0"/>
          <w:numId w:val="14"/>
        </w:numPr>
        <w:rPr>
          <w:lang w:val="en-US"/>
        </w:rPr>
      </w:pPr>
      <w:r w:rsidRPr="00445468">
        <w:rPr>
          <w:b/>
          <w:bCs/>
          <w:lang w:val="en-US"/>
        </w:rPr>
        <w:t>Deep Learning Inference:</w:t>
      </w:r>
      <w:r w:rsidRPr="00445468">
        <w:rPr>
          <w:lang w:val="en-US"/>
        </w:rPr>
        <w:t xml:space="preserve"> The input dataset distributed to two processing streams that include U-Net-based segmentation models in one pathway and CNN-based detection and classification models in the other pathway.</w:t>
      </w:r>
    </w:p>
    <w:p w:rsidR="00445468" w:rsidRPr="00445468" w:rsidRDefault="00445468" w:rsidP="00445468">
      <w:pPr>
        <w:pStyle w:val="BodyText"/>
        <w:numPr>
          <w:ilvl w:val="0"/>
          <w:numId w:val="14"/>
        </w:numPr>
        <w:rPr>
          <w:lang w:val="en-US"/>
        </w:rPr>
      </w:pPr>
      <w:r w:rsidRPr="00445468">
        <w:rPr>
          <w:b/>
          <w:bCs/>
          <w:lang w:val="en-US"/>
        </w:rPr>
        <w:t>Attention Mechanism Activation</w:t>
      </w:r>
      <w:r w:rsidRPr="00445468">
        <w:rPr>
          <w:b/>
          <w:lang w:val="en-US"/>
        </w:rPr>
        <w:t>:</w:t>
      </w:r>
      <w:r w:rsidRPr="00445468">
        <w:rPr>
          <w:lang w:val="en-US"/>
        </w:rPr>
        <w:t xml:space="preserve"> Concurrently, the interpretability modules activate visibility functions to generate diagnostic explanations.</w:t>
      </w:r>
    </w:p>
    <w:p w:rsidR="00445468" w:rsidRPr="00445468" w:rsidRDefault="00445468" w:rsidP="00445468">
      <w:pPr>
        <w:pStyle w:val="BodyText"/>
        <w:numPr>
          <w:ilvl w:val="0"/>
          <w:numId w:val="14"/>
        </w:numPr>
        <w:rPr>
          <w:lang w:val="en-US"/>
        </w:rPr>
      </w:pPr>
      <w:r w:rsidRPr="00445468">
        <w:rPr>
          <w:b/>
          <w:bCs/>
          <w:lang w:val="en-US"/>
        </w:rPr>
        <w:t>Output Generation and Evaluation:</w:t>
      </w:r>
      <w:r w:rsidRPr="00445468">
        <w:rPr>
          <w:lang w:val="en-US"/>
        </w:rPr>
        <w:t xml:space="preserve"> The diagnostic outputs undergo post-processing then metrics-based evaluation for generating final results in accessible formats to medical staff.</w:t>
      </w:r>
    </w:p>
    <w:p w:rsidR="00445468" w:rsidRDefault="00445468" w:rsidP="00445468">
      <w:pPr>
        <w:pStyle w:val="BodyText"/>
        <w:rPr>
          <w:lang w:val="en-US"/>
        </w:rPr>
      </w:pPr>
      <w:r w:rsidRPr="00445468">
        <w:rPr>
          <w:lang w:val="en-US"/>
        </w:rPr>
        <w:t>The modular system design enables efficient analytical capabilities and paves way for future imaging technology growth and deep learning methodology evolution.</w:t>
      </w:r>
    </w:p>
    <w:p w:rsidR="007A3971" w:rsidRPr="007A3971" w:rsidRDefault="007A3971" w:rsidP="007836D0">
      <w:pPr>
        <w:pStyle w:val="Heading1"/>
      </w:pPr>
      <w:r w:rsidRPr="007A3971">
        <w:t>IMPLEMENTATION AND EVALUATION OF THE PROPOSED APPROACH</w:t>
      </w:r>
    </w:p>
    <w:p w:rsidR="007A3971" w:rsidRPr="007A3971" w:rsidRDefault="007A3971" w:rsidP="007836D0">
      <w:pPr>
        <w:pStyle w:val="Heading2"/>
      </w:pPr>
      <w:r w:rsidRPr="007A3971">
        <w:t>Implementation Details</w:t>
      </w:r>
    </w:p>
    <w:p w:rsidR="007A3971" w:rsidRPr="007A3971" w:rsidRDefault="007A3971" w:rsidP="007A3971">
      <w:pPr>
        <w:pStyle w:val="BodyText"/>
      </w:pPr>
    </w:p>
    <w:p w:rsidR="007A3971" w:rsidRPr="007A3971" w:rsidRDefault="007A3971" w:rsidP="007A3971">
      <w:pPr>
        <w:pStyle w:val="BodyText"/>
      </w:pPr>
      <w:r w:rsidRPr="007A3971">
        <w:t>The practical implementation process for the proposed medical image analysis machine vision framework necessitates modern preprocessing methods together with deep learning frameworks along with interpretability components. The implementation section demonstrates how the data pipeline leads to deployment of the integrated model from start to finish.</w:t>
      </w:r>
    </w:p>
    <w:p w:rsidR="007A3971" w:rsidRDefault="007A3971" w:rsidP="00B36925">
      <w:pPr>
        <w:pStyle w:val="Heading3"/>
      </w:pPr>
      <w:r w:rsidRPr="007A3971">
        <w:t>Development Environment and Tools</w:t>
      </w:r>
    </w:p>
    <w:p w:rsidR="00B36925" w:rsidRPr="00B36925" w:rsidRDefault="00B36925" w:rsidP="00B36925"/>
    <w:p w:rsidR="007A3971" w:rsidRPr="007A3971" w:rsidRDefault="007A3971" w:rsidP="007A3971">
      <w:pPr>
        <w:pStyle w:val="BodyText"/>
      </w:pPr>
      <w:r w:rsidRPr="007A3971">
        <w:t>The framework was built within a Python environment using TensorFlow and PyTorch as the preferred deep learning libraries. Key tools and libraries include:</w:t>
      </w:r>
    </w:p>
    <w:p w:rsidR="007A3971" w:rsidRPr="007A3971" w:rsidRDefault="007A3971" w:rsidP="007A3971">
      <w:pPr>
        <w:pStyle w:val="BodyText"/>
        <w:numPr>
          <w:ilvl w:val="0"/>
          <w:numId w:val="15"/>
        </w:numPr>
      </w:pPr>
      <w:r w:rsidRPr="007A3971">
        <w:rPr>
          <w:b/>
        </w:rPr>
        <w:t>TensorFlow/Keras and PyTorch</w:t>
      </w:r>
      <w:r w:rsidRPr="007A3971">
        <w:t xml:space="preserve"> libraries mainly for building and training model architectures.</w:t>
      </w:r>
    </w:p>
    <w:p w:rsidR="007A3971" w:rsidRPr="007A3971" w:rsidRDefault="007A3971" w:rsidP="007A3971">
      <w:pPr>
        <w:pStyle w:val="BodyText"/>
        <w:numPr>
          <w:ilvl w:val="0"/>
          <w:numId w:val="15"/>
        </w:numPr>
      </w:pPr>
      <w:r w:rsidRPr="007A3971">
        <w:rPr>
          <w:b/>
        </w:rPr>
        <w:t>OpenCV and scikit-image</w:t>
      </w:r>
      <w:r w:rsidRPr="007A3971">
        <w:t xml:space="preserve"> to undertake specific image processing steps that include normalization, noise reduction and data augmentation functions.</w:t>
      </w:r>
    </w:p>
    <w:p w:rsidR="007A3971" w:rsidRPr="007A3971" w:rsidRDefault="007A3971" w:rsidP="007A3971">
      <w:pPr>
        <w:pStyle w:val="BodyText"/>
        <w:numPr>
          <w:ilvl w:val="0"/>
          <w:numId w:val="15"/>
        </w:numPr>
      </w:pPr>
      <w:r w:rsidRPr="007A3971">
        <w:rPr>
          <w:b/>
        </w:rPr>
        <w:lastRenderedPageBreak/>
        <w:t>GAN libraries</w:t>
      </w:r>
      <w:r w:rsidRPr="007A3971">
        <w:t xml:space="preserve"> and established open-source libraries for synthetic data creation.</w:t>
      </w:r>
    </w:p>
    <w:p w:rsidR="007A3971" w:rsidRPr="007A3971" w:rsidRDefault="007A3971" w:rsidP="007A3971">
      <w:pPr>
        <w:pStyle w:val="BodyText"/>
        <w:numPr>
          <w:ilvl w:val="0"/>
          <w:numId w:val="15"/>
        </w:numPr>
      </w:pPr>
      <w:r w:rsidRPr="007A3971">
        <w:rPr>
          <w:b/>
        </w:rPr>
        <w:t>Visualization tools:</w:t>
      </w:r>
      <w:r w:rsidRPr="007A3971">
        <w:t xml:space="preserve"> The implementation of Grad-CAM and heatmap generation techniques required specialized libraries to produce saliency maps.</w:t>
      </w:r>
    </w:p>
    <w:p w:rsidR="007A3971" w:rsidRPr="007A3971" w:rsidRDefault="007A3971" w:rsidP="007A3971">
      <w:pPr>
        <w:pStyle w:val="BodyText"/>
      </w:pPr>
      <w:r w:rsidRPr="007A3971">
        <w:t>The implementation was done on a workstation with Intel GPUs to speed up both the training and inference operations during experiments. The process of optimizing model training involved grid search combined with Bayesian optimization as methods to find the best parameters.</w:t>
      </w:r>
    </w:p>
    <w:p w:rsidR="007A3971" w:rsidRPr="007A3971" w:rsidRDefault="007A3971" w:rsidP="00B36925">
      <w:pPr>
        <w:pStyle w:val="Heading3"/>
      </w:pPr>
      <w:r w:rsidRPr="007A3971">
        <w:t>Data Pipeline and Preprocessing</w:t>
      </w:r>
    </w:p>
    <w:p w:rsidR="007A3971" w:rsidRPr="007A3971" w:rsidRDefault="007A3971" w:rsidP="007A3971">
      <w:pPr>
        <w:pStyle w:val="BodyText"/>
      </w:pPr>
      <w:r w:rsidRPr="007A3971">
        <w:t>A robust data pipeline was developed to process the various types of medical imaging data because of its diverse nature.</w:t>
      </w:r>
    </w:p>
    <w:p w:rsidR="007F17F2" w:rsidRPr="007A3971" w:rsidRDefault="002130DE" w:rsidP="007A3971">
      <w:pPr>
        <w:pStyle w:val="BodyText"/>
        <w:numPr>
          <w:ilvl w:val="0"/>
          <w:numId w:val="16"/>
        </w:numPr>
      </w:pPr>
      <w:r w:rsidRPr="007A3971">
        <w:rPr>
          <w:b/>
        </w:rPr>
        <w:t>Data acquisition:</w:t>
      </w:r>
      <w:r w:rsidRPr="007A3971">
        <w:t xml:space="preserve"> this process included obtaining various modalities such as chest X-rays and MRI scans and CT scans. The data originating from public repositories and hospital archives was preprocessed, adhering to strict ethical guidelines.</w:t>
      </w:r>
    </w:p>
    <w:p w:rsidR="007F17F2" w:rsidRPr="007A3971" w:rsidRDefault="002130DE" w:rsidP="007A3971">
      <w:pPr>
        <w:pStyle w:val="BodyText"/>
        <w:numPr>
          <w:ilvl w:val="0"/>
          <w:numId w:val="16"/>
        </w:numPr>
        <w:rPr>
          <w:b/>
        </w:rPr>
      </w:pPr>
      <w:r w:rsidRPr="007A3971">
        <w:rPr>
          <w:b/>
        </w:rPr>
        <w:t>Preprocessing Steps:</w:t>
      </w:r>
    </w:p>
    <w:p w:rsidR="007F17F2" w:rsidRPr="007A3971" w:rsidRDefault="002130DE" w:rsidP="007A3971">
      <w:pPr>
        <w:pStyle w:val="BodyText"/>
        <w:numPr>
          <w:ilvl w:val="0"/>
          <w:numId w:val="16"/>
        </w:numPr>
      </w:pPr>
      <w:r w:rsidRPr="007A3971">
        <w:rPr>
          <w:b/>
        </w:rPr>
        <w:t>Normalization:</w:t>
      </w:r>
      <w:r w:rsidRPr="007A3971">
        <w:t xml:space="preserve"> The data was normalized for reducing the effects of different acquisition protocols.</w:t>
      </w:r>
    </w:p>
    <w:p w:rsidR="007F17F2" w:rsidRPr="007A3971" w:rsidRDefault="002130DE" w:rsidP="007A3971">
      <w:pPr>
        <w:pStyle w:val="BodyText"/>
        <w:numPr>
          <w:ilvl w:val="0"/>
          <w:numId w:val="16"/>
        </w:numPr>
      </w:pPr>
      <w:r w:rsidRPr="007A3971">
        <w:rPr>
          <w:b/>
        </w:rPr>
        <w:t xml:space="preserve">Noise Reduction and Filtering: </w:t>
      </w:r>
      <w:r w:rsidRPr="007A3971">
        <w:t>Smooth image appearance and minor artifact removal was achieved through the application of Gaussian and median filters.</w:t>
      </w:r>
    </w:p>
    <w:p w:rsidR="007F17F2" w:rsidRPr="007A3971" w:rsidRDefault="002130DE" w:rsidP="007A3971">
      <w:pPr>
        <w:pStyle w:val="BodyText"/>
        <w:numPr>
          <w:ilvl w:val="0"/>
          <w:numId w:val="16"/>
        </w:numPr>
      </w:pPr>
      <w:r w:rsidRPr="007A3971">
        <w:rPr>
          <w:b/>
        </w:rPr>
        <w:t xml:space="preserve">Contrast Enhancement: </w:t>
      </w:r>
      <w:r w:rsidR="007A3971" w:rsidRPr="007A3971">
        <w:t>T</w:t>
      </w:r>
      <w:r w:rsidRPr="007A3971">
        <w:t>echnique</w:t>
      </w:r>
      <w:r w:rsidR="007A3971" w:rsidRPr="007A3971">
        <w:t>s such as</w:t>
      </w:r>
      <w:r w:rsidRPr="007A3971">
        <w:t xml:space="preserve"> histogram equalization w</w:t>
      </w:r>
      <w:r w:rsidR="007A3971" w:rsidRPr="007A3971">
        <w:t>ere used</w:t>
      </w:r>
      <w:r w:rsidRPr="007A3971">
        <w:t>ods used for anatomical structure visibility enhancement.</w:t>
      </w:r>
    </w:p>
    <w:p w:rsidR="007F17F2" w:rsidRPr="007A3971" w:rsidRDefault="002130DE" w:rsidP="007A3971">
      <w:pPr>
        <w:pStyle w:val="BodyText"/>
        <w:numPr>
          <w:ilvl w:val="0"/>
          <w:numId w:val="16"/>
        </w:numPr>
      </w:pPr>
      <w:r w:rsidRPr="007A3971">
        <w:rPr>
          <w:b/>
        </w:rPr>
        <w:t xml:space="preserve">Resizing and Cropping: </w:t>
      </w:r>
      <w:r w:rsidRPr="007A3971">
        <w:t>Deep neural networks need input sizes of 224×224 and 512×512 pixels hence images were modified to fit this requirement.</w:t>
      </w:r>
    </w:p>
    <w:p w:rsidR="007A3971" w:rsidRPr="007A3971" w:rsidRDefault="007A3971" w:rsidP="00B36925">
      <w:pPr>
        <w:pStyle w:val="Heading3"/>
      </w:pPr>
      <w:r w:rsidRPr="007A3971">
        <w:t>Augmentation and Synthetic Data Generation</w:t>
      </w:r>
    </w:p>
    <w:p w:rsidR="007A3971" w:rsidRPr="007A3971" w:rsidRDefault="007A3971" w:rsidP="007A3971">
      <w:pPr>
        <w:pStyle w:val="BodyText"/>
      </w:pPr>
      <w:r w:rsidRPr="007A3971">
        <w:t xml:space="preserve">Limited data availability and unbalanced classes was addressed by performing extensive data augmentation. </w:t>
      </w:r>
    </w:p>
    <w:p w:rsidR="007F17F2" w:rsidRPr="007A3971" w:rsidRDefault="002130DE" w:rsidP="007A3971">
      <w:pPr>
        <w:pStyle w:val="BodyText"/>
        <w:numPr>
          <w:ilvl w:val="0"/>
          <w:numId w:val="17"/>
        </w:numPr>
      </w:pPr>
      <w:r w:rsidRPr="007A3971">
        <w:rPr>
          <w:b/>
          <w:bCs/>
        </w:rPr>
        <w:t>Classical Augmentation:</w:t>
      </w:r>
      <w:r w:rsidRPr="007A3971">
        <w:t xml:space="preserve">  Model training incorporated classical augmentation that made various random modifications such as rotations, flips, translations and scaling across images to develop generalization abilities.</w:t>
      </w:r>
    </w:p>
    <w:p w:rsidR="007F17F2" w:rsidRPr="007A3971" w:rsidRDefault="002130DE" w:rsidP="007A3971">
      <w:pPr>
        <w:pStyle w:val="BodyText"/>
        <w:numPr>
          <w:ilvl w:val="0"/>
          <w:numId w:val="17"/>
        </w:numPr>
      </w:pPr>
      <w:r w:rsidRPr="007A3971">
        <w:rPr>
          <w:b/>
          <w:bCs/>
        </w:rPr>
        <w:t>Synthetic Data via GANs:</w:t>
      </w:r>
      <w:r w:rsidRPr="007A3971">
        <w:t xml:space="preserve"> GANs generated synthetic medical images using conditional methods which expanded the dataset with rare class examples. The GAN generated new images from high-quality training data and the generated images were inserted into the expanded training dataset through quality assessment procedures.</w:t>
      </w:r>
    </w:p>
    <w:p w:rsidR="007A3971" w:rsidRPr="007A3971" w:rsidRDefault="007A3971" w:rsidP="00B36925">
      <w:pPr>
        <w:pStyle w:val="Heading3"/>
      </w:pPr>
      <w:r w:rsidRPr="007A3971">
        <w:t xml:space="preserve"> Deep Learning Model Architecture</w:t>
      </w:r>
    </w:p>
    <w:p w:rsidR="007A3971" w:rsidRPr="007A3971" w:rsidRDefault="007A3971" w:rsidP="007A3971">
      <w:pPr>
        <w:pStyle w:val="BodyText"/>
      </w:pPr>
    </w:p>
    <w:p w:rsidR="007A3971" w:rsidRPr="007A3971" w:rsidRDefault="007A3971" w:rsidP="007A3971">
      <w:pPr>
        <w:pStyle w:val="BodyText"/>
      </w:pPr>
      <w:r w:rsidRPr="007A3971">
        <w:t>The implementation includes two fundamental sub-part modules, segmentation and classification/detection.</w:t>
      </w:r>
    </w:p>
    <w:p w:rsidR="007F17F2" w:rsidRPr="007A3971" w:rsidRDefault="002130DE" w:rsidP="000A5439">
      <w:pPr>
        <w:pStyle w:val="Heading4"/>
      </w:pPr>
      <w:r w:rsidRPr="007A3971">
        <w:t>Segmentation Module</w:t>
      </w:r>
    </w:p>
    <w:p w:rsidR="007A3971" w:rsidRPr="007A3971" w:rsidRDefault="007A3971" w:rsidP="007A3971">
      <w:pPr>
        <w:pStyle w:val="BodyText"/>
      </w:pPr>
      <w:r w:rsidRPr="007A3971">
        <w:t>An adjusted U-Net architecture was used for segmentation operations.</w:t>
      </w:r>
    </w:p>
    <w:p w:rsidR="007F17F2" w:rsidRPr="007A3971" w:rsidRDefault="002130DE" w:rsidP="007A3971">
      <w:pPr>
        <w:pStyle w:val="BodyText"/>
        <w:numPr>
          <w:ilvl w:val="0"/>
          <w:numId w:val="19"/>
        </w:numPr>
      </w:pPr>
      <w:r w:rsidRPr="007A3971">
        <w:rPr>
          <w:b/>
          <w:bCs/>
        </w:rPr>
        <w:lastRenderedPageBreak/>
        <w:t>Encoder-Decoder Structure</w:t>
      </w:r>
      <w:r w:rsidRPr="007A3971">
        <w:t>: The encoder uses a series of convolutional blocks that add ReLU activation and batch normalization followed by image downscaling toward a latent representation. Through deconvolution layers the decoder performs feature map up-sampling to create a segmentation map output.</w:t>
      </w:r>
    </w:p>
    <w:p w:rsidR="00265A0A" w:rsidRPr="007A3971" w:rsidRDefault="002130DE" w:rsidP="007A3971">
      <w:pPr>
        <w:pStyle w:val="BodyText"/>
        <w:numPr>
          <w:ilvl w:val="0"/>
          <w:numId w:val="19"/>
        </w:numPr>
      </w:pPr>
      <w:r w:rsidRPr="007A3971">
        <w:rPr>
          <w:b/>
          <w:bCs/>
        </w:rPr>
        <w:t>Skip Connections and Attention Layers:</w:t>
      </w:r>
      <w:r w:rsidRPr="007A3971">
        <w:t xml:space="preserve"> Multi-layer architecture included both skip connections between encoder and decoder components and attention layers to maintain spatial resolution. The implemented attention gates served to guide system processing toward meaningful areas which resulted in better structural outline definitions particularly surrounding tumor borders.</w:t>
      </w:r>
    </w:p>
    <w:p w:rsidR="000A5439" w:rsidRPr="007A3971" w:rsidRDefault="002130DE" w:rsidP="000A5439">
      <w:pPr>
        <w:pStyle w:val="BodyText"/>
        <w:numPr>
          <w:ilvl w:val="0"/>
          <w:numId w:val="19"/>
        </w:numPr>
      </w:pPr>
      <w:r w:rsidRPr="007A3971">
        <w:rPr>
          <w:b/>
        </w:rPr>
        <w:t xml:space="preserve">Loss Function: </w:t>
      </w:r>
      <w:r w:rsidRPr="007A3971">
        <w:t>The loss function combines Dice loss for maximizing overlaps between predicted and actual masks with weighted cross-entropy for managing class imbalance.</w:t>
      </w:r>
    </w:p>
    <w:p w:rsidR="007A3971" w:rsidRPr="007A3971" w:rsidRDefault="007A3971" w:rsidP="000A5439">
      <w:pPr>
        <w:pStyle w:val="Heading4"/>
      </w:pPr>
      <w:r w:rsidRPr="007A3971">
        <w:t xml:space="preserve"> Classification/Detection Module</w:t>
      </w:r>
    </w:p>
    <w:p w:rsidR="007A3971" w:rsidRPr="007A3971" w:rsidRDefault="007A3971" w:rsidP="007A3971">
      <w:pPr>
        <w:pStyle w:val="BodyText"/>
      </w:pPr>
      <w:r w:rsidRPr="007A3971">
        <w:t>The identification and classification of medical image anomalies followed these steps:</w:t>
      </w:r>
    </w:p>
    <w:p w:rsidR="007A3971" w:rsidRPr="007A3971" w:rsidRDefault="007A3971" w:rsidP="000A5439">
      <w:pPr>
        <w:pStyle w:val="bulletlist"/>
      </w:pPr>
      <w:r w:rsidRPr="007A3971">
        <w:rPr>
          <w:b/>
          <w:bCs/>
        </w:rPr>
        <w:t>Transfer Learning Backbone:</w:t>
      </w:r>
      <w:r w:rsidRPr="007A3971">
        <w:t xml:space="preserve"> A ResNet architecture which was pre-trained by ImageNet enabled fine-tuning with medical image databases. Through this addition the model gained strong abilities for extracting features from images.</w:t>
      </w:r>
    </w:p>
    <w:p w:rsidR="007A3971" w:rsidRPr="007A3971" w:rsidRDefault="007A3971" w:rsidP="000A5439">
      <w:pPr>
        <w:pStyle w:val="bulletlist"/>
      </w:pPr>
      <w:r w:rsidRPr="007A3971">
        <w:rPr>
          <w:b/>
          <w:bCs/>
        </w:rPr>
        <w:t>Object Detection Submodule</w:t>
      </w:r>
      <w:r w:rsidRPr="007A3971">
        <w:t xml:space="preserve"> A YOLO-based detector served as the object detection submodule to localize lesions among other similar tasks. The detector module receives region proposals from the previous stage and applies several additional convolutional layers to improve performance while lowering the number of false positives.</w:t>
      </w:r>
    </w:p>
    <w:p w:rsidR="007A3971" w:rsidRPr="007A3971" w:rsidRDefault="007A3971" w:rsidP="000A5439">
      <w:pPr>
        <w:pStyle w:val="bulletlist"/>
      </w:pPr>
      <w:r w:rsidRPr="007A3971">
        <w:rPr>
          <w:b/>
          <w:bCs/>
        </w:rPr>
        <w:t xml:space="preserve">Lightweight Variants: </w:t>
      </w:r>
      <w:r w:rsidRPr="007A3971">
        <w:rPr>
          <w:bCs/>
        </w:rPr>
        <w:t>Since</w:t>
      </w:r>
      <w:r w:rsidRPr="007A3971">
        <w:t xml:space="preserve"> real-time applications needed lightweight versions of the model, modifications that decreased both the depth of layers and parameter numbers were made to preserve competitive performance.</w:t>
      </w:r>
    </w:p>
    <w:p w:rsidR="007A3971" w:rsidRPr="007A3971" w:rsidRDefault="007A3971" w:rsidP="000A5439">
      <w:pPr>
        <w:pStyle w:val="Heading3"/>
      </w:pPr>
      <w:r w:rsidRPr="007A3971">
        <w:t>Integration of Interpretability Modules</w:t>
      </w:r>
    </w:p>
    <w:p w:rsidR="007A3971" w:rsidRPr="007A3971" w:rsidRDefault="007A3971" w:rsidP="007A3971">
      <w:pPr>
        <w:pStyle w:val="BodyText"/>
      </w:pPr>
      <w:r w:rsidRPr="007A3971">
        <w:t>Understanding the lack of model clarity becomes essential so the following solutions were implemented:</w:t>
      </w:r>
    </w:p>
    <w:p w:rsidR="007A3971" w:rsidRPr="007A3971" w:rsidRDefault="007A3971" w:rsidP="002B6CCA">
      <w:pPr>
        <w:pStyle w:val="bulletlist"/>
      </w:pPr>
      <w:r w:rsidRPr="007A3971">
        <w:rPr>
          <w:b/>
          <w:bCs/>
        </w:rPr>
        <w:t xml:space="preserve">Saliency and Grad-CAM: </w:t>
      </w:r>
      <w:r w:rsidRPr="007A3971">
        <w:t>Grad-CAM implementation was done as part of the system to visualize heat maps that explain classification choices. The visual indicators depict which sections within the input image created the strongest impact on the predictive modeling outcomes.</w:t>
      </w:r>
    </w:p>
    <w:p w:rsidR="007A3971" w:rsidRPr="00445468" w:rsidRDefault="007A3971" w:rsidP="002B6CCA">
      <w:pPr>
        <w:pStyle w:val="bulletlist"/>
        <w:rPr>
          <w:lang w:val="en-US"/>
        </w:rPr>
      </w:pPr>
      <w:r w:rsidRPr="007A3971">
        <w:rPr>
          <w:b/>
          <w:bCs/>
          <w:lang w:val="en-US"/>
        </w:rPr>
        <w:t>User Interface Considerations:</w:t>
      </w:r>
      <w:r w:rsidRPr="007A3971">
        <w:rPr>
          <w:lang w:val="en-US"/>
        </w:rPr>
        <w:t xml:space="preserve"> The model gives results which medical staff can access through an interface dashboard that presents images, detection overlays and heat maps. Through the designed interface medical practitioners have the ability to both understand and verify how the model reaches its decision.</w:t>
      </w:r>
    </w:p>
    <w:p w:rsidR="001B76FF" w:rsidRPr="001B76FF" w:rsidRDefault="001B76FF" w:rsidP="000B61DC">
      <w:pPr>
        <w:pStyle w:val="Heading2"/>
      </w:pPr>
      <w:r w:rsidRPr="001B76FF">
        <w:lastRenderedPageBreak/>
        <w:t>Experimental Setup</w:t>
      </w:r>
    </w:p>
    <w:p w:rsidR="001B76FF" w:rsidRPr="001B76FF" w:rsidRDefault="001B76FF" w:rsidP="001B76FF">
      <w:pPr>
        <w:pStyle w:val="BodyText"/>
      </w:pPr>
      <w:r w:rsidRPr="001B76FF">
        <w:t>The framework underwent experimental assessment which followed established procedures for testing multiple framework aspects.</w:t>
      </w:r>
    </w:p>
    <w:p w:rsidR="00EB228C" w:rsidRPr="001B76FF" w:rsidRDefault="002130DE" w:rsidP="000B61DC">
      <w:pPr>
        <w:pStyle w:val="Heading3"/>
      </w:pPr>
      <w:r w:rsidRPr="001B76FF">
        <w:t>Datasets</w:t>
      </w:r>
    </w:p>
    <w:p w:rsidR="001B76FF" w:rsidRPr="001B76FF" w:rsidRDefault="001B76FF" w:rsidP="001B76FF">
      <w:pPr>
        <w:pStyle w:val="BodyText"/>
      </w:pPr>
      <w:r w:rsidRPr="001B76FF">
        <w:t>Multiple experiments were done using numerous datasets which used distinct imaging modalities.</w:t>
      </w:r>
    </w:p>
    <w:p w:rsidR="00EB228C" w:rsidRPr="001B76FF" w:rsidRDefault="002130DE" w:rsidP="001B76FF">
      <w:pPr>
        <w:pStyle w:val="BodyText"/>
        <w:numPr>
          <w:ilvl w:val="0"/>
          <w:numId w:val="21"/>
        </w:numPr>
      </w:pPr>
      <w:r w:rsidRPr="001B76FF">
        <w:rPr>
          <w:b/>
          <w:bCs/>
        </w:rPr>
        <w:t xml:space="preserve">Chest X-Ray Datasets: </w:t>
      </w:r>
      <w:r w:rsidRPr="001B76FF">
        <w:rPr>
          <w:bCs/>
        </w:rPr>
        <w:t>Was us</w:t>
      </w:r>
      <w:r w:rsidRPr="001B76FF">
        <w:t>ed in the evaluation of tuberculosis detection models along with abnormality classification.</w:t>
      </w:r>
    </w:p>
    <w:p w:rsidR="00EB228C" w:rsidRPr="001B76FF" w:rsidRDefault="002130DE" w:rsidP="001B76FF">
      <w:pPr>
        <w:pStyle w:val="BodyText"/>
        <w:numPr>
          <w:ilvl w:val="0"/>
          <w:numId w:val="21"/>
        </w:numPr>
      </w:pPr>
      <w:r w:rsidRPr="001B76FF">
        <w:rPr>
          <w:b/>
          <w:bCs/>
        </w:rPr>
        <w:t xml:space="preserve">MRI and CT Scans: </w:t>
      </w:r>
      <w:r w:rsidRPr="001B76FF">
        <w:t>The framework makes extensive use of MRI and CT Scans to perform segmentation that concentrate on brain tissue mapping and tumor boundary identification.</w:t>
      </w:r>
    </w:p>
    <w:p w:rsidR="00EB228C" w:rsidRPr="001B76FF" w:rsidRDefault="002130DE" w:rsidP="000B61DC">
      <w:pPr>
        <w:pStyle w:val="BodyText"/>
        <w:numPr>
          <w:ilvl w:val="0"/>
          <w:numId w:val="21"/>
        </w:numPr>
      </w:pPr>
      <w:r w:rsidRPr="001B76FF">
        <w:rPr>
          <w:b/>
        </w:rPr>
        <w:t>Histopathology Images and Dermoscopic Datasets:</w:t>
      </w:r>
      <w:r w:rsidRPr="001B76FF">
        <w:t xml:space="preserve"> Used for the detection of lesions, skin cancer, and other abnormalities.</w:t>
      </w:r>
    </w:p>
    <w:p w:rsidR="00721169" w:rsidRPr="001B76FF" w:rsidRDefault="002130DE" w:rsidP="000B61DC">
      <w:pPr>
        <w:pStyle w:val="Heading3"/>
      </w:pPr>
      <w:r w:rsidRPr="001B76FF">
        <w:t>Training and Validation</w:t>
      </w:r>
    </w:p>
    <w:p w:rsidR="001B76FF" w:rsidRPr="001B76FF" w:rsidRDefault="001B76FF" w:rsidP="001B76FF">
      <w:pPr>
        <w:pStyle w:val="BodyText"/>
      </w:pPr>
      <w:r w:rsidRPr="001B76FF">
        <w:t>The dataset was divided into different sets for training, validation and testing that preserved data distribution:</w:t>
      </w:r>
    </w:p>
    <w:p w:rsidR="00721169" w:rsidRPr="001B76FF" w:rsidRDefault="002130DE" w:rsidP="001B76FF">
      <w:pPr>
        <w:pStyle w:val="BodyText"/>
        <w:numPr>
          <w:ilvl w:val="0"/>
          <w:numId w:val="22"/>
        </w:numPr>
      </w:pPr>
      <w:r w:rsidRPr="001B76FF">
        <w:rPr>
          <w:b/>
        </w:rPr>
        <w:t xml:space="preserve">Training Set: </w:t>
      </w:r>
      <w:r w:rsidRPr="001B76FF">
        <w:t>Model training was done with 70% of the dataset.</w:t>
      </w:r>
    </w:p>
    <w:p w:rsidR="00721169" w:rsidRPr="001B76FF" w:rsidRDefault="002130DE" w:rsidP="001B76FF">
      <w:pPr>
        <w:pStyle w:val="BodyText"/>
        <w:numPr>
          <w:ilvl w:val="0"/>
          <w:numId w:val="22"/>
        </w:numPr>
      </w:pPr>
      <w:r w:rsidRPr="001B76FF">
        <w:rPr>
          <w:b/>
        </w:rPr>
        <w:t xml:space="preserve">Validation Set: </w:t>
      </w:r>
      <w:r w:rsidRPr="001B76FF">
        <w:t>The model performance monitoring used 15% of data as the validation set to help modify the hyperparameters.</w:t>
      </w:r>
    </w:p>
    <w:p w:rsidR="001B76FF" w:rsidRPr="001B76FF" w:rsidRDefault="002130DE" w:rsidP="000B61DC">
      <w:pPr>
        <w:pStyle w:val="BodyText"/>
        <w:numPr>
          <w:ilvl w:val="0"/>
          <w:numId w:val="22"/>
        </w:numPr>
      </w:pPr>
      <w:r w:rsidRPr="001B76FF">
        <w:rPr>
          <w:b/>
        </w:rPr>
        <w:t>Test Set:</w:t>
      </w:r>
      <w:r w:rsidRPr="001B76FF">
        <w:t xml:space="preserve"> 15% of the dataset was reserved for the final evaluation. Robustness against overfitting needed techniques that combined cross-validation in order to maintain consistent results specifically within datasets with limited data.</w:t>
      </w:r>
    </w:p>
    <w:p w:rsidR="00721169" w:rsidRPr="001B76FF" w:rsidRDefault="002130DE" w:rsidP="000B61DC">
      <w:pPr>
        <w:pStyle w:val="Heading3"/>
      </w:pPr>
      <w:r w:rsidRPr="001B76FF">
        <w:t>Hyperparameters and Optimization</w:t>
      </w:r>
    </w:p>
    <w:p w:rsidR="001B76FF" w:rsidRPr="001B76FF" w:rsidRDefault="001B76FF" w:rsidP="001B76FF">
      <w:pPr>
        <w:pStyle w:val="BodyText"/>
      </w:pPr>
      <w:r w:rsidRPr="001B76FF">
        <w:t>Optimization of hyperparameters was done as follows:</w:t>
      </w:r>
    </w:p>
    <w:p w:rsidR="00721169" w:rsidRPr="001B76FF" w:rsidRDefault="002130DE" w:rsidP="001B76FF">
      <w:pPr>
        <w:pStyle w:val="BodyText"/>
        <w:numPr>
          <w:ilvl w:val="0"/>
          <w:numId w:val="23"/>
        </w:numPr>
      </w:pPr>
      <w:r w:rsidRPr="001B76FF">
        <w:rPr>
          <w:b/>
        </w:rPr>
        <w:t xml:space="preserve">Learning Rate: </w:t>
      </w:r>
      <w:r w:rsidRPr="001B76FF">
        <w:t>The initial grid search established the learning rate after which a learning rate scheduler fine-tuned it.</w:t>
      </w:r>
    </w:p>
    <w:p w:rsidR="00721169" w:rsidRPr="001B76FF" w:rsidRDefault="002130DE" w:rsidP="001B76FF">
      <w:pPr>
        <w:pStyle w:val="BodyText"/>
        <w:numPr>
          <w:ilvl w:val="0"/>
          <w:numId w:val="23"/>
        </w:numPr>
      </w:pPr>
      <w:r w:rsidRPr="001B76FF">
        <w:rPr>
          <w:b/>
        </w:rPr>
        <w:t>Batch Size:</w:t>
      </w:r>
      <w:r w:rsidRPr="001B76FF">
        <w:t xml:space="preserve"> The batch size was set 16 and 32 images per batch, optimized based on GPU memory availability.</w:t>
      </w:r>
    </w:p>
    <w:p w:rsidR="00721169" w:rsidRPr="001B76FF" w:rsidRDefault="002130DE" w:rsidP="001B76FF">
      <w:pPr>
        <w:pStyle w:val="BodyText"/>
        <w:numPr>
          <w:ilvl w:val="0"/>
          <w:numId w:val="23"/>
        </w:numPr>
      </w:pPr>
      <w:r w:rsidRPr="001B76FF">
        <w:rPr>
          <w:b/>
        </w:rPr>
        <w:t xml:space="preserve">Optimizer: </w:t>
      </w:r>
      <w:r w:rsidRPr="001B76FF">
        <w:t xml:space="preserve"> Adam optimizer was used because it adapts to different learning scenarios.</w:t>
      </w:r>
    </w:p>
    <w:p w:rsidR="00721169" w:rsidRPr="001B76FF" w:rsidRDefault="002130DE" w:rsidP="001B76FF">
      <w:pPr>
        <w:pStyle w:val="BodyText"/>
        <w:numPr>
          <w:ilvl w:val="0"/>
          <w:numId w:val="23"/>
        </w:numPr>
      </w:pPr>
      <w:r w:rsidRPr="001B76FF">
        <w:rPr>
          <w:b/>
        </w:rPr>
        <w:t xml:space="preserve">Epochs: </w:t>
      </w:r>
      <w:r w:rsidRPr="001B76FF">
        <w:t>The training was done over 100–150 epochs using early stopping which monitored validation loss for termination criteria.</w:t>
      </w:r>
    </w:p>
    <w:p w:rsidR="001B76FF" w:rsidRPr="001B76FF" w:rsidRDefault="001B76FF" w:rsidP="000B61DC">
      <w:pPr>
        <w:pStyle w:val="Heading2"/>
      </w:pPr>
      <w:r w:rsidRPr="001B76FF">
        <w:t>Evaluation Metrics</w:t>
      </w:r>
    </w:p>
    <w:p w:rsidR="001B76FF" w:rsidRPr="001B76FF" w:rsidRDefault="001B76FF" w:rsidP="001B76FF">
      <w:pPr>
        <w:pStyle w:val="BodyText"/>
      </w:pPr>
      <w:r w:rsidRPr="001B76FF">
        <w:t>Several quantitative assessment measures were selected to properly measure the performance of the system implementation:</w:t>
      </w:r>
    </w:p>
    <w:p w:rsidR="00721169" w:rsidRPr="001B76FF" w:rsidRDefault="002130DE" w:rsidP="000B61DC">
      <w:pPr>
        <w:pStyle w:val="Heading3"/>
      </w:pPr>
      <w:r w:rsidRPr="001B76FF">
        <w:t>For Segmentation Tasks</w:t>
      </w:r>
    </w:p>
    <w:p w:rsidR="00721169" w:rsidRPr="001B76FF" w:rsidRDefault="002130DE" w:rsidP="001B76FF">
      <w:pPr>
        <w:pStyle w:val="BodyText"/>
        <w:numPr>
          <w:ilvl w:val="0"/>
          <w:numId w:val="25"/>
        </w:numPr>
      </w:pPr>
      <w:r w:rsidRPr="001B76FF">
        <w:rPr>
          <w:b/>
        </w:rPr>
        <w:t>Dice Coefficient:</w:t>
      </w:r>
      <w:r w:rsidRPr="001B76FF">
        <w:t xml:space="preserve"> measures how well the automated segmentation mask matches the ground truth. A higher value of Dice refers to improved segmentation precision.</w:t>
      </w:r>
    </w:p>
    <w:p w:rsidR="001B76FF" w:rsidRPr="001B76FF" w:rsidRDefault="002130DE" w:rsidP="001B76FF">
      <w:pPr>
        <w:pStyle w:val="BodyText"/>
        <w:numPr>
          <w:ilvl w:val="0"/>
          <w:numId w:val="25"/>
        </w:numPr>
      </w:pPr>
      <w:r w:rsidRPr="001B76FF">
        <w:rPr>
          <w:b/>
        </w:rPr>
        <w:lastRenderedPageBreak/>
        <w:t>Intersection over Union (IoU):</w:t>
      </w:r>
      <w:r w:rsidRPr="001B76FF">
        <w:t xml:space="preserve"> Quantifies the ratio of the intersection to the union of predicted and true masks.</w:t>
      </w:r>
    </w:p>
    <w:p w:rsidR="001B76FF" w:rsidRPr="001B76FF" w:rsidRDefault="002130DE" w:rsidP="001B76FF">
      <w:pPr>
        <w:pStyle w:val="BodyText"/>
        <w:numPr>
          <w:ilvl w:val="0"/>
          <w:numId w:val="25"/>
        </w:numPr>
      </w:pPr>
      <w:r w:rsidRPr="001B76FF">
        <w:rPr>
          <w:b/>
        </w:rPr>
        <w:t>Pixel Accuracy:</w:t>
      </w:r>
      <w:r w:rsidRPr="001B76FF">
        <w:t xml:space="preserve"> Evaluates the exactness of classified pixel identification.</w:t>
      </w:r>
    </w:p>
    <w:p w:rsidR="00721169" w:rsidRPr="001B76FF" w:rsidRDefault="00A74639" w:rsidP="001B76FF">
      <w:pPr>
        <w:pStyle w:val="BodyText"/>
      </w:pPr>
    </w:p>
    <w:p w:rsidR="00721169" w:rsidRPr="001B76FF" w:rsidRDefault="002130DE" w:rsidP="000B61DC">
      <w:pPr>
        <w:pStyle w:val="Heading3"/>
      </w:pPr>
      <w:r w:rsidRPr="001B76FF">
        <w:t>For Classification/Detection Tasks</w:t>
      </w:r>
    </w:p>
    <w:p w:rsidR="00721169" w:rsidRPr="001B76FF" w:rsidRDefault="002130DE" w:rsidP="001B76FF">
      <w:pPr>
        <w:pStyle w:val="BodyText"/>
        <w:numPr>
          <w:ilvl w:val="0"/>
          <w:numId w:val="26"/>
        </w:numPr>
      </w:pPr>
      <w:r w:rsidRPr="001B76FF">
        <w:rPr>
          <w:b/>
        </w:rPr>
        <w:t xml:space="preserve">Accuracy: </w:t>
      </w:r>
      <w:r w:rsidRPr="001B76FF">
        <w:t>The overall correctness of the classification predictions.</w:t>
      </w:r>
    </w:p>
    <w:p w:rsidR="00721169" w:rsidRPr="001B76FF" w:rsidRDefault="002130DE" w:rsidP="001B76FF">
      <w:pPr>
        <w:pStyle w:val="BodyText"/>
        <w:numPr>
          <w:ilvl w:val="0"/>
          <w:numId w:val="26"/>
        </w:numPr>
      </w:pPr>
      <w:r w:rsidRPr="001B76FF">
        <w:rPr>
          <w:b/>
          <w:bCs/>
        </w:rPr>
        <w:t>Precision, Recall, and F1 Score:</w:t>
      </w:r>
      <w:r w:rsidRPr="001B76FF">
        <w:t xml:space="preserve">  Precision calculates true positives in relation to all detections, Recall measures complete positive detection and F1 score gives a precision-recall balance.</w:t>
      </w:r>
    </w:p>
    <w:p w:rsidR="00721169" w:rsidRPr="001B76FF" w:rsidRDefault="002130DE" w:rsidP="001B76FF">
      <w:pPr>
        <w:pStyle w:val="BodyText"/>
        <w:numPr>
          <w:ilvl w:val="0"/>
          <w:numId w:val="26"/>
        </w:numPr>
      </w:pPr>
      <w:r w:rsidRPr="001B76FF">
        <w:rPr>
          <w:b/>
          <w:bCs/>
        </w:rPr>
        <w:t>Area Under Receiver Operating Characteristic (AUC-ROC):</w:t>
      </w:r>
      <w:r w:rsidRPr="001B76FF">
        <w:t xml:space="preserve"> This measurement determines the relationship between true positive detection rate and false positive detection rate.</w:t>
      </w:r>
    </w:p>
    <w:p w:rsidR="00721169" w:rsidRPr="001B76FF" w:rsidRDefault="002130DE" w:rsidP="001B76FF">
      <w:pPr>
        <w:pStyle w:val="BodyText"/>
        <w:numPr>
          <w:ilvl w:val="0"/>
          <w:numId w:val="26"/>
        </w:numPr>
      </w:pPr>
      <w:r w:rsidRPr="001B76FF">
        <w:rPr>
          <w:b/>
        </w:rPr>
        <w:t>Mean Average Precision (mAP):</w:t>
      </w:r>
      <w:r w:rsidRPr="001B76FF">
        <w:t xml:space="preserve"> serves as an evaluation technique for measuring object detection performance by analyzing bounding box predictions.</w:t>
      </w:r>
    </w:p>
    <w:p w:rsidR="005D5CE6" w:rsidRPr="001B76FF" w:rsidRDefault="002130DE" w:rsidP="000B61DC">
      <w:pPr>
        <w:pStyle w:val="Heading3"/>
      </w:pPr>
      <w:r w:rsidRPr="001B76FF">
        <w:t>For Image Reconstruction and Enhancement Tasks</w:t>
      </w:r>
    </w:p>
    <w:p w:rsidR="005D5CE6" w:rsidRPr="001B76FF" w:rsidRDefault="002130DE" w:rsidP="001B76FF">
      <w:pPr>
        <w:pStyle w:val="BodyText"/>
        <w:numPr>
          <w:ilvl w:val="0"/>
          <w:numId w:val="27"/>
        </w:numPr>
      </w:pPr>
      <w:r w:rsidRPr="001B76FF">
        <w:rPr>
          <w:b/>
          <w:bCs/>
        </w:rPr>
        <w:t>Peak Signal-to-Noise Ratio (PSNR):</w:t>
      </w:r>
      <w:r w:rsidRPr="001B76FF">
        <w:t xml:space="preserve">  Measure the quality of the reconstructed images. It gives higher scores for lower reconstruction errors.</w:t>
      </w:r>
    </w:p>
    <w:p w:rsidR="005D5CE6" w:rsidRPr="001B76FF" w:rsidRDefault="002130DE" w:rsidP="001B76FF">
      <w:pPr>
        <w:pStyle w:val="BodyText"/>
        <w:numPr>
          <w:ilvl w:val="0"/>
          <w:numId w:val="27"/>
        </w:numPr>
      </w:pPr>
      <w:r w:rsidRPr="001B76FF">
        <w:rPr>
          <w:b/>
          <w:bCs/>
        </w:rPr>
        <w:t>Structural Similarity Index</w:t>
      </w:r>
      <w:r w:rsidRPr="001B76FF">
        <w:t xml:space="preserve"> </w:t>
      </w:r>
      <w:r w:rsidRPr="001B76FF">
        <w:rPr>
          <w:b/>
        </w:rPr>
        <w:t>(SSIM):</w:t>
      </w:r>
      <w:r w:rsidRPr="001B76FF">
        <w:t xml:space="preserve"> Measures the perceptual similarity between the original and processed images.</w:t>
      </w:r>
    </w:p>
    <w:p w:rsidR="001B76FF" w:rsidRPr="001B76FF" w:rsidRDefault="001B76FF" w:rsidP="00A744BD">
      <w:pPr>
        <w:pStyle w:val="Heading2"/>
      </w:pPr>
      <w:r w:rsidRPr="001B76FF">
        <w:t>Results and Comparative Analysis</w:t>
      </w:r>
    </w:p>
    <w:p w:rsidR="001B76FF" w:rsidRPr="001B76FF" w:rsidRDefault="001B76FF" w:rsidP="00A744BD">
      <w:pPr>
        <w:pStyle w:val="Heading3"/>
      </w:pPr>
      <w:r w:rsidRPr="001B76FF">
        <w:t xml:space="preserve">Segmentation Outcomes </w:t>
      </w:r>
    </w:p>
    <w:p w:rsidR="001B76FF" w:rsidRPr="001B76FF" w:rsidRDefault="001B76FF" w:rsidP="001B76FF">
      <w:pPr>
        <w:pStyle w:val="BodyText"/>
      </w:pPr>
      <w:r w:rsidRPr="001B76FF">
        <w:t>The U-Net segregation model with attention modules applied to segmentation yielded a Dice coefficient of 0.92 beyond the performance of standard U-Net models by 5–10%</w:t>
      </w:r>
      <w:r w:rsidR="00E6103C">
        <w:rPr>
          <w:lang w:val="en-US"/>
        </w:rPr>
        <w:t xml:space="preserve"> [24]</w:t>
      </w:r>
      <w:r w:rsidRPr="001B76FF">
        <w:t>. The model shows strong performance in region delineation tasks during visual output inspections even when operating under noisy or heterogeneously textured background conditions.</w:t>
      </w:r>
    </w:p>
    <w:p w:rsidR="001B76FF" w:rsidRPr="001B76FF" w:rsidRDefault="001B76FF" w:rsidP="00A744BD">
      <w:pPr>
        <w:pStyle w:val="Heading3"/>
      </w:pPr>
      <w:r w:rsidRPr="001B76FF">
        <w:t>Classification and Detection Performance</w:t>
      </w:r>
    </w:p>
    <w:p w:rsidR="001B76FF" w:rsidRPr="001B76FF" w:rsidRDefault="001B76FF" w:rsidP="001B76FF">
      <w:pPr>
        <w:pStyle w:val="BodyText"/>
      </w:pPr>
      <w:r w:rsidRPr="001B76FF">
        <w:t>The detection system and classification system had the following results:</w:t>
      </w:r>
    </w:p>
    <w:p w:rsidR="005D5CE6" w:rsidRPr="001B76FF" w:rsidRDefault="002130DE" w:rsidP="001B76FF">
      <w:pPr>
        <w:pStyle w:val="BodyText"/>
        <w:numPr>
          <w:ilvl w:val="0"/>
          <w:numId w:val="28"/>
        </w:numPr>
      </w:pPr>
      <w:r w:rsidRPr="001B76FF">
        <w:t>The ResNet models got a 90% precision in detecting tuberculosis from chest X-Rays and simultaneously the detection program with YOLO detected lesions with an 88% recall rate and 85% mAP result.</w:t>
      </w:r>
    </w:p>
    <w:p w:rsidR="005D5CE6" w:rsidRPr="001B76FF" w:rsidRDefault="002130DE" w:rsidP="001B76FF">
      <w:pPr>
        <w:pStyle w:val="BodyText"/>
        <w:numPr>
          <w:ilvl w:val="0"/>
          <w:numId w:val="28"/>
        </w:numPr>
      </w:pPr>
      <w:r w:rsidRPr="001B76FF">
        <w:t>The optimized lightweight CNN variant delivered above 87% accuracy while consuming fewer resources which made it possible to utilize it in time-critical real-time applications.</w:t>
      </w:r>
    </w:p>
    <w:p w:rsidR="001B76FF" w:rsidRPr="001B76FF" w:rsidRDefault="001B76FF" w:rsidP="001B76FF">
      <w:pPr>
        <w:pStyle w:val="BodyText"/>
      </w:pPr>
    </w:p>
    <w:p w:rsidR="001B76FF" w:rsidRPr="001B76FF" w:rsidRDefault="001B76FF" w:rsidP="00A744BD">
      <w:pPr>
        <w:pStyle w:val="Heading3"/>
      </w:pPr>
      <w:r w:rsidRPr="001B76FF">
        <w:t>Interpretability and Clinical Utility</w:t>
      </w:r>
    </w:p>
    <w:p w:rsidR="001B76FF" w:rsidRPr="001B76FF" w:rsidRDefault="001B76FF" w:rsidP="001B76FF">
      <w:pPr>
        <w:pStyle w:val="BodyText"/>
      </w:pPr>
    </w:p>
    <w:p w:rsidR="001B76FF" w:rsidRPr="001B76FF" w:rsidRDefault="001B76FF" w:rsidP="001B76FF">
      <w:pPr>
        <w:pStyle w:val="BodyText"/>
      </w:pPr>
      <w:r w:rsidRPr="001B76FF">
        <w:t>The Grad-CAM module generated clear heat maps which precisely matched important clinical areas. The implemented tool provided essential transparency benefits which let medical professionals verify how models made their diagnostic choices with their medical knowledge.</w:t>
      </w:r>
    </w:p>
    <w:p w:rsidR="008844D9" w:rsidRPr="001B76FF" w:rsidRDefault="002130DE" w:rsidP="00A744BD">
      <w:pPr>
        <w:pStyle w:val="Heading3"/>
      </w:pPr>
      <w:r w:rsidRPr="001B76FF">
        <w:lastRenderedPageBreak/>
        <w:t>Comparative Analysis with Baseline Methods</w:t>
      </w:r>
    </w:p>
    <w:p w:rsidR="001B76FF" w:rsidRPr="001B76FF" w:rsidRDefault="001B76FF" w:rsidP="001B76FF">
      <w:pPr>
        <w:pStyle w:val="BodyText"/>
      </w:pPr>
      <w:r w:rsidRPr="001B76FF">
        <w:t>After benchmarking tests with both traditional methods and previous state-of-the-art model, these results were obtained:</w:t>
      </w:r>
    </w:p>
    <w:p w:rsidR="005D5CE6" w:rsidRPr="001B76FF" w:rsidRDefault="002130DE" w:rsidP="001B76FF">
      <w:pPr>
        <w:pStyle w:val="BodyText"/>
        <w:numPr>
          <w:ilvl w:val="0"/>
          <w:numId w:val="29"/>
        </w:numPr>
      </w:pPr>
      <w:r w:rsidRPr="001B76FF">
        <w:rPr>
          <w:b/>
          <w:bCs/>
        </w:rPr>
        <w:t xml:space="preserve">Improvement in Diagnostic Accuracy: </w:t>
      </w:r>
      <w:r w:rsidRPr="001B76FF">
        <w:t>When combined methods were used the diagnostic accuracy improved by 10–15% compared to standard methods, specifically in situations requiring data augmentation and transfer learning.</w:t>
      </w:r>
    </w:p>
    <w:p w:rsidR="005D5CE6" w:rsidRPr="001B76FF" w:rsidRDefault="002130DE" w:rsidP="001B76FF">
      <w:pPr>
        <w:pStyle w:val="BodyText"/>
        <w:numPr>
          <w:ilvl w:val="0"/>
          <w:numId w:val="29"/>
        </w:numPr>
      </w:pPr>
      <w:r w:rsidRPr="001B76FF">
        <w:rPr>
          <w:b/>
          <w:bCs/>
        </w:rPr>
        <w:t>Reduction in False Positives/Negatives:</w:t>
      </w:r>
      <w:r w:rsidRPr="001B76FF">
        <w:t xml:space="preserve"> Efforts to decrease false detection errors by implementing attention mechanisms coupled with synthetic data generation resulted in a substantial reduction in the numbers of both incorrect positive and incorrect negative diagnoses. This brought about better system reliability.</w:t>
      </w:r>
    </w:p>
    <w:p w:rsidR="00721169" w:rsidRPr="001B76FF" w:rsidRDefault="002130DE" w:rsidP="001B76FF">
      <w:pPr>
        <w:pStyle w:val="BodyText"/>
        <w:numPr>
          <w:ilvl w:val="0"/>
          <w:numId w:val="29"/>
        </w:numPr>
      </w:pPr>
      <w:r w:rsidRPr="001B76FF">
        <w:rPr>
          <w:b/>
          <w:bCs/>
        </w:rPr>
        <w:t>Efficiency Gains:</w:t>
      </w:r>
      <w:r w:rsidRPr="001B76FF">
        <w:t xml:space="preserve"> The deployment of lightweight architectures enabled faster inference times providing less than 0.5 seconds frame latencies which qualified the solution for real-time clinical monitoring.</w:t>
      </w:r>
    </w:p>
    <w:p w:rsidR="001B76FF" w:rsidRPr="001B76FF" w:rsidRDefault="001B76FF" w:rsidP="00274C4F">
      <w:pPr>
        <w:pStyle w:val="Heading2"/>
      </w:pPr>
      <w:r w:rsidRPr="001B76FF">
        <w:t>Discussion of Limitations and Future Directions</w:t>
      </w:r>
    </w:p>
    <w:p w:rsidR="001B76FF" w:rsidRPr="001B76FF" w:rsidRDefault="001B76FF" w:rsidP="001B76FF">
      <w:pPr>
        <w:pStyle w:val="BodyText"/>
      </w:pPr>
      <w:r w:rsidRPr="001B76FF">
        <w:t>Even though the results obtained were promising, multiple limitations were identified.</w:t>
      </w:r>
    </w:p>
    <w:p w:rsidR="001B76FF" w:rsidRPr="001B76FF" w:rsidRDefault="001B76FF" w:rsidP="001B76FF">
      <w:pPr>
        <w:pStyle w:val="BodyText"/>
      </w:pPr>
      <w:r w:rsidRPr="001B76FF">
        <w:rPr>
          <w:b/>
          <w:bCs/>
        </w:rPr>
        <w:t xml:space="preserve">Data Variability: </w:t>
      </w:r>
      <w:r w:rsidRPr="001B76FF">
        <w:t>The comprehensive augmentation methods have failed to eliminate variability issues within different medical image quality standards. Additional research needs to develop domain adaptation methods which will standardize data representations.</w:t>
      </w:r>
    </w:p>
    <w:p w:rsidR="001B76FF" w:rsidRPr="001B76FF" w:rsidRDefault="001B76FF" w:rsidP="001B76FF">
      <w:pPr>
        <w:pStyle w:val="BodyText"/>
      </w:pPr>
      <w:r w:rsidRPr="001B76FF">
        <w:rPr>
          <w:b/>
          <w:bCs/>
        </w:rPr>
        <w:t>Computational Overhead:</w:t>
      </w:r>
      <w:r w:rsidRPr="001B76FF">
        <w:t xml:space="preserve"> The performance of GAN-based synthetic data-generation modules combined with other modules resulted in high computational load despite implemented optimizations. New versions should focus on developing powerful GAN architectures which require less processing power.</w:t>
      </w:r>
    </w:p>
    <w:p w:rsidR="001B76FF" w:rsidRPr="001B76FF" w:rsidRDefault="001B76FF" w:rsidP="001B76FF">
      <w:pPr>
        <w:pStyle w:val="BodyText"/>
      </w:pPr>
      <w:r w:rsidRPr="001B76FF">
        <w:rPr>
          <w:b/>
          <w:bCs/>
        </w:rPr>
        <w:t>Generalizability:</w:t>
      </w:r>
      <w:r w:rsidRPr="001B76FF">
        <w:t xml:space="preserve"> The model requires additional testing to establish its effectiveness when used with various imaging methods and when dealing with rare conditions. The dataset needs expansion and inclusion of trials from multiple centers to fix current gaps.</w:t>
      </w:r>
    </w:p>
    <w:p w:rsidR="001B76FF" w:rsidRPr="001B76FF" w:rsidRDefault="001B76FF" w:rsidP="001B76FF">
      <w:pPr>
        <w:pStyle w:val="BodyText"/>
      </w:pPr>
      <w:r w:rsidRPr="001B76FF">
        <w:rPr>
          <w:b/>
          <w:bCs/>
        </w:rPr>
        <w:t>Clinical Integration:</w:t>
      </w:r>
      <w:r w:rsidRPr="001B76FF">
        <w:t xml:space="preserve"> Continuous joint work with medical personnel to refine the system's user interface and decision support aspects needs to be done.</w:t>
      </w:r>
    </w:p>
    <w:p w:rsidR="001B76FF" w:rsidRPr="001B76FF" w:rsidRDefault="001B76FF" w:rsidP="001B76FF">
      <w:pPr>
        <w:pStyle w:val="BodyText"/>
      </w:pPr>
    </w:p>
    <w:p w:rsidR="001B76FF" w:rsidRPr="001B76FF" w:rsidRDefault="001B76FF" w:rsidP="001B76FF">
      <w:pPr>
        <w:pStyle w:val="BodyText"/>
      </w:pPr>
      <w:r w:rsidRPr="001B76FF">
        <w:t>The proposed framework brought forth substantial improvements to automatic medical imaging processing by achieving superior segmentations and classifications and detections than present methods.</w:t>
      </w:r>
    </w:p>
    <w:p w:rsidR="00580D4A" w:rsidRPr="009B20E6" w:rsidRDefault="00274C4F" w:rsidP="009B20E6">
      <w:pPr>
        <w:pStyle w:val="Heading1"/>
        <w:rPr>
          <w:spacing w:val="-1"/>
        </w:rPr>
      </w:pPr>
      <w:r>
        <w:t>CONCLUSION AND DISCUSSION</w:t>
      </w:r>
    </w:p>
    <w:p w:rsidR="009B20E6" w:rsidRPr="009B20E6" w:rsidRDefault="009B20E6" w:rsidP="009B20E6">
      <w:pPr>
        <w:pStyle w:val="BodyText"/>
      </w:pPr>
      <w:r w:rsidRPr="009B20E6">
        <w:t xml:space="preserve">Healthcare continues to benefit tremendously from the ongoing artificial intelligence (AI) and healthcare convergence which allows better diagnostic performance and decreased physician workloads and faster treatment planning. This research evaluates a deep learning medical image analysis method through which an end-to-end solution is proposed by combining various modular components for advanced preprocessing, semantic segmentation, classification and interpretability systems. The approach </w:t>
      </w:r>
      <w:r w:rsidRPr="009B20E6">
        <w:lastRenderedPageBreak/>
        <w:t>aimed to solve four primary traditional workflow shortcomings which include inconsistent results, time constraints, human errors and sscalability obstacles in regions without sufficient medical staff.</w:t>
      </w:r>
    </w:p>
    <w:p w:rsidR="009B20E6" w:rsidRPr="009B20E6" w:rsidRDefault="009B20E6" w:rsidP="009B20E6">
      <w:pPr>
        <w:pStyle w:val="BodyText"/>
      </w:pPr>
      <w:r w:rsidRPr="009B20E6">
        <w:t>The system builds on existing architectures such as U-Net segmentation and ResNet classification techniques, by adding attention modules for selecting significant features while reducing noise during deep layer propagation. The attention gates within the model enabled it to automatically evaluate key features so it could discard patterns that were inconsequential. The combination of GANs and data augmentation techniques successfully enhanced model robustness particularly when dealing with unbalanced or underrepresented dataset classes. Typically, when dealing with rare pathologies, traditional models tend to develop learning biases and overfit their data hence they perform poorly.</w:t>
      </w:r>
    </w:p>
    <w:p w:rsidR="009B20E6" w:rsidRPr="009B20E6" w:rsidRDefault="009B20E6" w:rsidP="009B20E6">
      <w:pPr>
        <w:pStyle w:val="BodyText"/>
      </w:pPr>
      <w:r w:rsidRPr="009B20E6">
        <w:t>The proposed framework stands out because it focuses on explainability which medical professionals need before adopting AI systems in clinical environments. This system builds transparent decision-making through visualization methods which include Grad-CAM among others so deep networks can be better understood. The visualization tools enable medical practitioners along with radiologists to check which body regions receive attention from the model which builds confidence and establishes both professional responsibility and diagnostic agreement. The clinical staff displayed increased model output confidence when visual explanations were provided particularly in cases that remained uncertain or doubtful.</w:t>
      </w:r>
    </w:p>
    <w:p w:rsidR="009B20E6" w:rsidRPr="009B20E6" w:rsidRDefault="009B20E6" w:rsidP="009B20E6">
      <w:pPr>
        <w:pStyle w:val="BodyText"/>
      </w:pPr>
      <w:r w:rsidRPr="009B20E6">
        <w:t>Tests conducted empirically confirmed the effectiveness of the pipeline combination. The model delivered best results throughout various benchmark tests which included lung X-ray images along with MRI brain scans and retinal fundus images by performing optimally across segmentation and classification evaluation measures with high Dice coefficient and Jaccard’s index scores, accuracy, precision and recall F1-score results along with efficient computation. The segmentation sub-module generated detailed masks having correct boundaries that remain essential when marking tumor borders or seeking vessels. The classification sub-module outperformed other networks while using less computation which shows that high performance does not necessarily require high computational power.</w:t>
      </w:r>
    </w:p>
    <w:p w:rsidR="009B20E6" w:rsidRPr="009B20E6" w:rsidRDefault="009B20E6" w:rsidP="009B20E6">
      <w:pPr>
        <w:pStyle w:val="BodyText"/>
      </w:pPr>
      <w:r w:rsidRPr="009B20E6">
        <w:t>Healthcare facilities can adopt the architecture by deploying modular segments that incorporate segmentation as well as classification systems depending on their diagnosis requirements and computational capacity. The integration of MobileNet-based classifiers along with quantization support makes an implementation possible on edge devices to provide wider access to resources in locations without sufficient computing capacities. The design approach is useful for rural medical facilities and mobile diagnostic units where there may be a lack of reliable cloud access and their equipment may lack specialized capabilities.</w:t>
      </w:r>
    </w:p>
    <w:p w:rsidR="009B20E6" w:rsidRPr="009B20E6" w:rsidRDefault="009B20E6" w:rsidP="009B20E6">
      <w:pPr>
        <w:pStyle w:val="BodyText"/>
      </w:pPr>
      <w:r w:rsidRPr="009B20E6">
        <w:t xml:space="preserve">Despite all these very promising results, the identified limitations may require further studies focus. The framework although the model used diverse data, it still needs multi-center laboratory testing across real-life medical settings which represent diverse sample characteristics and imaging technologies and patient diseases. The overall generalizability of the model gets affected by multiple scanner variations </w:t>
      </w:r>
      <w:r w:rsidRPr="009B20E6">
        <w:lastRenderedPageBreak/>
        <w:t>alongside image resolution variations along with contrasting settings and patient demographic attributes. Future research needs to develop transfer learning methods and domain adaptation capabilities which allow models to automatically adjust for new environments without the need for full-scale retraining procedures.</w:t>
      </w:r>
    </w:p>
    <w:p w:rsidR="009B20E6" w:rsidRPr="009B20E6" w:rsidRDefault="009B20E6" w:rsidP="009B20E6">
      <w:pPr>
        <w:pStyle w:val="BodyText"/>
      </w:pPr>
      <w:r w:rsidRPr="009B20E6">
        <w:t>The valuable insights stemming from explainability tools such as Grad-CAM remain primarily qualitative while also containing potential misinterpretation issues. Medical professionals have not yet created a shared approach for validating the trustworthiness of AI-provided explanations. The implementations of AI systems in the future should combine quantitative uncertainty methods with visual explanations to help professionals determine the appropriate actions regarding model predictions. Bayesian deep learning along with ensemble-based methods can create probabilistic heat maps and confidence intervals which measure the predictive certainty for each output.</w:t>
      </w:r>
    </w:p>
    <w:p w:rsidR="009B20E6" w:rsidRPr="009B20E6" w:rsidRDefault="009B20E6" w:rsidP="009B20E6">
      <w:pPr>
        <w:pStyle w:val="BodyText"/>
      </w:pPr>
      <w:r w:rsidRPr="009B20E6">
        <w:t>Additionally, deployment of these systems needs to address major ethical as well as legal issues. Numerous challenges regarding data privacy together with bias amplification, accountability and informed consent require robust solutions before system-wide implementation becomes possible. The data anonymization process combined with training for basic fairness principles uses dataset resources which fail to capture global population diversity. Future research should implement ethical auditing methods, synthetic data adjustments and federated learning principles to deliver AI solutions that serve fairness and meet data privacy standards like HIPAA and GDPR.</w:t>
      </w:r>
    </w:p>
    <w:p w:rsidR="009B20E6" w:rsidRPr="009B20E6" w:rsidRDefault="009B20E6" w:rsidP="009B20E6">
      <w:pPr>
        <w:pStyle w:val="BodyText"/>
      </w:pPr>
      <w:r w:rsidRPr="009B20E6">
        <w:t>Healthcare practitioners also require additional training about AI systems while medical software requires design improvements which should connect adequately with current hospital information systems. High-performing AI models lose their monetary worth when they interfere with established organizational procedures or when they prove challenging for users to understand. Participatory design approaches that involve medical professionals from the start of AI tool deployment should be adopted to address system integration challenges. Such systems require logging functions and feedback loops to automatically improve through corrections provided by clinicians.</w:t>
      </w:r>
    </w:p>
    <w:p w:rsidR="009B20E6" w:rsidRPr="009B20E6" w:rsidRDefault="009B20E6" w:rsidP="009B20E6">
      <w:pPr>
        <w:pStyle w:val="BodyText"/>
      </w:pPr>
      <w:r w:rsidRPr="009B20E6">
        <w:t>This research outlines multiple prospective research directions and system improvement approaches that future investigations should pursue.</w:t>
      </w:r>
    </w:p>
    <w:p w:rsidR="00450F0B" w:rsidRPr="009B20E6" w:rsidRDefault="009B20E6" w:rsidP="009B20E6">
      <w:pPr>
        <w:pStyle w:val="BodyText"/>
        <w:numPr>
          <w:ilvl w:val="0"/>
          <w:numId w:val="30"/>
        </w:numPr>
      </w:pPr>
      <w:r w:rsidRPr="009B20E6">
        <w:rPr>
          <w:b/>
          <w:bCs/>
        </w:rPr>
        <w:t>Multimodal Integration:</w:t>
      </w:r>
      <w:r w:rsidRPr="009B20E6">
        <w:t xml:space="preserve"> </w:t>
      </w:r>
      <w:r w:rsidR="002130DE" w:rsidRPr="009B20E6">
        <w:t xml:space="preserve">The </w:t>
      </w:r>
      <w:r w:rsidRPr="009B20E6">
        <w:t>combination</w:t>
      </w:r>
      <w:r w:rsidR="002130DE" w:rsidRPr="009B20E6">
        <w:t xml:space="preserve"> of imaging information with clinical </w:t>
      </w:r>
      <w:r w:rsidRPr="009B20E6">
        <w:t xml:space="preserve">records, </w:t>
      </w:r>
      <w:r w:rsidR="002130DE" w:rsidRPr="009B20E6">
        <w:t>test</w:t>
      </w:r>
      <w:r w:rsidRPr="009B20E6">
        <w:t xml:space="preserve"> results</w:t>
      </w:r>
      <w:r w:rsidR="002130DE" w:rsidRPr="009B20E6">
        <w:t xml:space="preserve"> and genetic </w:t>
      </w:r>
      <w:r w:rsidRPr="009B20E6">
        <w:t>profile</w:t>
      </w:r>
      <w:r w:rsidR="002130DE" w:rsidRPr="009B20E6">
        <w:t xml:space="preserve">s would generate more profound diagnostic findings particularly when examining </w:t>
      </w:r>
      <w:r w:rsidRPr="009B20E6">
        <w:t>delicate and sensitive</w:t>
      </w:r>
      <w:r w:rsidR="002130DE" w:rsidRPr="009B20E6">
        <w:t xml:space="preserve"> cases</w:t>
      </w:r>
      <w:r w:rsidRPr="009B20E6">
        <w:t xml:space="preserve"> like</w:t>
      </w:r>
      <w:r w:rsidR="002130DE" w:rsidRPr="009B20E6">
        <w:t xml:space="preserve"> cancer or heart diseases</w:t>
      </w:r>
      <w:r w:rsidR="00966998">
        <w:rPr>
          <w:lang w:val="en-US"/>
        </w:rPr>
        <w:t xml:space="preserve"> [25]</w:t>
      </w:r>
      <w:r w:rsidR="002130DE" w:rsidRPr="009B20E6">
        <w:t>.</w:t>
      </w:r>
    </w:p>
    <w:p w:rsidR="00450F0B" w:rsidRPr="009B20E6" w:rsidRDefault="009B20E6" w:rsidP="009B20E6">
      <w:pPr>
        <w:pStyle w:val="BodyText"/>
        <w:numPr>
          <w:ilvl w:val="0"/>
          <w:numId w:val="30"/>
        </w:numPr>
      </w:pPr>
      <w:r w:rsidRPr="009B20E6">
        <w:rPr>
          <w:b/>
          <w:bCs/>
        </w:rPr>
        <w:t>Real-Time Feedback</w:t>
      </w:r>
      <w:r w:rsidRPr="009B20E6">
        <w:t xml:space="preserve">: </w:t>
      </w:r>
      <w:r w:rsidR="002130DE" w:rsidRPr="009B20E6">
        <w:t>Image acquisition devices with built-in real-time feedback capabilities</w:t>
      </w:r>
      <w:r w:rsidRPr="009B20E6">
        <w:t xml:space="preserve"> can</w:t>
      </w:r>
      <w:r w:rsidR="002130DE" w:rsidRPr="009B20E6">
        <w:t xml:space="preserve"> enable </w:t>
      </w:r>
      <w:r w:rsidRPr="009B20E6">
        <w:t>professionals</w:t>
      </w:r>
      <w:r w:rsidR="002130DE" w:rsidRPr="009B20E6">
        <w:t xml:space="preserve"> to obtain warnings about imaging problems and missing anomalies when performing scan</w:t>
      </w:r>
      <w:r w:rsidRPr="009B20E6">
        <w:t>s</w:t>
      </w:r>
      <w:r w:rsidR="002130DE" w:rsidRPr="009B20E6">
        <w:t>.</w:t>
      </w:r>
    </w:p>
    <w:p w:rsidR="00450F0B" w:rsidRPr="009B20E6" w:rsidRDefault="009B20E6" w:rsidP="009B20E6">
      <w:pPr>
        <w:pStyle w:val="BodyText"/>
        <w:numPr>
          <w:ilvl w:val="0"/>
          <w:numId w:val="30"/>
        </w:numPr>
      </w:pPr>
      <w:r w:rsidRPr="009B20E6">
        <w:rPr>
          <w:b/>
          <w:bCs/>
        </w:rPr>
        <w:t>Federated and Continual Learning:</w:t>
      </w:r>
      <w:r w:rsidRPr="009B20E6">
        <w:t xml:space="preserve"> Training models across different institutions without the need to transfer the raw data used in training can be used as a method to address privacy concerns</w:t>
      </w:r>
      <w:r w:rsidR="002130DE" w:rsidRPr="009B20E6">
        <w:t xml:space="preserve">. This process generates better diagnostic results from </w:t>
      </w:r>
      <w:r w:rsidR="002130DE" w:rsidRPr="009B20E6">
        <w:lastRenderedPageBreak/>
        <w:t>extensive training data</w:t>
      </w:r>
      <w:r w:rsidRPr="009B20E6">
        <w:t>sets. Continual learning can also help</w:t>
      </w:r>
      <w:r w:rsidR="002130DE" w:rsidRPr="009B20E6">
        <w:t xml:space="preserve"> </w:t>
      </w:r>
      <w:r w:rsidRPr="009B20E6">
        <w:t>prevent</w:t>
      </w:r>
      <w:r w:rsidR="002130DE" w:rsidRPr="009B20E6">
        <w:t xml:space="preserve"> model obsolescence since medical knowledge and imaging technology continue evolving.</w:t>
      </w:r>
    </w:p>
    <w:p w:rsidR="009B20E6" w:rsidRPr="009B20E6" w:rsidRDefault="009B20E6" w:rsidP="009B20E6">
      <w:pPr>
        <w:pStyle w:val="BodyText"/>
        <w:numPr>
          <w:ilvl w:val="0"/>
          <w:numId w:val="30"/>
        </w:numPr>
      </w:pPr>
      <w:r w:rsidRPr="009B20E6">
        <w:rPr>
          <w:b/>
          <w:bCs/>
        </w:rPr>
        <w:t>AI Ethics and Human-AI Collaboration:</w:t>
      </w:r>
      <w:r w:rsidRPr="009B20E6">
        <w:t xml:space="preserve"> </w:t>
      </w:r>
      <w:r w:rsidR="002130DE" w:rsidRPr="009B20E6">
        <w:t xml:space="preserve">The application of AI Ethics requires medical professionals to establish defined standards for both AI operations and human-machine partnerships to </w:t>
      </w:r>
      <w:r w:rsidRPr="009B20E6">
        <w:t>facilitate</w:t>
      </w:r>
      <w:r w:rsidR="002130DE" w:rsidRPr="009B20E6">
        <w:t xml:space="preserve"> responsible and enduring AI adoption.</w:t>
      </w:r>
    </w:p>
    <w:p w:rsidR="005F52B1" w:rsidRPr="009B20E6" w:rsidRDefault="00A74639" w:rsidP="009B20E6">
      <w:pPr>
        <w:pStyle w:val="BodyText"/>
      </w:pPr>
    </w:p>
    <w:p w:rsidR="009B20E6" w:rsidRPr="009B20E6" w:rsidRDefault="009B20E6" w:rsidP="009B20E6">
      <w:pPr>
        <w:pStyle w:val="BodyText"/>
      </w:pPr>
      <w:r w:rsidRPr="009B20E6">
        <w:t xml:space="preserve">The proposed deep learning framework delivers a dependable and precise and understandable solution for medical image research. The approach solves basic segmentation problems in addition to classification issues and reveals AI system activities to create advanced medical AI systems that adhere to medical requirements and ethical guidelines. Medical AI can be integrated in healthcare if collaborative efforts are made between diverse medical teams who will continuously verify AI applications while always maintaining patient health priorities. This research proposal advances that vision by presenting a multi-purpose roadmap that provides future-proof capabilities to upcoming AI diagnostic tools. </w:t>
      </w:r>
    </w:p>
    <w:p w:rsidR="009B20E6" w:rsidRPr="009B20E6" w:rsidRDefault="009B20E6" w:rsidP="009B20E6">
      <w:pPr>
        <w:pStyle w:val="BodyText"/>
        <w:ind w:firstLine="0"/>
      </w:pPr>
    </w:p>
    <w:p w:rsidR="00580D4A" w:rsidRPr="009C259A" w:rsidRDefault="00580D4A" w:rsidP="00580D4A">
      <w:pPr>
        <w:pStyle w:val="Heading5"/>
      </w:pPr>
      <w:r w:rsidRPr="009C259A">
        <w:t>References</w:t>
      </w:r>
    </w:p>
    <w:p w:rsidR="00D42F77" w:rsidRPr="0003393A" w:rsidRDefault="00D42F77" w:rsidP="00D42F77">
      <w:pPr>
        <w:pStyle w:val="references"/>
        <w:rPr>
          <w:color w:val="000000" w:themeColor="text1"/>
        </w:rPr>
      </w:pPr>
      <w:r w:rsidRPr="0003393A">
        <w:t>Olatunji, O.A., et al. Computer vision and machine learning for medical image analysis: recent advances, challenges, and way forward. Artificial Intelligence Surgery, 2021, 1, 15–30.</w:t>
      </w:r>
    </w:p>
    <w:p w:rsidR="00D42F77" w:rsidRPr="0003393A" w:rsidRDefault="00D42F77" w:rsidP="00D42F77">
      <w:pPr>
        <w:pStyle w:val="references"/>
        <w:rPr>
          <w:color w:val="000000" w:themeColor="text1"/>
        </w:rPr>
      </w:pPr>
      <w:r w:rsidRPr="0003393A">
        <w:t>] Singh, S., et al. Machine learning and deep learning approach for medical image analysis: diagnosis to detection. Multimedia Tools and Applications, 2022, 81(3), 1–30.</w:t>
      </w:r>
    </w:p>
    <w:p w:rsidR="00D42F77" w:rsidRPr="00F66096" w:rsidRDefault="00D42F77" w:rsidP="00D42F77">
      <w:pPr>
        <w:pStyle w:val="references"/>
        <w:rPr>
          <w:color w:val="000000" w:themeColor="text1"/>
        </w:rPr>
      </w:pPr>
      <w:r w:rsidRPr="0003393A">
        <w:t>] Li, Z., et al. Detection of Diseases Using Machine Learning Image Recognition Technology in Artificial Intelligence. Computational and Mathematical Methods in Medicine, 2022, 2022, 1–12</w:t>
      </w:r>
      <w:r w:rsidRPr="00F66096">
        <w:rPr>
          <w:color w:val="000000" w:themeColor="text1"/>
          <w:shd w:val="clear" w:color="auto" w:fill="FFFFFF"/>
        </w:rPr>
        <w:t>.</w:t>
      </w:r>
    </w:p>
    <w:p w:rsidR="00D42F77" w:rsidRPr="00F66096" w:rsidRDefault="00D42F77" w:rsidP="00D42F77">
      <w:pPr>
        <w:pStyle w:val="references"/>
        <w:rPr>
          <w:color w:val="000000" w:themeColor="text1"/>
        </w:rPr>
      </w:pPr>
      <w:r w:rsidRPr="0003393A">
        <w:t>] Moeskops, P., et al. An overview of deep learning in medical imaging focusing on MRI. Zeitschrift für Medizinische Physik, 2018, 28(4), 340–355</w:t>
      </w:r>
      <w:r w:rsidRPr="00F66096">
        <w:rPr>
          <w:color w:val="000000" w:themeColor="text1"/>
          <w:shd w:val="clear" w:color="auto" w:fill="FFFFFF"/>
        </w:rPr>
        <w:t>.</w:t>
      </w:r>
    </w:p>
    <w:p w:rsidR="00D42F77" w:rsidRPr="00F66096" w:rsidRDefault="00D42F77" w:rsidP="00D42F77">
      <w:pPr>
        <w:pStyle w:val="references"/>
        <w:rPr>
          <w:color w:val="000000" w:themeColor="text1"/>
        </w:rPr>
      </w:pPr>
      <w:r w:rsidRPr="002E2C00">
        <w:rPr>
          <w:lang w:val="de-DE"/>
        </w:rPr>
        <w:t xml:space="preserve">] Anwar, S.M., et al. </w:t>
      </w:r>
      <w:r w:rsidRPr="0003393A">
        <w:t>Medical image analysis based on deep learning approach. Multimedia Tools and Applications, 2021, 80(16), 24365–24398</w:t>
      </w:r>
      <w:r w:rsidRPr="00F66096">
        <w:rPr>
          <w:color w:val="000000" w:themeColor="text1"/>
          <w:shd w:val="clear" w:color="auto" w:fill="FFFFFF"/>
        </w:rPr>
        <w:t>.</w:t>
      </w:r>
    </w:p>
    <w:p w:rsidR="00D42F77" w:rsidRPr="00F66096" w:rsidRDefault="00D42F77" w:rsidP="00D42F77">
      <w:pPr>
        <w:pStyle w:val="references"/>
        <w:rPr>
          <w:color w:val="000000" w:themeColor="text1"/>
        </w:rPr>
      </w:pPr>
      <w:r w:rsidRPr="0003393A">
        <w:t>] Esteva, A., et al. Deep learning-enabled medical computer vision. npj Digital Medicine, 2021, 4(5), 1–9</w:t>
      </w:r>
      <w:r w:rsidRPr="00F66096">
        <w:rPr>
          <w:color w:val="000000" w:themeColor="text1"/>
          <w:shd w:val="clear" w:color="auto" w:fill="FFFFFF"/>
        </w:rPr>
        <w:t>.</w:t>
      </w:r>
    </w:p>
    <w:p w:rsidR="00D42F77" w:rsidRPr="00F66096" w:rsidRDefault="00D42F77" w:rsidP="00D42F77">
      <w:pPr>
        <w:pStyle w:val="references"/>
        <w:rPr>
          <w:color w:val="000000" w:themeColor="text1"/>
        </w:rPr>
      </w:pPr>
      <w:r w:rsidRPr="0003393A">
        <w:t>Mishra, R.K., et al. Medical image analysis using deep learning algorithms. Frontiers in Public Health, 2023, 11, 1062215</w:t>
      </w:r>
      <w:r w:rsidRPr="00F66096">
        <w:rPr>
          <w:color w:val="000000" w:themeColor="text1"/>
          <w:shd w:val="clear" w:color="auto" w:fill="FFFFFF"/>
        </w:rPr>
        <w:t>.</w:t>
      </w:r>
    </w:p>
    <w:p w:rsidR="00D42F77" w:rsidRPr="00F66096" w:rsidRDefault="00D42F77" w:rsidP="00D42F77">
      <w:pPr>
        <w:pStyle w:val="references"/>
        <w:rPr>
          <w:color w:val="000000" w:themeColor="text1"/>
        </w:rPr>
      </w:pPr>
      <w:r w:rsidRPr="0003393A">
        <w:t>] Al-Masni, M.A., et al. Simultaneous detection and classification of breast masses in digital mammograms via a deep learning YOLO-based CAD system. Computer Methods and Programs in Biomedicine, 2018, 157, 85–94</w:t>
      </w:r>
      <w:r w:rsidRPr="00F66096">
        <w:rPr>
          <w:color w:val="000000" w:themeColor="text1"/>
          <w:shd w:val="clear" w:color="auto" w:fill="FFFFFF"/>
        </w:rPr>
        <w:t>.</w:t>
      </w:r>
    </w:p>
    <w:p w:rsidR="00D42F77" w:rsidRPr="00F66096" w:rsidRDefault="00D42F77" w:rsidP="00D42F77">
      <w:pPr>
        <w:pStyle w:val="references"/>
        <w:rPr>
          <w:color w:val="000000" w:themeColor="text1"/>
        </w:rPr>
      </w:pPr>
      <w:r w:rsidRPr="0003393A">
        <w:t>Chen, H., et al. Deep learning for medical image segmentation. Neurocomputing, 2017, 266, 465–478</w:t>
      </w:r>
      <w:r w:rsidRPr="00F66096">
        <w:rPr>
          <w:color w:val="000000" w:themeColor="text1"/>
          <w:shd w:val="clear" w:color="auto" w:fill="FFFFFF"/>
        </w:rPr>
        <w:t>.</w:t>
      </w:r>
    </w:p>
    <w:p w:rsidR="00D42F77" w:rsidRPr="00F66096" w:rsidRDefault="00D42F77" w:rsidP="00D42F77">
      <w:pPr>
        <w:pStyle w:val="references"/>
        <w:rPr>
          <w:color w:val="000000" w:themeColor="text1"/>
        </w:rPr>
      </w:pPr>
      <w:r w:rsidRPr="0003393A">
        <w:t>He, K., et al. Mask R-CNN. In Proceedings of the IEEE International Conference on Computer Vision (ICCV), 2017, pp. 2961–2969</w:t>
      </w:r>
      <w:r w:rsidRPr="00F66096">
        <w:rPr>
          <w:color w:val="000000" w:themeColor="text1"/>
          <w:shd w:val="clear" w:color="auto" w:fill="FFFFFF"/>
        </w:rPr>
        <w:t>.</w:t>
      </w:r>
    </w:p>
    <w:p w:rsidR="00D42F77" w:rsidRPr="00F66096" w:rsidRDefault="00D42F77" w:rsidP="00D42F77">
      <w:pPr>
        <w:pStyle w:val="references"/>
        <w:rPr>
          <w:color w:val="000000" w:themeColor="text1"/>
        </w:rPr>
      </w:pPr>
      <w:r w:rsidRPr="0003393A">
        <w:t>Long, J., et al. Fully convolutional networks for semantic segmentation. In Proceedings of the IEEE Conference on Computer Vision and Pattern Recognition (CVPR), 2015, pp. 3431–3440</w:t>
      </w:r>
      <w:r w:rsidRPr="00F66096">
        <w:rPr>
          <w:color w:val="000000" w:themeColor="text1"/>
        </w:rPr>
        <w:t>.</w:t>
      </w:r>
    </w:p>
    <w:p w:rsidR="00D42F77" w:rsidRPr="00F66096" w:rsidRDefault="00D42F77" w:rsidP="00D42F77">
      <w:pPr>
        <w:pStyle w:val="references"/>
        <w:rPr>
          <w:color w:val="000000" w:themeColor="text1"/>
        </w:rPr>
      </w:pPr>
      <w:r w:rsidRPr="0003393A">
        <w:t>Ronneberger, O., et al. U-Net: Convolutional networks for biomedical image segmentation. In Proceedings of the International Conference on Medical Image Computing and Computer-Assisted Intervention (MICCAI), 2015, pp. 234–241</w:t>
      </w:r>
      <w:r w:rsidRPr="00F66096">
        <w:rPr>
          <w:color w:val="000000" w:themeColor="text1"/>
        </w:rPr>
        <w:t>.</w:t>
      </w:r>
    </w:p>
    <w:p w:rsidR="00D42F77" w:rsidRPr="00F66096" w:rsidRDefault="00D42F77" w:rsidP="00D42F77">
      <w:pPr>
        <w:pStyle w:val="references"/>
        <w:rPr>
          <w:color w:val="000000" w:themeColor="text1"/>
        </w:rPr>
      </w:pPr>
      <w:r w:rsidRPr="0003393A">
        <w:t>Krizhevsky, A., et al. ImageNet classification with deep convolutional neural networks. Communications of the ACM, 2017, 60(6), 84–90</w:t>
      </w:r>
      <w:r w:rsidRPr="00F66096">
        <w:rPr>
          <w:color w:val="000000" w:themeColor="text1"/>
        </w:rPr>
        <w:t xml:space="preserve">. </w:t>
      </w:r>
    </w:p>
    <w:p w:rsidR="00D42F77" w:rsidRPr="00F66096" w:rsidRDefault="00D42F77" w:rsidP="00D42F77">
      <w:pPr>
        <w:pStyle w:val="references"/>
        <w:rPr>
          <w:color w:val="000000" w:themeColor="text1"/>
        </w:rPr>
      </w:pPr>
      <w:r w:rsidRPr="0003393A">
        <w:t>Esteva, A., et al. Dermatologist-level classification of skin cancer with deep neural networks. Nature, 2017, 542(7639), 115–118</w:t>
      </w:r>
      <w:r w:rsidRPr="00F66096">
        <w:rPr>
          <w:color w:val="000000" w:themeColor="text1"/>
        </w:rPr>
        <w:t>.</w:t>
      </w:r>
    </w:p>
    <w:p w:rsidR="00D42F77" w:rsidRPr="00F66096" w:rsidRDefault="00D42F77" w:rsidP="00D42F77">
      <w:pPr>
        <w:pStyle w:val="references"/>
        <w:rPr>
          <w:color w:val="000000" w:themeColor="text1"/>
        </w:rPr>
      </w:pPr>
      <w:r w:rsidRPr="0003393A">
        <w:t>Hwang, S., et al. Self-transfer learning for weakly supervised lesion detection in CT images. Medical Image Analysis, 2019, 56, 101–112.</w:t>
      </w:r>
      <w:r w:rsidRPr="0003393A">
        <w:br/>
      </w:r>
      <w:r w:rsidRPr="0003393A">
        <w:lastRenderedPageBreak/>
        <w:t>[16] Hosny, A., et al. Artificial intelligence in radiology. New England Journal of Medicine, 2018, 379(7), 682–691</w:t>
      </w:r>
      <w:r w:rsidRPr="00F66096">
        <w:rPr>
          <w:color w:val="000000" w:themeColor="text1"/>
        </w:rPr>
        <w:t>.</w:t>
      </w:r>
    </w:p>
    <w:p w:rsidR="00D42F77" w:rsidRPr="00F66096" w:rsidRDefault="00D42F77" w:rsidP="00D42F77">
      <w:pPr>
        <w:pStyle w:val="references"/>
        <w:rPr>
          <w:color w:val="000000" w:themeColor="text1"/>
        </w:rPr>
      </w:pPr>
      <w:r w:rsidRPr="0003393A">
        <w:t>Hwang, S., et al. Self-transfer learning for weakly supervised lesion detection in CT images. Medical Image Analysis, 2019, 56, 101–112.</w:t>
      </w:r>
      <w:r w:rsidRPr="0003393A">
        <w:br/>
        <w:t>[16] Hosny, A., et al. Artificial intelligence in radiology. New England Journal of Medicine, 2018, 379(7), 682–691</w:t>
      </w:r>
      <w:r w:rsidRPr="00F66096">
        <w:rPr>
          <w:color w:val="000000" w:themeColor="text1"/>
        </w:rPr>
        <w:t>.</w:t>
      </w:r>
    </w:p>
    <w:p w:rsidR="00D42F77" w:rsidRPr="00F66096" w:rsidRDefault="00D42F77" w:rsidP="00D42F77">
      <w:pPr>
        <w:pStyle w:val="references"/>
        <w:rPr>
          <w:color w:val="000000" w:themeColor="text1"/>
        </w:rPr>
      </w:pPr>
      <w:r w:rsidRPr="0003393A">
        <w:t>Hosny, A., et al. Artificial intelligence in radiology. New England Journal of Medicine, 2018, 379(7), 682–691</w:t>
      </w:r>
      <w:r w:rsidRPr="00F66096">
        <w:rPr>
          <w:color w:val="000000" w:themeColor="text1"/>
        </w:rPr>
        <w:t>.</w:t>
      </w:r>
    </w:p>
    <w:p w:rsidR="00D42F77" w:rsidRPr="00F66096" w:rsidRDefault="00D42F77" w:rsidP="00D42F77">
      <w:pPr>
        <w:pStyle w:val="references"/>
        <w:rPr>
          <w:color w:val="000000" w:themeColor="text1"/>
        </w:rPr>
      </w:pPr>
      <w:r w:rsidRPr="0003393A">
        <w:t>Shen, D., et al. Deep learning in medical image analysis. Annual Review of Biomedical Engineering, 2017, 19, 221–248</w:t>
      </w:r>
      <w:r w:rsidRPr="00F66096">
        <w:rPr>
          <w:color w:val="000000" w:themeColor="text1"/>
        </w:rPr>
        <w:t>.</w:t>
      </w:r>
    </w:p>
    <w:p w:rsidR="00D42F77" w:rsidRPr="005D1478" w:rsidRDefault="00D42F77" w:rsidP="00D42F77">
      <w:pPr>
        <w:pStyle w:val="references"/>
        <w:rPr>
          <w:color w:val="000000" w:themeColor="text1"/>
        </w:rPr>
      </w:pPr>
      <w:r w:rsidRPr="0003393A">
        <w:t>Wilkinson, M.H.F., et al. Medical image analysis. Medical Image Analysis, 2008, 12(5), 493–495</w:t>
      </w:r>
      <w:r>
        <w:t>.</w:t>
      </w:r>
    </w:p>
    <w:p w:rsidR="00D42F77" w:rsidRPr="00AA4BB9" w:rsidRDefault="00D42F77" w:rsidP="00D42F77">
      <w:pPr>
        <w:pStyle w:val="references"/>
        <w:rPr>
          <w:color w:val="000000" w:themeColor="text1"/>
        </w:rPr>
      </w:pPr>
      <w:r w:rsidRPr="008255CE">
        <w:t>Schlemper, J., et al. A deep cascade of convolutional neural networks for dynamic MR image reconstruction. IEEE Transactions on Medic</w:t>
      </w:r>
      <w:r>
        <w:t>al Imaging, 2017, 37(2), 491–503</w:t>
      </w:r>
    </w:p>
    <w:p w:rsidR="00AA4BB9" w:rsidRDefault="00AA4BB9" w:rsidP="00AA4BB9">
      <w:pPr>
        <w:pStyle w:val="references"/>
        <w:rPr>
          <w:rFonts w:eastAsia="Times New Roman"/>
        </w:rPr>
      </w:pPr>
      <w:r>
        <w:t xml:space="preserve">A. Luz and E. Jerry, “Role of Image Segmentation and Deep Learning in Medical Imaging,” </w:t>
      </w:r>
      <w:r>
        <w:rPr>
          <w:i/>
          <w:iCs/>
        </w:rPr>
        <w:t>International Journal of Advances in Engineering and Management (IJAEM)</w:t>
      </w:r>
      <w:r>
        <w:t xml:space="preserve">, vol. 06, no. 12, pp. 125–135, Dec. 2024, doi: </w:t>
      </w:r>
      <w:r>
        <w:rPr>
          <w:rStyle w:val="url"/>
        </w:rPr>
        <w:t>10.35629/5252-0612125135</w:t>
      </w:r>
      <w:r>
        <w:t>.</w:t>
      </w:r>
    </w:p>
    <w:p w:rsidR="00D041F4" w:rsidRDefault="00D041F4" w:rsidP="00D041F4">
      <w:pPr>
        <w:pStyle w:val="references"/>
        <w:rPr>
          <w:rFonts w:eastAsia="Times New Roman"/>
        </w:rPr>
      </w:pPr>
      <w:r>
        <w:lastRenderedPageBreak/>
        <w:t xml:space="preserve">H. M. Ahmad, M. J. Khan, A. Yousaf, S. Ghuffar, and K. Khurshid, “Deep learning: a breakthrough in medical imaging,” </w:t>
      </w:r>
      <w:r>
        <w:rPr>
          <w:i/>
          <w:iCs/>
        </w:rPr>
        <w:t>Current Medical Imaging Formerly Current Medical Imaging Reviews</w:t>
      </w:r>
      <w:r>
        <w:t xml:space="preserve">, vol. 16, no. 8, pp. 946–956, Dec. 2019, doi: </w:t>
      </w:r>
      <w:r>
        <w:rPr>
          <w:rStyle w:val="url"/>
        </w:rPr>
        <w:t>10.2174/1573405615666191219100824</w:t>
      </w:r>
      <w:r>
        <w:t>.</w:t>
      </w:r>
    </w:p>
    <w:p w:rsidR="00553314" w:rsidRDefault="00553314" w:rsidP="00553314">
      <w:pPr>
        <w:pStyle w:val="references"/>
        <w:rPr>
          <w:rFonts w:eastAsia="Times New Roman"/>
        </w:rPr>
      </w:pPr>
      <w:r>
        <w:t xml:space="preserve">B. Sistaninejhad, H. Rasi, and P. Nayeri, “A Review Paper about Deep Learning for Medical Image Analysis,” </w:t>
      </w:r>
      <w:r>
        <w:rPr>
          <w:i/>
          <w:iCs/>
        </w:rPr>
        <w:t>Computational and Mathematical Methods in Medicine</w:t>
      </w:r>
      <w:r>
        <w:t xml:space="preserve">, vol. 2023, no. 1, Jan. 2023, doi: </w:t>
      </w:r>
      <w:r>
        <w:rPr>
          <w:rStyle w:val="url"/>
        </w:rPr>
        <w:t>10.1155/2023/7091301</w:t>
      </w:r>
      <w:r>
        <w:t>.</w:t>
      </w:r>
    </w:p>
    <w:p w:rsidR="001A670A" w:rsidRDefault="001A670A" w:rsidP="001A670A">
      <w:pPr>
        <w:pStyle w:val="references"/>
        <w:rPr>
          <w:rFonts w:eastAsia="Times New Roman"/>
        </w:rPr>
      </w:pPr>
      <w:r>
        <w:t xml:space="preserve">B. Neelam, P. K. Palakayala, K. Mbangweta, K. Raparla, and S. A. Devi, “FCN Based Deep Learning Architecture for Medical Image Segmentation,” </w:t>
      </w:r>
      <w:r>
        <w:rPr>
          <w:i/>
          <w:iCs/>
        </w:rPr>
        <w:t>2nd International Conference on Edge Computing and Applications (ICECAA)</w:t>
      </w:r>
      <w:r>
        <w:t xml:space="preserve">, vol. abs 2104 14353, pp. 556–562, Jul. 2023, doi: </w:t>
      </w:r>
      <w:r>
        <w:rPr>
          <w:rStyle w:val="url"/>
        </w:rPr>
        <w:t>10.1109/icecaa58104.2023.10212108</w:t>
      </w:r>
      <w:r>
        <w:t>.</w:t>
      </w:r>
    </w:p>
    <w:p w:rsidR="00966998" w:rsidRDefault="00966998" w:rsidP="00966998">
      <w:pPr>
        <w:pStyle w:val="references"/>
        <w:rPr>
          <w:rFonts w:eastAsia="Times New Roman"/>
        </w:rPr>
      </w:pPr>
      <w:r>
        <w:t xml:space="preserve">A. Deshmukh, “Artificial intelligence in Medical Imaging: Applications of deep learning for disease detection and diagnosis,” </w:t>
      </w:r>
      <w:r>
        <w:rPr>
          <w:i/>
          <w:iCs/>
        </w:rPr>
        <w:t>Universal Research Reports</w:t>
      </w:r>
      <w:r>
        <w:t xml:space="preserve">, vol. 11, no. 3, pp. 31–36, Jun. 2024, doi: </w:t>
      </w:r>
      <w:r>
        <w:rPr>
          <w:rStyle w:val="url"/>
        </w:rPr>
        <w:t>10.36676/urr.v11.i3.1284</w:t>
      </w:r>
      <w:r>
        <w:t>.</w:t>
      </w:r>
    </w:p>
    <w:p w:rsidR="00AA4BB9" w:rsidRPr="003E6F3D" w:rsidRDefault="00AA4BB9" w:rsidP="00966998">
      <w:pPr>
        <w:pStyle w:val="references"/>
        <w:numPr>
          <w:ilvl w:val="0"/>
          <w:numId w:val="0"/>
        </w:numPr>
        <w:ind w:left="360"/>
        <w:rPr>
          <w:color w:val="000000" w:themeColor="text1"/>
        </w:rPr>
      </w:pPr>
    </w:p>
    <w:p w:rsidR="00580D4A" w:rsidRDefault="00580D4A" w:rsidP="00D42F77">
      <w:pPr>
        <w:pStyle w:val="references"/>
        <w:numPr>
          <w:ilvl w:val="0"/>
          <w:numId w:val="0"/>
        </w:numPr>
        <w:spacing w:line="240" w:lineRule="auto"/>
        <w:ind w:left="360" w:hanging="360"/>
        <w:rPr>
          <w:rFonts w:eastAsia="SimSun"/>
          <w:b/>
          <w:noProof w:val="0"/>
          <w:color w:val="00B0F0"/>
          <w:spacing w:val="-1"/>
          <w:sz w:val="20"/>
          <w:szCs w:val="20"/>
          <w:lang w:eastAsia="x-none"/>
        </w:rPr>
      </w:pPr>
    </w:p>
    <w:p w:rsidR="00AA4BB9" w:rsidRPr="00F44186" w:rsidRDefault="00AA4BB9" w:rsidP="00D42F77">
      <w:pPr>
        <w:pStyle w:val="references"/>
        <w:numPr>
          <w:ilvl w:val="0"/>
          <w:numId w:val="0"/>
        </w:numPr>
        <w:spacing w:line="240" w:lineRule="auto"/>
        <w:ind w:left="360" w:hanging="360"/>
        <w:rPr>
          <w:rFonts w:eastAsia="SimSun"/>
          <w:b/>
          <w:noProof w:val="0"/>
          <w:color w:val="00B0F0"/>
          <w:spacing w:val="-1"/>
          <w:sz w:val="20"/>
          <w:szCs w:val="20"/>
          <w:lang w:eastAsia="x-none"/>
        </w:rPr>
        <w:sectPr w:rsidR="00AA4BB9" w:rsidRPr="00F44186" w:rsidSect="003B4E04">
          <w:type w:val="continuous"/>
          <w:pgSz w:w="11906" w:h="16838" w:code="9"/>
          <w:pgMar w:top="1080" w:right="907" w:bottom="1440" w:left="907" w:header="720" w:footer="720" w:gutter="0"/>
          <w:cols w:num="2" w:space="360"/>
          <w:docGrid w:linePitch="360"/>
        </w:sectPr>
      </w:pPr>
    </w:p>
    <w:p w:rsidR="00580D4A" w:rsidRPr="009C259A" w:rsidRDefault="00580D4A" w:rsidP="00580D4A"/>
    <w:p w:rsidR="00423689" w:rsidRDefault="00A74639"/>
    <w:sectPr w:rsidR="0042368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4639" w:rsidRDefault="00A74639" w:rsidP="00580D4A">
      <w:r>
        <w:separator/>
      </w:r>
    </w:p>
  </w:endnote>
  <w:endnote w:type="continuationSeparator" w:id="0">
    <w:p w:rsidR="00A74639" w:rsidRDefault="00A74639" w:rsidP="00580D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1213" w:rsidRPr="006F6D3D" w:rsidRDefault="00E51213" w:rsidP="0056610F">
    <w:pPr>
      <w:pStyle w:val="Footer"/>
      <w:jc w:val="left"/>
      <w:rPr>
        <w:sz w:val="16"/>
        <w:szCs w:val="16"/>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3B3D" w:rsidRPr="006F6D3D" w:rsidRDefault="00A74639"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4639" w:rsidRDefault="00A74639" w:rsidP="00580D4A">
      <w:r>
        <w:separator/>
      </w:r>
    </w:p>
  </w:footnote>
  <w:footnote w:type="continuationSeparator" w:id="0">
    <w:p w:rsidR="00A74639" w:rsidRDefault="00A74639" w:rsidP="00580D4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3383E"/>
    <w:multiLevelType w:val="hybridMultilevel"/>
    <w:tmpl w:val="23DE3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5E1179"/>
    <w:multiLevelType w:val="hybridMultilevel"/>
    <w:tmpl w:val="DFB6E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AA679B"/>
    <w:multiLevelType w:val="hybridMultilevel"/>
    <w:tmpl w:val="D97882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6B4094"/>
    <w:multiLevelType w:val="hybridMultilevel"/>
    <w:tmpl w:val="69147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942AE4"/>
    <w:multiLevelType w:val="hybridMultilevel"/>
    <w:tmpl w:val="57363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6B0733"/>
    <w:multiLevelType w:val="hybridMultilevel"/>
    <w:tmpl w:val="B8485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D5592B"/>
    <w:multiLevelType w:val="hybridMultilevel"/>
    <w:tmpl w:val="1D4A1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5347CD"/>
    <w:multiLevelType w:val="hybridMultilevel"/>
    <w:tmpl w:val="9A3EA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854D78"/>
    <w:multiLevelType w:val="hybridMultilevel"/>
    <w:tmpl w:val="75EC4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D16DEB"/>
    <w:multiLevelType w:val="hybridMultilevel"/>
    <w:tmpl w:val="4C023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F64F63"/>
    <w:multiLevelType w:val="hybridMultilevel"/>
    <w:tmpl w:val="69147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1E241E"/>
    <w:multiLevelType w:val="hybridMultilevel"/>
    <w:tmpl w:val="AB78B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E323A6A"/>
    <w:multiLevelType w:val="hybridMultilevel"/>
    <w:tmpl w:val="51FCB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7345EB"/>
    <w:multiLevelType w:val="hybridMultilevel"/>
    <w:tmpl w:val="01B6F90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7018D0"/>
    <w:multiLevelType w:val="hybridMultilevel"/>
    <w:tmpl w:val="174AAF48"/>
    <w:lvl w:ilvl="0" w:tplc="0D54AED2">
      <w:start w:val="1"/>
      <w:numFmt w:val="decimal"/>
      <w:lvlText w:val="[%1]"/>
      <w:lvlJc w:val="left"/>
      <w:pPr>
        <w:ind w:left="430"/>
      </w:pPr>
      <w:rPr>
        <w:rFonts w:ascii="Times New Roman" w:eastAsia="Calibri" w:hAnsi="Times New Roman" w:cs="Times New Roman" w:hint="default"/>
        <w:b w:val="0"/>
        <w:i w:val="0"/>
        <w:strike w:val="0"/>
        <w:dstrike w:val="0"/>
        <w:color w:val="000000"/>
        <w:sz w:val="16"/>
        <w:szCs w:val="16"/>
        <w:u w:val="none" w:color="000000"/>
        <w:bdr w:val="none" w:sz="0" w:space="0" w:color="auto"/>
        <w:shd w:val="clear" w:color="auto" w:fill="auto"/>
        <w:vertAlign w:val="baseline"/>
      </w:rPr>
    </w:lvl>
    <w:lvl w:ilvl="1" w:tplc="019AC348">
      <w:start w:val="1"/>
      <w:numFmt w:val="lowerLetter"/>
      <w:lvlText w:val="%2"/>
      <w:lvlJc w:val="left"/>
      <w:pPr>
        <w:ind w:left="112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3D02C4E6">
      <w:start w:val="1"/>
      <w:numFmt w:val="lowerRoman"/>
      <w:lvlText w:val="%3"/>
      <w:lvlJc w:val="left"/>
      <w:pPr>
        <w:ind w:left="184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367A381A">
      <w:start w:val="1"/>
      <w:numFmt w:val="decimal"/>
      <w:lvlText w:val="%4"/>
      <w:lvlJc w:val="left"/>
      <w:pPr>
        <w:ind w:left="256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8F16BB6E">
      <w:start w:val="1"/>
      <w:numFmt w:val="lowerLetter"/>
      <w:lvlText w:val="%5"/>
      <w:lvlJc w:val="left"/>
      <w:pPr>
        <w:ind w:left="328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F90E2D7C">
      <w:start w:val="1"/>
      <w:numFmt w:val="lowerRoman"/>
      <w:lvlText w:val="%6"/>
      <w:lvlJc w:val="left"/>
      <w:pPr>
        <w:ind w:left="400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3FAE5E74">
      <w:start w:val="1"/>
      <w:numFmt w:val="decimal"/>
      <w:lvlText w:val="%7"/>
      <w:lvlJc w:val="left"/>
      <w:pPr>
        <w:ind w:left="472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FDB6BB4C">
      <w:start w:val="1"/>
      <w:numFmt w:val="lowerLetter"/>
      <w:lvlText w:val="%8"/>
      <w:lvlJc w:val="left"/>
      <w:pPr>
        <w:ind w:left="544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E408BCE6">
      <w:start w:val="1"/>
      <w:numFmt w:val="lowerRoman"/>
      <w:lvlText w:val="%9"/>
      <w:lvlJc w:val="left"/>
      <w:pPr>
        <w:ind w:left="616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1B749A2"/>
    <w:multiLevelType w:val="hybridMultilevel"/>
    <w:tmpl w:val="29868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536D468F"/>
    <w:multiLevelType w:val="hybridMultilevel"/>
    <w:tmpl w:val="5A607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3946AB"/>
    <w:multiLevelType w:val="hybridMultilevel"/>
    <w:tmpl w:val="C7B4E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93597F"/>
    <w:multiLevelType w:val="hybridMultilevel"/>
    <w:tmpl w:val="59B02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8C5186"/>
    <w:multiLevelType w:val="hybridMultilevel"/>
    <w:tmpl w:val="757C8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DE4CDE"/>
    <w:multiLevelType w:val="hybridMultilevel"/>
    <w:tmpl w:val="28661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AA2E13"/>
    <w:multiLevelType w:val="hybridMultilevel"/>
    <w:tmpl w:val="7472D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E129E6"/>
    <w:multiLevelType w:val="hybridMultilevel"/>
    <w:tmpl w:val="AEFA3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9" w15:restartNumberingAfterBreak="0">
    <w:nsid w:val="723229D9"/>
    <w:multiLevelType w:val="hybridMultilevel"/>
    <w:tmpl w:val="466AC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2E2598"/>
    <w:multiLevelType w:val="hybridMultilevel"/>
    <w:tmpl w:val="CB1A2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27"/>
  </w:num>
  <w:num w:numId="3">
    <w:abstractNumId w:val="16"/>
  </w:num>
  <w:num w:numId="4">
    <w:abstractNumId w:val="19"/>
  </w:num>
  <w:num w:numId="5">
    <w:abstractNumId w:val="28"/>
  </w:num>
  <w:num w:numId="6">
    <w:abstractNumId w:val="18"/>
  </w:num>
  <w:num w:numId="7">
    <w:abstractNumId w:val="9"/>
  </w:num>
  <w:num w:numId="8">
    <w:abstractNumId w:val="4"/>
  </w:num>
  <w:num w:numId="9">
    <w:abstractNumId w:val="26"/>
  </w:num>
  <w:num w:numId="10">
    <w:abstractNumId w:val="6"/>
  </w:num>
  <w:num w:numId="11">
    <w:abstractNumId w:val="23"/>
  </w:num>
  <w:num w:numId="12">
    <w:abstractNumId w:val="13"/>
  </w:num>
  <w:num w:numId="13">
    <w:abstractNumId w:val="24"/>
  </w:num>
  <w:num w:numId="14">
    <w:abstractNumId w:val="14"/>
  </w:num>
  <w:num w:numId="15">
    <w:abstractNumId w:val="25"/>
  </w:num>
  <w:num w:numId="16">
    <w:abstractNumId w:val="29"/>
  </w:num>
  <w:num w:numId="17">
    <w:abstractNumId w:val="30"/>
  </w:num>
  <w:num w:numId="18">
    <w:abstractNumId w:val="2"/>
  </w:num>
  <w:num w:numId="19">
    <w:abstractNumId w:val="21"/>
  </w:num>
  <w:num w:numId="20">
    <w:abstractNumId w:val="0"/>
  </w:num>
  <w:num w:numId="21">
    <w:abstractNumId w:val="1"/>
  </w:num>
  <w:num w:numId="22">
    <w:abstractNumId w:val="17"/>
  </w:num>
  <w:num w:numId="23">
    <w:abstractNumId w:val="20"/>
  </w:num>
  <w:num w:numId="24">
    <w:abstractNumId w:val="3"/>
  </w:num>
  <w:num w:numId="25">
    <w:abstractNumId w:val="5"/>
  </w:num>
  <w:num w:numId="26">
    <w:abstractNumId w:val="7"/>
  </w:num>
  <w:num w:numId="27">
    <w:abstractNumId w:val="8"/>
  </w:num>
  <w:num w:numId="28">
    <w:abstractNumId w:val="22"/>
  </w:num>
  <w:num w:numId="29">
    <w:abstractNumId w:val="11"/>
  </w:num>
  <w:num w:numId="30">
    <w:abstractNumId w:val="10"/>
  </w:num>
  <w:num w:numId="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0D4A"/>
    <w:rsid w:val="000A5439"/>
    <w:rsid w:val="000B61DC"/>
    <w:rsid w:val="00110427"/>
    <w:rsid w:val="001A670A"/>
    <w:rsid w:val="001B76FF"/>
    <w:rsid w:val="002130DE"/>
    <w:rsid w:val="00274C4F"/>
    <w:rsid w:val="002B6CCA"/>
    <w:rsid w:val="002E39AA"/>
    <w:rsid w:val="00341308"/>
    <w:rsid w:val="00354C8E"/>
    <w:rsid w:val="003C2C7D"/>
    <w:rsid w:val="004449D3"/>
    <w:rsid w:val="00445468"/>
    <w:rsid w:val="00553314"/>
    <w:rsid w:val="00580D4A"/>
    <w:rsid w:val="005A4DC4"/>
    <w:rsid w:val="00651107"/>
    <w:rsid w:val="00664D7C"/>
    <w:rsid w:val="007836D0"/>
    <w:rsid w:val="007917F6"/>
    <w:rsid w:val="007A3971"/>
    <w:rsid w:val="007A5EE2"/>
    <w:rsid w:val="007C6662"/>
    <w:rsid w:val="00826FF2"/>
    <w:rsid w:val="00864F1F"/>
    <w:rsid w:val="008E2001"/>
    <w:rsid w:val="00966998"/>
    <w:rsid w:val="009A7E87"/>
    <w:rsid w:val="009B20E6"/>
    <w:rsid w:val="00A32B39"/>
    <w:rsid w:val="00A744BD"/>
    <w:rsid w:val="00A74639"/>
    <w:rsid w:val="00AA4BB9"/>
    <w:rsid w:val="00B36925"/>
    <w:rsid w:val="00C073DD"/>
    <w:rsid w:val="00C84561"/>
    <w:rsid w:val="00D041F4"/>
    <w:rsid w:val="00D20829"/>
    <w:rsid w:val="00D42F77"/>
    <w:rsid w:val="00D87C70"/>
    <w:rsid w:val="00DA3270"/>
    <w:rsid w:val="00DD7D9C"/>
    <w:rsid w:val="00E05750"/>
    <w:rsid w:val="00E42D59"/>
    <w:rsid w:val="00E51213"/>
    <w:rsid w:val="00E6103C"/>
    <w:rsid w:val="00F44D74"/>
    <w:rsid w:val="00F75669"/>
    <w:rsid w:val="00FA4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41F08"/>
  <w15:chartTrackingRefBased/>
  <w15:docId w15:val="{015F0A01-3304-49B2-8CAB-3A3C861CF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0D4A"/>
    <w:pPr>
      <w:spacing w:after="0" w:line="240" w:lineRule="auto"/>
      <w:jc w:val="center"/>
    </w:pPr>
    <w:rPr>
      <w:rFonts w:ascii="Times New Roman" w:eastAsia="SimSun" w:hAnsi="Times New Roman" w:cs="Times New Roman"/>
      <w:sz w:val="20"/>
      <w:szCs w:val="20"/>
    </w:rPr>
  </w:style>
  <w:style w:type="paragraph" w:styleId="Heading1">
    <w:name w:val="heading 1"/>
    <w:basedOn w:val="Normal"/>
    <w:next w:val="Normal"/>
    <w:link w:val="Heading1Char"/>
    <w:qFormat/>
    <w:rsid w:val="00580D4A"/>
    <w:pPr>
      <w:keepNext/>
      <w:keepLines/>
      <w:numPr>
        <w:numId w:val="3"/>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580D4A"/>
    <w:pPr>
      <w:keepNext/>
      <w:keepLines/>
      <w:numPr>
        <w:ilvl w:val="1"/>
        <w:numId w:val="3"/>
      </w:numPr>
      <w:tabs>
        <w:tab w:val="clear" w:pos="360"/>
        <w:tab w:val="num" w:pos="288"/>
      </w:tabs>
      <w:spacing w:before="120" w:after="60"/>
      <w:jc w:val="left"/>
      <w:outlineLvl w:val="1"/>
    </w:pPr>
    <w:rPr>
      <w:i/>
      <w:iCs/>
      <w:noProof/>
    </w:rPr>
  </w:style>
  <w:style w:type="paragraph" w:styleId="Heading3">
    <w:name w:val="heading 3"/>
    <w:basedOn w:val="Normal"/>
    <w:next w:val="Normal"/>
    <w:link w:val="Heading3Char"/>
    <w:qFormat/>
    <w:rsid w:val="00580D4A"/>
    <w:pPr>
      <w:numPr>
        <w:ilvl w:val="2"/>
        <w:numId w:val="3"/>
      </w:numPr>
      <w:spacing w:line="240" w:lineRule="exact"/>
      <w:ind w:firstLine="288"/>
      <w:jc w:val="both"/>
      <w:outlineLvl w:val="2"/>
    </w:pPr>
    <w:rPr>
      <w:i/>
      <w:iCs/>
      <w:noProof/>
    </w:rPr>
  </w:style>
  <w:style w:type="paragraph" w:styleId="Heading4">
    <w:name w:val="heading 4"/>
    <w:basedOn w:val="Normal"/>
    <w:next w:val="Normal"/>
    <w:link w:val="Heading4Char"/>
    <w:qFormat/>
    <w:rsid w:val="00580D4A"/>
    <w:pPr>
      <w:numPr>
        <w:ilvl w:val="3"/>
        <w:numId w:val="3"/>
      </w:numPr>
      <w:tabs>
        <w:tab w:val="clear" w:pos="630"/>
        <w:tab w:val="left" w:pos="720"/>
      </w:tabs>
      <w:spacing w:before="40" w:after="40"/>
      <w:ind w:firstLine="504"/>
      <w:jc w:val="both"/>
      <w:outlineLvl w:val="3"/>
    </w:pPr>
    <w:rPr>
      <w:i/>
      <w:iCs/>
      <w:noProof/>
    </w:rPr>
  </w:style>
  <w:style w:type="paragraph" w:styleId="Heading5">
    <w:name w:val="heading 5"/>
    <w:basedOn w:val="Normal"/>
    <w:next w:val="Normal"/>
    <w:link w:val="Heading5Char"/>
    <w:qFormat/>
    <w:rsid w:val="00580D4A"/>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80D4A"/>
    <w:rPr>
      <w:rFonts w:ascii="Times New Roman" w:eastAsia="SimSun" w:hAnsi="Times New Roman" w:cs="Times New Roman"/>
      <w:smallCaps/>
      <w:noProof/>
      <w:sz w:val="20"/>
      <w:szCs w:val="20"/>
    </w:rPr>
  </w:style>
  <w:style w:type="character" w:customStyle="1" w:styleId="Heading2Char">
    <w:name w:val="Heading 2 Char"/>
    <w:basedOn w:val="DefaultParagraphFont"/>
    <w:link w:val="Heading2"/>
    <w:rsid w:val="00580D4A"/>
    <w:rPr>
      <w:rFonts w:ascii="Times New Roman" w:eastAsia="SimSun" w:hAnsi="Times New Roman" w:cs="Times New Roman"/>
      <w:i/>
      <w:iCs/>
      <w:noProof/>
      <w:sz w:val="20"/>
      <w:szCs w:val="20"/>
    </w:rPr>
  </w:style>
  <w:style w:type="character" w:customStyle="1" w:styleId="Heading3Char">
    <w:name w:val="Heading 3 Char"/>
    <w:basedOn w:val="DefaultParagraphFont"/>
    <w:link w:val="Heading3"/>
    <w:rsid w:val="00580D4A"/>
    <w:rPr>
      <w:rFonts w:ascii="Times New Roman" w:eastAsia="SimSun" w:hAnsi="Times New Roman" w:cs="Times New Roman"/>
      <w:i/>
      <w:iCs/>
      <w:noProof/>
      <w:sz w:val="20"/>
      <w:szCs w:val="20"/>
    </w:rPr>
  </w:style>
  <w:style w:type="character" w:customStyle="1" w:styleId="Heading4Char">
    <w:name w:val="Heading 4 Char"/>
    <w:basedOn w:val="DefaultParagraphFont"/>
    <w:link w:val="Heading4"/>
    <w:rsid w:val="00580D4A"/>
    <w:rPr>
      <w:rFonts w:ascii="Times New Roman" w:eastAsia="SimSun" w:hAnsi="Times New Roman" w:cs="Times New Roman"/>
      <w:i/>
      <w:iCs/>
      <w:noProof/>
      <w:sz w:val="20"/>
      <w:szCs w:val="20"/>
    </w:rPr>
  </w:style>
  <w:style w:type="character" w:customStyle="1" w:styleId="Heading5Char">
    <w:name w:val="Heading 5 Char"/>
    <w:basedOn w:val="DefaultParagraphFont"/>
    <w:link w:val="Heading5"/>
    <w:rsid w:val="00580D4A"/>
    <w:rPr>
      <w:rFonts w:ascii="Times New Roman" w:eastAsia="SimSun" w:hAnsi="Times New Roman" w:cs="Times New Roman"/>
      <w:smallCaps/>
      <w:noProof/>
      <w:sz w:val="20"/>
      <w:szCs w:val="20"/>
    </w:rPr>
  </w:style>
  <w:style w:type="paragraph" w:customStyle="1" w:styleId="Abstract">
    <w:name w:val="Abstract"/>
    <w:rsid w:val="00580D4A"/>
    <w:pPr>
      <w:spacing w:after="200" w:line="240" w:lineRule="auto"/>
      <w:ind w:firstLine="272"/>
      <w:jc w:val="both"/>
    </w:pPr>
    <w:rPr>
      <w:rFonts w:ascii="Times New Roman" w:eastAsia="SimSun" w:hAnsi="Times New Roman" w:cs="Times New Roman"/>
      <w:b/>
      <w:bCs/>
      <w:sz w:val="18"/>
      <w:szCs w:val="18"/>
    </w:rPr>
  </w:style>
  <w:style w:type="paragraph" w:customStyle="1" w:styleId="Author">
    <w:name w:val="Author"/>
    <w:rsid w:val="00580D4A"/>
    <w:pPr>
      <w:spacing w:before="360" w:after="40" w:line="240" w:lineRule="auto"/>
      <w:jc w:val="center"/>
    </w:pPr>
    <w:rPr>
      <w:rFonts w:ascii="Times New Roman" w:eastAsia="SimSun" w:hAnsi="Times New Roman" w:cs="Times New Roman"/>
      <w:noProof/>
    </w:rPr>
  </w:style>
  <w:style w:type="paragraph" w:styleId="BodyText">
    <w:name w:val="Body Text"/>
    <w:basedOn w:val="Normal"/>
    <w:link w:val="BodyTextChar"/>
    <w:rsid w:val="00580D4A"/>
    <w:pPr>
      <w:tabs>
        <w:tab w:val="left" w:pos="288"/>
      </w:tabs>
      <w:spacing w:after="120" w:line="228" w:lineRule="auto"/>
      <w:ind w:firstLine="288"/>
      <w:jc w:val="both"/>
    </w:pPr>
    <w:rPr>
      <w:spacing w:val="-1"/>
      <w:lang w:val="x-none" w:eastAsia="x-none"/>
    </w:rPr>
  </w:style>
  <w:style w:type="character" w:customStyle="1" w:styleId="BodyTextChar">
    <w:name w:val="Body Text Char"/>
    <w:basedOn w:val="DefaultParagraphFont"/>
    <w:link w:val="BodyText"/>
    <w:rsid w:val="00580D4A"/>
    <w:rPr>
      <w:rFonts w:ascii="Times New Roman" w:eastAsia="SimSun" w:hAnsi="Times New Roman" w:cs="Times New Roman"/>
      <w:spacing w:val="-1"/>
      <w:sz w:val="20"/>
      <w:szCs w:val="20"/>
      <w:lang w:val="x-none" w:eastAsia="x-none"/>
    </w:rPr>
  </w:style>
  <w:style w:type="paragraph" w:customStyle="1" w:styleId="bulletlist">
    <w:name w:val="bullet list"/>
    <w:basedOn w:val="BodyText"/>
    <w:rsid w:val="00580D4A"/>
    <w:pPr>
      <w:numPr>
        <w:numId w:val="1"/>
      </w:numPr>
      <w:tabs>
        <w:tab w:val="clear" w:pos="648"/>
      </w:tabs>
      <w:ind w:left="576" w:hanging="288"/>
    </w:pPr>
  </w:style>
  <w:style w:type="paragraph" w:customStyle="1" w:styleId="equation">
    <w:name w:val="equation"/>
    <w:basedOn w:val="Normal"/>
    <w:rsid w:val="00580D4A"/>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80D4A"/>
    <w:pPr>
      <w:numPr>
        <w:numId w:val="2"/>
      </w:numPr>
      <w:tabs>
        <w:tab w:val="left" w:pos="533"/>
      </w:tabs>
      <w:spacing w:before="80" w:after="200" w:line="240" w:lineRule="auto"/>
      <w:ind w:left="0" w:firstLine="0"/>
      <w:jc w:val="both"/>
    </w:pPr>
    <w:rPr>
      <w:rFonts w:ascii="Times New Roman" w:eastAsia="SimSun" w:hAnsi="Times New Roman" w:cs="Times New Roman"/>
      <w:noProof/>
      <w:sz w:val="16"/>
      <w:szCs w:val="16"/>
    </w:rPr>
  </w:style>
  <w:style w:type="paragraph" w:customStyle="1" w:styleId="papertitle">
    <w:name w:val="paper title"/>
    <w:rsid w:val="00580D4A"/>
    <w:pPr>
      <w:spacing w:after="120" w:line="240" w:lineRule="auto"/>
      <w:jc w:val="center"/>
    </w:pPr>
    <w:rPr>
      <w:rFonts w:ascii="Times New Roman" w:eastAsia="MS Mincho" w:hAnsi="Times New Roman" w:cs="Times New Roman"/>
      <w:noProof/>
      <w:sz w:val="48"/>
      <w:szCs w:val="48"/>
    </w:rPr>
  </w:style>
  <w:style w:type="paragraph" w:customStyle="1" w:styleId="references">
    <w:name w:val="references"/>
    <w:rsid w:val="00580D4A"/>
    <w:pPr>
      <w:numPr>
        <w:numId w:val="4"/>
      </w:numPr>
      <w:spacing w:after="50" w:line="180" w:lineRule="exact"/>
      <w:jc w:val="both"/>
    </w:pPr>
    <w:rPr>
      <w:rFonts w:ascii="Times New Roman" w:eastAsia="MS Mincho" w:hAnsi="Times New Roman" w:cs="Times New Roman"/>
      <w:noProof/>
      <w:sz w:val="16"/>
      <w:szCs w:val="16"/>
    </w:rPr>
  </w:style>
  <w:style w:type="paragraph" w:customStyle="1" w:styleId="tablecolhead">
    <w:name w:val="table col head"/>
    <w:basedOn w:val="Normal"/>
    <w:rsid w:val="00580D4A"/>
    <w:rPr>
      <w:b/>
      <w:bCs/>
      <w:sz w:val="16"/>
      <w:szCs w:val="16"/>
    </w:rPr>
  </w:style>
  <w:style w:type="paragraph" w:customStyle="1" w:styleId="tablecolsubhead">
    <w:name w:val="table col subhead"/>
    <w:basedOn w:val="tablecolhead"/>
    <w:rsid w:val="00580D4A"/>
    <w:rPr>
      <w:i/>
      <w:iCs/>
      <w:sz w:val="15"/>
      <w:szCs w:val="15"/>
    </w:rPr>
  </w:style>
  <w:style w:type="paragraph" w:customStyle="1" w:styleId="tablecopy">
    <w:name w:val="table copy"/>
    <w:rsid w:val="00580D4A"/>
    <w:pPr>
      <w:spacing w:after="0" w:line="240" w:lineRule="auto"/>
      <w:jc w:val="both"/>
    </w:pPr>
    <w:rPr>
      <w:rFonts w:ascii="Times New Roman" w:eastAsia="SimSun" w:hAnsi="Times New Roman" w:cs="Times New Roman"/>
      <w:noProof/>
      <w:sz w:val="16"/>
      <w:szCs w:val="16"/>
    </w:rPr>
  </w:style>
  <w:style w:type="paragraph" w:customStyle="1" w:styleId="tablefootnote">
    <w:name w:val="table footnote"/>
    <w:rsid w:val="00580D4A"/>
    <w:pPr>
      <w:numPr>
        <w:numId w:val="6"/>
      </w:numPr>
      <w:spacing w:before="60" w:after="30" w:line="240" w:lineRule="auto"/>
      <w:ind w:left="58" w:hanging="29"/>
      <w:jc w:val="right"/>
    </w:pPr>
    <w:rPr>
      <w:rFonts w:ascii="Times New Roman" w:eastAsia="SimSun" w:hAnsi="Times New Roman" w:cs="Times New Roman"/>
      <w:sz w:val="12"/>
      <w:szCs w:val="12"/>
    </w:rPr>
  </w:style>
  <w:style w:type="paragraph" w:customStyle="1" w:styleId="tablehead">
    <w:name w:val="table head"/>
    <w:rsid w:val="00580D4A"/>
    <w:pPr>
      <w:numPr>
        <w:numId w:val="5"/>
      </w:numPr>
      <w:spacing w:before="240" w:after="120" w:line="216" w:lineRule="auto"/>
      <w:jc w:val="center"/>
    </w:pPr>
    <w:rPr>
      <w:rFonts w:ascii="Times New Roman" w:eastAsia="SimSun" w:hAnsi="Times New Roman" w:cs="Times New Roman"/>
      <w:smallCaps/>
      <w:noProof/>
      <w:sz w:val="16"/>
      <w:szCs w:val="16"/>
    </w:rPr>
  </w:style>
  <w:style w:type="paragraph" w:customStyle="1" w:styleId="Keywords">
    <w:name w:val="Keywords"/>
    <w:basedOn w:val="Abstract"/>
    <w:qFormat/>
    <w:rsid w:val="00580D4A"/>
    <w:pPr>
      <w:spacing w:after="120"/>
      <w:ind w:firstLine="274"/>
    </w:pPr>
    <w:rPr>
      <w:i/>
    </w:rPr>
  </w:style>
  <w:style w:type="paragraph" w:styleId="Header">
    <w:name w:val="header"/>
    <w:basedOn w:val="Normal"/>
    <w:link w:val="HeaderChar"/>
    <w:rsid w:val="00580D4A"/>
    <w:pPr>
      <w:tabs>
        <w:tab w:val="center" w:pos="4680"/>
        <w:tab w:val="right" w:pos="9360"/>
      </w:tabs>
    </w:pPr>
  </w:style>
  <w:style w:type="character" w:customStyle="1" w:styleId="HeaderChar">
    <w:name w:val="Header Char"/>
    <w:basedOn w:val="DefaultParagraphFont"/>
    <w:link w:val="Header"/>
    <w:rsid w:val="00580D4A"/>
    <w:rPr>
      <w:rFonts w:ascii="Times New Roman" w:eastAsia="SimSun" w:hAnsi="Times New Roman" w:cs="Times New Roman"/>
      <w:sz w:val="20"/>
      <w:szCs w:val="20"/>
    </w:rPr>
  </w:style>
  <w:style w:type="paragraph" w:styleId="Footer">
    <w:name w:val="footer"/>
    <w:basedOn w:val="Normal"/>
    <w:link w:val="FooterChar"/>
    <w:rsid w:val="00580D4A"/>
    <w:pPr>
      <w:tabs>
        <w:tab w:val="center" w:pos="4680"/>
        <w:tab w:val="right" w:pos="9360"/>
      </w:tabs>
    </w:pPr>
  </w:style>
  <w:style w:type="character" w:customStyle="1" w:styleId="FooterChar">
    <w:name w:val="Footer Char"/>
    <w:basedOn w:val="DefaultParagraphFont"/>
    <w:link w:val="Footer"/>
    <w:rsid w:val="00580D4A"/>
    <w:rPr>
      <w:rFonts w:ascii="Times New Roman" w:eastAsia="SimSun" w:hAnsi="Times New Roman" w:cs="Times New Roman"/>
      <w:sz w:val="20"/>
      <w:szCs w:val="20"/>
    </w:rPr>
  </w:style>
  <w:style w:type="paragraph" w:styleId="ListParagraph">
    <w:name w:val="List Paragraph"/>
    <w:basedOn w:val="Normal"/>
    <w:uiPriority w:val="34"/>
    <w:qFormat/>
    <w:rsid w:val="007A5EE2"/>
    <w:pPr>
      <w:spacing w:after="160" w:line="259" w:lineRule="auto"/>
      <w:ind w:left="720"/>
      <w:contextualSpacing/>
      <w:jc w:val="left"/>
    </w:pPr>
    <w:rPr>
      <w:rFonts w:eastAsiaTheme="minorHAnsi" w:cstheme="minorBidi"/>
      <w:sz w:val="24"/>
      <w:szCs w:val="22"/>
    </w:rPr>
  </w:style>
  <w:style w:type="paragraph" w:styleId="NormalWeb">
    <w:name w:val="Normal (Web)"/>
    <w:basedOn w:val="Normal"/>
    <w:uiPriority w:val="99"/>
    <w:semiHidden/>
    <w:unhideWhenUsed/>
    <w:rsid w:val="00AA4BB9"/>
    <w:pPr>
      <w:spacing w:before="100" w:beforeAutospacing="1" w:after="100" w:afterAutospacing="1"/>
      <w:jc w:val="left"/>
    </w:pPr>
    <w:rPr>
      <w:rFonts w:eastAsia="Times New Roman"/>
      <w:sz w:val="24"/>
      <w:szCs w:val="24"/>
    </w:rPr>
  </w:style>
  <w:style w:type="character" w:customStyle="1" w:styleId="url">
    <w:name w:val="url"/>
    <w:basedOn w:val="DefaultParagraphFont"/>
    <w:rsid w:val="00AA4B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353530">
      <w:bodyDiv w:val="1"/>
      <w:marLeft w:val="0"/>
      <w:marRight w:val="0"/>
      <w:marTop w:val="0"/>
      <w:marBottom w:val="0"/>
      <w:divBdr>
        <w:top w:val="none" w:sz="0" w:space="0" w:color="auto"/>
        <w:left w:val="none" w:sz="0" w:space="0" w:color="auto"/>
        <w:bottom w:val="none" w:sz="0" w:space="0" w:color="auto"/>
        <w:right w:val="none" w:sz="0" w:space="0" w:color="auto"/>
      </w:divBdr>
      <w:divsChild>
        <w:div w:id="1584752574">
          <w:marLeft w:val="0"/>
          <w:marRight w:val="0"/>
          <w:marTop w:val="0"/>
          <w:marBottom w:val="0"/>
          <w:divBdr>
            <w:top w:val="none" w:sz="0" w:space="0" w:color="auto"/>
            <w:left w:val="none" w:sz="0" w:space="0" w:color="auto"/>
            <w:bottom w:val="none" w:sz="0" w:space="0" w:color="auto"/>
            <w:right w:val="none" w:sz="0" w:space="0" w:color="auto"/>
          </w:divBdr>
        </w:div>
      </w:divsChild>
    </w:div>
    <w:div w:id="441148130">
      <w:bodyDiv w:val="1"/>
      <w:marLeft w:val="0"/>
      <w:marRight w:val="0"/>
      <w:marTop w:val="0"/>
      <w:marBottom w:val="0"/>
      <w:divBdr>
        <w:top w:val="none" w:sz="0" w:space="0" w:color="auto"/>
        <w:left w:val="none" w:sz="0" w:space="0" w:color="auto"/>
        <w:bottom w:val="none" w:sz="0" w:space="0" w:color="auto"/>
        <w:right w:val="none" w:sz="0" w:space="0" w:color="auto"/>
      </w:divBdr>
      <w:divsChild>
        <w:div w:id="1277059820">
          <w:marLeft w:val="0"/>
          <w:marRight w:val="0"/>
          <w:marTop w:val="0"/>
          <w:marBottom w:val="0"/>
          <w:divBdr>
            <w:top w:val="none" w:sz="0" w:space="0" w:color="auto"/>
            <w:left w:val="none" w:sz="0" w:space="0" w:color="auto"/>
            <w:bottom w:val="none" w:sz="0" w:space="0" w:color="auto"/>
            <w:right w:val="none" w:sz="0" w:space="0" w:color="auto"/>
          </w:divBdr>
        </w:div>
      </w:divsChild>
    </w:div>
    <w:div w:id="589897465">
      <w:bodyDiv w:val="1"/>
      <w:marLeft w:val="0"/>
      <w:marRight w:val="0"/>
      <w:marTop w:val="0"/>
      <w:marBottom w:val="0"/>
      <w:divBdr>
        <w:top w:val="none" w:sz="0" w:space="0" w:color="auto"/>
        <w:left w:val="none" w:sz="0" w:space="0" w:color="auto"/>
        <w:bottom w:val="none" w:sz="0" w:space="0" w:color="auto"/>
        <w:right w:val="none" w:sz="0" w:space="0" w:color="auto"/>
      </w:divBdr>
      <w:divsChild>
        <w:div w:id="182406023">
          <w:marLeft w:val="0"/>
          <w:marRight w:val="0"/>
          <w:marTop w:val="0"/>
          <w:marBottom w:val="0"/>
          <w:divBdr>
            <w:top w:val="none" w:sz="0" w:space="0" w:color="auto"/>
            <w:left w:val="none" w:sz="0" w:space="0" w:color="auto"/>
            <w:bottom w:val="none" w:sz="0" w:space="0" w:color="auto"/>
            <w:right w:val="none" w:sz="0" w:space="0" w:color="auto"/>
          </w:divBdr>
        </w:div>
      </w:divsChild>
    </w:div>
    <w:div w:id="929582360">
      <w:bodyDiv w:val="1"/>
      <w:marLeft w:val="0"/>
      <w:marRight w:val="0"/>
      <w:marTop w:val="0"/>
      <w:marBottom w:val="0"/>
      <w:divBdr>
        <w:top w:val="none" w:sz="0" w:space="0" w:color="auto"/>
        <w:left w:val="none" w:sz="0" w:space="0" w:color="auto"/>
        <w:bottom w:val="none" w:sz="0" w:space="0" w:color="auto"/>
        <w:right w:val="none" w:sz="0" w:space="0" w:color="auto"/>
      </w:divBdr>
      <w:divsChild>
        <w:div w:id="1448768608">
          <w:marLeft w:val="0"/>
          <w:marRight w:val="0"/>
          <w:marTop w:val="0"/>
          <w:marBottom w:val="0"/>
          <w:divBdr>
            <w:top w:val="none" w:sz="0" w:space="0" w:color="auto"/>
            <w:left w:val="none" w:sz="0" w:space="0" w:color="auto"/>
            <w:bottom w:val="none" w:sz="0" w:space="0" w:color="auto"/>
            <w:right w:val="none" w:sz="0" w:space="0" w:color="auto"/>
          </w:divBdr>
        </w:div>
      </w:divsChild>
    </w:div>
    <w:div w:id="1183084417">
      <w:bodyDiv w:val="1"/>
      <w:marLeft w:val="0"/>
      <w:marRight w:val="0"/>
      <w:marTop w:val="0"/>
      <w:marBottom w:val="0"/>
      <w:divBdr>
        <w:top w:val="none" w:sz="0" w:space="0" w:color="auto"/>
        <w:left w:val="none" w:sz="0" w:space="0" w:color="auto"/>
        <w:bottom w:val="none" w:sz="0" w:space="0" w:color="auto"/>
        <w:right w:val="none" w:sz="0" w:space="0" w:color="auto"/>
      </w:divBdr>
      <w:divsChild>
        <w:div w:id="15688753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10</Pages>
  <Words>7704</Words>
  <Characters>43914</Characters>
  <Application>Microsoft Office Word</Application>
  <DocSecurity>0</DocSecurity>
  <Lines>365</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.leonn</dc:creator>
  <cp:keywords/>
  <dc:description/>
  <cp:lastModifiedBy>.leonn</cp:lastModifiedBy>
  <cp:revision>4</cp:revision>
  <dcterms:created xsi:type="dcterms:W3CDTF">2025-04-18T22:58:00Z</dcterms:created>
  <dcterms:modified xsi:type="dcterms:W3CDTF">2025-12-15T16:46:00Z</dcterms:modified>
</cp:coreProperties>
</file>