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0E7" w:rsidRDefault="00BE20E7" w:rsidP="000E0927">
      <w:pPr>
        <w:rPr>
          <w:lang w:eastAsia="zh-TW"/>
        </w:rPr>
      </w:pPr>
      <w:r w:rsidRPr="00BE20E7">
        <w:rPr>
          <w:rFonts w:hint="eastAsia"/>
          <w:lang w:eastAsia="zh-TW"/>
        </w:rPr>
        <w:t>步驟</w:t>
      </w:r>
      <w:r w:rsidRPr="00BE20E7">
        <w:rPr>
          <w:lang w:eastAsia="zh-TW"/>
        </w:rPr>
        <w:t>1. 加水至硼砂中。</w:t>
      </w:r>
    </w:p>
    <w:p w:rsidR="000E0927" w:rsidRPr="000E0927" w:rsidRDefault="000E0927" w:rsidP="000E0927">
      <w:pPr>
        <w:rPr>
          <w:lang w:eastAsia="zh-TW"/>
        </w:rPr>
      </w:pPr>
      <w:r w:rsidRPr="000E0927">
        <w:rPr>
          <w:rFonts w:hint="eastAsia"/>
          <w:lang w:eastAsia="zh-TW"/>
        </w:rPr>
        <w:t>建議使用溫熱水，硼砂不易溶於水中，要搖晃久一點。</w:t>
      </w:r>
    </w:p>
    <w:p w:rsidR="000E0927" w:rsidRPr="000E0927" w:rsidRDefault="000E0927" w:rsidP="000E0927">
      <w:pPr>
        <w:rPr>
          <w:lang w:eastAsia="zh-TW"/>
        </w:rPr>
      </w:pPr>
      <w:r w:rsidRPr="000E0927">
        <w:rPr>
          <w:lang w:eastAsia="zh-TW"/>
        </w:rPr>
        <w:t xml:space="preserve"> 搖完後會帶點白霧狀是正常的，底部不要有沉澱物。</w:t>
      </w:r>
    </w:p>
    <w:p w:rsidR="00A625D1" w:rsidRDefault="000E0927" w:rsidP="000E0927">
      <w:pPr>
        <w:rPr>
          <w:lang w:eastAsia="zh-TW"/>
        </w:rPr>
      </w:pPr>
      <w:r w:rsidRPr="000E0927">
        <w:rPr>
          <w:lang w:eastAsia="zh-TW"/>
        </w:rPr>
        <w:t>(事先調好硼砂水溶液2%)</w:t>
      </w:r>
    </w:p>
    <w:p w:rsidR="00A625D1" w:rsidRDefault="00BF6B85" w:rsidP="00BE20E7">
      <w:pPr>
        <w:rPr>
          <w:lang w:eastAsia="zh-TW"/>
        </w:rPr>
      </w:pPr>
      <w:r>
        <w:rPr>
          <w:rFonts w:hint="eastAsia"/>
          <w:lang w:eastAsia="zh-TW"/>
        </w:rPr>
        <w:t xml:space="preserve">  </w:t>
      </w:r>
      <w:r w:rsidR="00BE20E7" w:rsidRPr="00BE20E7">
        <w:rPr>
          <w:rFonts w:hint="eastAsia"/>
          <w:lang w:eastAsia="zh-TW"/>
        </w:rPr>
        <w:t>步驟</w:t>
      </w:r>
      <w:r w:rsidR="00BE20E7" w:rsidRPr="00BE20E7">
        <w:rPr>
          <w:lang w:eastAsia="zh-TW"/>
        </w:rPr>
        <w:t>2.硼砂水溶液加膠水到紙杯中。</w:t>
      </w:r>
    </w:p>
    <w:p w:rsidR="00BE20E7" w:rsidRPr="00BE20E7" w:rsidRDefault="00BF6B85" w:rsidP="00BE20E7">
      <w:pPr>
        <w:rPr>
          <w:lang w:eastAsia="zh-TW"/>
        </w:rPr>
      </w:pPr>
      <w:r>
        <w:rPr>
          <w:rFonts w:hint="eastAsia"/>
          <w:lang w:eastAsia="zh-TW"/>
        </w:rPr>
        <w:t xml:space="preserve">  </w:t>
      </w:r>
      <w:r w:rsidR="00BE20E7" w:rsidRPr="00BE20E7">
        <w:rPr>
          <w:rFonts w:hint="eastAsia"/>
          <w:lang w:eastAsia="zh-TW"/>
        </w:rPr>
        <w:t>步驟</w:t>
      </w:r>
      <w:r w:rsidR="00BE20E7" w:rsidRPr="00BE20E7">
        <w:rPr>
          <w:lang w:eastAsia="zh-TW"/>
        </w:rPr>
        <w:t>3. 量測 25c.c 的硼砂水，至紙杯中，倒入後立刻攪拌。</w:t>
      </w:r>
    </w:p>
    <w:p w:rsidR="00BE20E7" w:rsidRPr="00BE20E7" w:rsidRDefault="00BE20E7" w:rsidP="00BE20E7">
      <w:pPr>
        <w:rPr>
          <w:lang w:eastAsia="zh-TW"/>
        </w:rPr>
      </w:pPr>
      <w:r w:rsidRPr="00BE20E7">
        <w:rPr>
          <w:rFonts w:hint="eastAsia"/>
          <w:lang w:eastAsia="zh-TW"/>
        </w:rPr>
        <w:t>繼續分次加入少量硼砂溶液</w:t>
      </w:r>
    </w:p>
    <w:p w:rsidR="00BE20E7" w:rsidRPr="00BE20E7" w:rsidRDefault="00BE20E7" w:rsidP="00BE20E7">
      <w:pPr>
        <w:rPr>
          <w:lang w:eastAsia="zh-TW"/>
        </w:rPr>
      </w:pPr>
      <w:r w:rsidRPr="00BE20E7">
        <w:rPr>
          <w:rFonts w:hint="eastAsia"/>
          <w:lang w:eastAsia="zh-TW"/>
        </w:rPr>
        <w:t>會越來越稠，攪拌到棒子快要斷掉或是成團狀就可以了</w:t>
      </w:r>
    </w:p>
    <w:p w:rsidR="00A625D1" w:rsidRDefault="00BE20E7" w:rsidP="00BE20E7">
      <w:pPr>
        <w:rPr>
          <w:lang w:eastAsia="zh-TW"/>
        </w:rPr>
      </w:pPr>
      <w:r w:rsidRPr="00BE20E7">
        <w:rPr>
          <w:rFonts w:hint="eastAsia"/>
          <w:lang w:eastAsia="zh-TW"/>
        </w:rPr>
        <w:t>第一次搓會非常黏手，搓久一點或是放到塑膠盒中，隔天再玩就會剛剛好，較不黏手</w:t>
      </w:r>
    </w:p>
    <w:p w:rsidR="00A625D1" w:rsidRDefault="00BF6B85" w:rsidP="00BE20E7">
      <w:pPr>
        <w:rPr>
          <w:lang w:eastAsia="zh-TW"/>
        </w:rPr>
      </w:pPr>
      <w:r>
        <w:rPr>
          <w:rFonts w:hint="eastAsia"/>
          <w:lang w:eastAsia="zh-TW"/>
        </w:rPr>
        <w:t xml:space="preserve">  </w:t>
      </w:r>
      <w:r w:rsidR="00A625D1" w:rsidRPr="00A625D1">
        <w:rPr>
          <w:rFonts w:hint="eastAsia"/>
          <w:lang w:eastAsia="zh-TW"/>
        </w:rPr>
        <w:t>聚乙烯醇：有机化合物，白色片状、絮状或粉末状固体，无味。溶于水</w:t>
      </w:r>
      <w:r w:rsidR="00A625D1" w:rsidRPr="00A625D1">
        <w:rPr>
          <w:lang w:eastAsia="zh-TW"/>
        </w:rPr>
        <w:t>(95℃以上），微溶于二甲基</w:t>
      </w:r>
      <w:r w:rsidR="00A625D1" w:rsidRPr="00A625D1">
        <w:rPr>
          <w:rFonts w:hint="eastAsia"/>
          <w:lang w:eastAsia="zh-TW"/>
        </w:rPr>
        <w:t>亚砜，不溶于汽油、煤油、植物油、苯、甲苯、二氯乙烷、四氯化碳、丙酮、醋酸乙酯、甲醇、乙二醇等。聚乙烯醇是重要的化工原料，用于制造聚乙烯醇缩醛、耐汽油管道和维尼纶合成纤维、织物处理剂、乳化剂、纸张涂层、粘合剂、胶水等。聚乙烯醇在</w:t>
      </w:r>
      <w:r w:rsidR="00A625D1" w:rsidRPr="00A625D1">
        <w:rPr>
          <w:lang w:eastAsia="zh-TW"/>
        </w:rPr>
        <w:t>3</w:t>
      </w:r>
      <w:r w:rsidR="00A625D1" w:rsidRPr="00A625D1">
        <w:rPr>
          <w:rFonts w:hint="eastAsia"/>
          <w:lang w:eastAsia="zh-TW"/>
        </w:rPr>
        <w:t>类致癌物清单中。</w:t>
      </w:r>
    </w:p>
    <w:p w:rsidR="00A625D1" w:rsidRDefault="00BF6B85" w:rsidP="00A625D1">
      <w:pPr>
        <w:rPr>
          <w:lang w:eastAsia="zh-TW"/>
        </w:rPr>
      </w:pPr>
      <w:r>
        <w:rPr>
          <w:rFonts w:hint="eastAsia"/>
          <w:lang w:eastAsia="zh-TW"/>
        </w:rPr>
        <w:t xml:space="preserve">  </w:t>
      </w:r>
      <w:r w:rsidR="00A625D1">
        <w:rPr>
          <w:rFonts w:hint="eastAsia"/>
          <w:lang w:eastAsia="zh-TW"/>
        </w:rPr>
        <w:t>形成新的鍵結，使得可溶性的高分子相互連接形成具有一定交聯密度的網狀</w:t>
      </w:r>
    </w:p>
    <w:p w:rsidR="00A625D1" w:rsidRDefault="00A625D1" w:rsidP="00A625D1">
      <w:pPr>
        <w:rPr>
          <w:lang w:eastAsia="zh-TW"/>
        </w:rPr>
      </w:pPr>
      <w:r>
        <w:rPr>
          <w:rFonts w:hint="eastAsia"/>
          <w:lang w:eastAsia="zh-TW"/>
        </w:rPr>
        <w:t>結構。常見的交聯作用實例有毛髮及</w:t>
      </w:r>
      <w:r>
        <w:rPr>
          <w:lang w:eastAsia="zh-TW"/>
        </w:rPr>
        <w:t>DNA……。</w:t>
      </w:r>
    </w:p>
    <w:p w:rsidR="00A625D1" w:rsidRDefault="00A625D1" w:rsidP="00A625D1">
      <w:pPr>
        <w:rPr>
          <w:lang w:eastAsia="zh-TW"/>
        </w:rPr>
      </w:pPr>
      <w:r>
        <w:rPr>
          <w:lang w:eastAsia="zh-TW"/>
        </w:rPr>
        <w:t>C、B(OH)4</w:t>
      </w:r>
    </w:p>
    <w:p w:rsidR="00A625D1" w:rsidRDefault="00A625D1" w:rsidP="00A625D1">
      <w:pPr>
        <w:rPr>
          <w:lang w:eastAsia="zh-TW"/>
        </w:rPr>
      </w:pPr>
      <w:r>
        <w:rPr>
          <w:lang w:eastAsia="zh-TW"/>
        </w:rPr>
        <w:t>-與聚乙烯醇 (PVA) 上的醇基進行縮合反應，並且脫去水分子，使得</w:t>
      </w:r>
    </w:p>
    <w:p w:rsidR="009B6393" w:rsidRDefault="00A625D1" w:rsidP="00A625D1">
      <w:pPr>
        <w:rPr>
          <w:lang w:eastAsia="zh-TW"/>
        </w:rPr>
      </w:pPr>
      <w:r>
        <w:rPr>
          <w:rFonts w:hint="eastAsia"/>
          <w:lang w:eastAsia="zh-TW"/>
        </w:rPr>
        <w:t>聚乙烯醇分子交聯在一起，而形成具有彈性的黏土狀</w:t>
      </w:r>
    </w:p>
    <w:p w:rsidR="009B6393" w:rsidRDefault="00BF6B85" w:rsidP="00A625D1">
      <w:pPr>
        <w:rPr>
          <w:lang w:eastAsia="zh-TW"/>
        </w:rPr>
      </w:pPr>
      <w:r>
        <w:rPr>
          <w:rFonts w:hint="eastAsia"/>
          <w:lang w:eastAsia="zh-TW"/>
        </w:rPr>
        <w:t xml:space="preserve">  </w:t>
      </w:r>
      <w:r w:rsidR="009B6393" w:rsidRPr="009B6393">
        <w:rPr>
          <w:lang w:eastAsia="zh-TW"/>
        </w:rPr>
        <w:t>Na2B4O7·10H2O 或 Na2[B4O5(OH)4]·8H2O</w:t>
      </w:r>
      <w:r w:rsidR="009B6393">
        <w:rPr>
          <w:rFonts w:hint="eastAsia"/>
          <w:lang w:eastAsia="zh-TW"/>
        </w:rPr>
        <w:t xml:space="preserve"> 硼砂</w:t>
      </w:r>
    </w:p>
    <w:p w:rsidR="009B6393" w:rsidRDefault="009B6393" w:rsidP="00A625D1">
      <w:pPr>
        <w:rPr>
          <w:lang w:eastAsia="zh-TW"/>
        </w:rPr>
      </w:pPr>
      <w:r w:rsidRPr="009B6393">
        <w:rPr>
          <w:rFonts w:hint="eastAsia"/>
          <w:lang w:eastAsia="zh-TW"/>
        </w:rPr>
        <w:t>當四硼酸鈉與聚乙烯醇混合後，會利用氫鍵</w:t>
      </w:r>
      <w:r w:rsidRPr="009B6393">
        <w:rPr>
          <w:lang w:eastAsia="zh-TW"/>
        </w:rPr>
        <w:t>(虛線) ，與聚乙烯酸聚合連在一起</w:t>
      </w:r>
    </w:p>
    <w:p w:rsidR="00CC24D6" w:rsidRDefault="009B6393" w:rsidP="00A625D1">
      <w:pPr>
        <w:rPr>
          <w:lang w:eastAsia="zh-TW"/>
        </w:rPr>
      </w:pPr>
      <w:r w:rsidRPr="009B6393">
        <w:rPr>
          <w:rFonts w:hint="eastAsia"/>
          <w:lang w:eastAsia="zh-TW"/>
        </w:rPr>
        <w:t>硼砂水濃度越高，分子的交聯反應比較好，彈性佳，可以做成彈力球；反之，交聯反應較差，黏性與延展性好，變成液狀或糊稠狀或軟軟的，就是水黏土</w:t>
      </w:r>
    </w:p>
    <w:p w:rsidR="007C06C6" w:rsidRDefault="00BF6B85" w:rsidP="00A625D1">
      <w:pPr>
        <w:rPr>
          <w:lang w:eastAsia="zh-TW"/>
        </w:rPr>
      </w:pPr>
      <w:r>
        <w:rPr>
          <w:rFonts w:hint="eastAsia"/>
          <w:lang w:eastAsia="zh-TW"/>
        </w:rPr>
        <w:t xml:space="preserve">  </w:t>
      </w:r>
      <w:r w:rsidR="00CC24D6" w:rsidRPr="00CC24D6">
        <w:rPr>
          <w:lang w:eastAsia="zh-TW"/>
        </w:rPr>
        <w:t>B(OH)4-   ，利用四個OH基與聚乙烯醇的OH基產生氫鍵或脫水反應…… 』二種可能：縮合反應或氫鍵</w:t>
      </w:r>
    </w:p>
    <w:p w:rsidR="0068770A" w:rsidRPr="00BF6B85" w:rsidRDefault="00BF6B85" w:rsidP="0068770A">
      <w:pPr>
        <w:rPr>
          <w:lang w:eastAsia="zh-TW"/>
        </w:rPr>
      </w:pPr>
      <w:r>
        <w:rPr>
          <w:rFonts w:hint="eastAsia"/>
          <w:lang w:eastAsia="zh-TW"/>
        </w:rPr>
        <w:t xml:space="preserve">  </w:t>
      </w:r>
      <w:r w:rsidR="0068770A">
        <w:rPr>
          <w:lang w:eastAsia="zh-TW"/>
        </w:rPr>
        <w:t>B(OH)4-與聚乙烯醇 (PVC) 上的醇基進行縮合反應（condensation reaction）並且脫去水分子，使得聚乙烯醇分子交聯（crosslinking）在一起，而形成具有彈性的黏土狀聚合物 ，如圖八所示。</w:t>
      </w:r>
    </w:p>
    <w:p w:rsidR="00BF6B85" w:rsidRDefault="00BF6B85" w:rsidP="00BF6B85">
      <w:pPr>
        <w:rPr>
          <w:lang w:eastAsia="zh-TW"/>
        </w:rPr>
      </w:pPr>
      <w:r>
        <w:rPr>
          <w:rFonts w:hint="eastAsia"/>
          <w:lang w:eastAsia="zh-TW"/>
        </w:rPr>
        <w:t xml:space="preserve">  </w:t>
      </w:r>
      <w:r>
        <w:rPr>
          <w:lang w:eastAsia="zh-TW"/>
        </w:rPr>
        <w:t>醇B(OH)4-與聚乙烯進行縮合反應的 交聯作用</w:t>
      </w:r>
    </w:p>
    <w:p w:rsidR="00BF6B85" w:rsidRDefault="00BF6B85" w:rsidP="00BF6B85">
      <w:pPr>
        <w:rPr>
          <w:lang w:eastAsia="zh-TW"/>
        </w:rPr>
      </w:pPr>
      <w:r>
        <w:rPr>
          <w:rFonts w:hint="eastAsia"/>
          <w:lang w:eastAsia="zh-TW"/>
        </w:rPr>
        <w:t xml:space="preserve">  另一說明，</w:t>
      </w:r>
      <w:r>
        <w:rPr>
          <w:lang w:eastAsia="zh-TW"/>
        </w:rPr>
        <w:t>B(OH)4-與聚乙烯醇上的醇基形成氫鍵（hydrogen bonding），使得聚乙烯醇分子交聯（crosslinking）在一起，而形成具有彈性的黏土狀聚合物 ，如圖九所示。。</w:t>
      </w:r>
    </w:p>
    <w:p w:rsidR="00BF6B85" w:rsidRDefault="00BF6B85">
      <w:pPr>
        <w:rPr>
          <w:lang w:eastAsia="zh-TW"/>
        </w:rPr>
      </w:pPr>
      <w:r>
        <w:rPr>
          <w:rFonts w:hint="eastAsia"/>
          <w:lang w:eastAsia="zh-TW"/>
        </w:rPr>
        <w:t xml:space="preserve">  </w:t>
      </w:r>
      <w:r>
        <w:rPr>
          <w:lang w:eastAsia="zh-TW"/>
        </w:rPr>
        <w:t>聚乙烯醇與B(OH)4-形成氫鍵的 交聯作用</w:t>
      </w: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縮合反應</w:t>
      </w: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步驟</w:t>
      </w:r>
      <w:r>
        <w:rPr>
          <w:lang w:eastAsia="zh-TW"/>
        </w:rPr>
        <w:t>1. 加75c.c水至硼砂中。</w:t>
      </w: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※</w:t>
      </w:r>
      <w:r>
        <w:rPr>
          <w:lang w:eastAsia="zh-TW"/>
        </w:rPr>
        <w:t xml:space="preserve"> 建議使用溫熱水，硼砂不易溶於水中，要搖晃久一點。</w:t>
      </w: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※</w:t>
      </w:r>
      <w:r>
        <w:rPr>
          <w:lang w:eastAsia="zh-TW"/>
        </w:rPr>
        <w:t xml:space="preserve"> 搖完後會帶點白霧狀是正常的，底部不要有沉澱物。</w:t>
      </w: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步驟</w:t>
      </w:r>
      <w:r>
        <w:rPr>
          <w:lang w:eastAsia="zh-TW"/>
        </w:rPr>
        <w:t>2. 每一份倒入 50c.c 史萊姆膠至紙杯中。</w:t>
      </w: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再倒入各種粉</w:t>
      </w:r>
      <w:r>
        <w:rPr>
          <w:lang w:eastAsia="zh-TW"/>
        </w:rPr>
        <w:t>(鐵粉、夜光粉或金蔥粉)。</w:t>
      </w: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lastRenderedPageBreak/>
        <w:t>步驟</w:t>
      </w:r>
      <w:r>
        <w:rPr>
          <w:lang w:eastAsia="zh-TW"/>
        </w:rPr>
        <w:t>3. 量測 25c.c 的硼砂水，至紙杯中，倒入後立刻攪拌。</w:t>
      </w: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會越來越稠，攪拌到棒子快要斷掉或是成團狀，就可以用手搓玩！</w:t>
      </w: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※用手碰觸之前，記得用肥皂或洗手乳洗乾淨手唷！</w:t>
      </w: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※第一次搓會非常黏手，搓久一點或是放到塑膠盒中，隔天再玩就會剛剛好，較不黏手！</w:t>
      </w: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做之前先來認識一下膠水為什麼可以變身</w:t>
      </w:r>
      <w:r>
        <w:rPr>
          <w:lang w:eastAsia="zh-TW"/>
        </w:rPr>
        <w:t>QQ史萊姆吧！</w:t>
      </w: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一般的膠水含有約</w:t>
      </w:r>
      <w:r>
        <w:rPr>
          <w:lang w:eastAsia="zh-TW"/>
        </w:rPr>
        <w:t>88%的水以及12%的「聚乙烯醇」（Polyvinyl alcohol，簡稱PVA），PVA是一種水溶性鏈狀的高分子化合物（-CH2-CHOH-）n，當硼砂加入膠水之後，會產生進行縮合反應(condensation reaction)並且脫去水分子，使得分子交聯(crosslinking)在一起，接著再搓成圓形的球，放一陣子就會產生固化現象，形成我們熟知的彈跳球</w:t>
      </w:r>
    </w:p>
    <w:p w:rsidR="00A14B73" w:rsidRDefault="00A14B73" w:rsidP="00A14B73">
      <w:pPr>
        <w:rPr>
          <w:lang w:eastAsia="zh-TW"/>
        </w:rPr>
      </w:pPr>
    </w:p>
    <w:p w:rsidR="00A14B73" w:rsidRDefault="00A14B73" w:rsidP="00A14B73">
      <w:pPr>
        <w:rPr>
          <w:lang w:eastAsia="zh-TW"/>
        </w:rPr>
      </w:pPr>
    </w:p>
    <w:p w:rsidR="00A14B73" w:rsidRDefault="00A14B73" w:rsidP="00A14B73">
      <w:pPr>
        <w:rPr>
          <w:lang w:eastAsia="zh-TW"/>
        </w:rPr>
      </w:pPr>
    </w:p>
    <w:p w:rsidR="00A14B73" w:rsidRDefault="00A14B73" w:rsidP="00A14B73">
      <w:pPr>
        <w:rPr>
          <w:lang w:eastAsia="zh-TW"/>
        </w:rPr>
      </w:pPr>
    </w:p>
    <w:p w:rsidR="00A14B73" w:rsidRDefault="00A14B73" w:rsidP="00A14B73">
      <w:pPr>
        <w:rPr>
          <w:lang w:eastAsia="zh-TW"/>
        </w:rPr>
      </w:pPr>
    </w:p>
    <w:p w:rsidR="00A14B73" w:rsidRDefault="00A14B73" w:rsidP="00A14B73">
      <w:pPr>
        <w:rPr>
          <w:lang w:eastAsia="zh-TW"/>
        </w:rPr>
      </w:pP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會越來越稠，攪拌到棒子快要斷掉或是成團狀，就可以用手搓玩！</w:t>
      </w: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※用手碰觸之前，記得用肥皂或洗手乳洗乾淨手唷！</w:t>
      </w: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※第一次搓會非常黏手，搓久一點或是放到塑膠盒中，隔天再玩就會剛剛好，較不黏手！</w:t>
      </w:r>
    </w:p>
    <w:p w:rsidR="00A14B73" w:rsidRDefault="00A14B73" w:rsidP="00A14B73">
      <w:pPr>
        <w:rPr>
          <w:lang w:eastAsia="zh-TW"/>
        </w:rPr>
      </w:pPr>
    </w:p>
    <w:p w:rsidR="00A14B73" w:rsidRDefault="00A14B73" w:rsidP="00A14B73">
      <w:pPr>
        <w:rPr>
          <w:lang w:eastAsia="zh-TW"/>
        </w:rPr>
      </w:pP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交聯作用</w:t>
      </w:r>
      <w:r>
        <w:rPr>
          <w:lang w:eastAsia="zh-TW"/>
        </w:rPr>
        <w:t>---</w:t>
      </w:r>
    </w:p>
    <w:p w:rsidR="00A14B73" w:rsidRDefault="00A14B73" w:rsidP="00A14B73">
      <w:pPr>
        <w:rPr>
          <w:lang w:eastAsia="zh-TW"/>
        </w:rPr>
      </w:pPr>
      <w:r>
        <w:rPr>
          <w:lang w:eastAsia="zh-TW"/>
        </w:rPr>
        <w:t>1.硼砂的分子式為 Na2B4O7，當硼砂溶於水中時會生成硼酸，硼酸於水溶液中 會接受帶負</w:t>
      </w: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電荷氫氧根離子（</w:t>
      </w:r>
      <w:r>
        <w:rPr>
          <w:lang w:eastAsia="zh-TW"/>
        </w:rPr>
        <w:t>Hydroxide，OH）進而生成硼酸根離子 （borate ion，B(OH)4 - ）。</w:t>
      </w: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圖一</w:t>
      </w:r>
      <w:r>
        <w:rPr>
          <w:lang w:eastAsia="zh-TW"/>
        </w:rPr>
        <w:t xml:space="preserve"> B(OH)3 與 B(OH)4 - 的分子結構式</w:t>
      </w:r>
    </w:p>
    <w:p w:rsidR="00A14B73" w:rsidRDefault="00A14B73" w:rsidP="00A14B73">
      <w:pPr>
        <w:rPr>
          <w:lang w:eastAsia="zh-TW"/>
        </w:rPr>
      </w:pPr>
      <w:r>
        <w:rPr>
          <w:lang w:eastAsia="zh-TW"/>
        </w:rPr>
        <w:t>2. B(OH)4 - 與聚乙烯醇 (PVA) 上的醇基進行縮合反應，並且脫去水分子，使 得聚乙醇分子</w:t>
      </w:r>
    </w:p>
    <w:p w:rsidR="00A14B73" w:rsidRDefault="00A14B73" w:rsidP="00A14B73">
      <w:pPr>
        <w:rPr>
          <w:lang w:eastAsia="zh-TW"/>
        </w:rPr>
      </w:pPr>
      <w:r>
        <w:rPr>
          <w:rFonts w:hint="eastAsia"/>
          <w:lang w:eastAsia="zh-TW"/>
        </w:rPr>
        <w:t>交聯在一起，而形成具有彈性的黏土狀聚合物。</w:t>
      </w:r>
    </w:p>
    <w:p w:rsidR="00A14B73" w:rsidRDefault="00A14B73" w:rsidP="00A14B73">
      <w:r>
        <w:rPr>
          <w:rFonts w:hint="eastAsia"/>
        </w:rPr>
        <w:t>消委會指，一般而言，透過完好的皮膚吸收硼的機會應該不大，但若接觸含有過量硼的玩具後未有徹底洗手，除了可能經由雙手接觸食物和飲品而誤食硼化合物外，亦會經由雙手觸及嘴巴而增加攝入體內的機會。</w:t>
      </w:r>
    </w:p>
    <w:p w:rsidR="00A14B73" w:rsidRDefault="00A14B73" w:rsidP="00A14B73"/>
    <w:p w:rsidR="00A14B73" w:rsidRDefault="00A14B73" w:rsidP="00A14B73">
      <w:r>
        <w:rPr>
          <w:rFonts w:hint="eastAsia"/>
        </w:rPr>
        <w:t>而法國國家食品、環境及勞動衞生署（</w:t>
      </w:r>
      <w:r>
        <w:t>ANSES）亦曾提醒，兒童不應重複接觸硼化合物，並認為該些物質會對生育能力和胎兒胚胎發展造成影響。</w:t>
      </w:r>
      <w:r>
        <w:rPr>
          <w:rFonts w:hint="eastAsia"/>
        </w:rPr>
        <w:t>消委會引美國研究指　攝入過量硼長遠影響個人生殖健康</w:t>
      </w:r>
    </w:p>
    <w:p w:rsidR="00A14B73" w:rsidRDefault="00A14B73" w:rsidP="00A14B73"/>
    <w:p w:rsidR="00A14B73" w:rsidRDefault="00A14B73" w:rsidP="00A14B73">
      <w:r>
        <w:rPr>
          <w:rFonts w:hint="eastAsia"/>
        </w:rPr>
        <w:t>消委會引述美國公共利益研究小組（</w:t>
      </w:r>
      <w:r>
        <w:t>US Public Interest Research Group）於2018年11月公布的玩具安全研究報告指，該研究小組認為玩具中的硼化合物屬於較新的毒性危害，若經口服途徑攝入過量硼可致危險，又強調若攝入中等至高劑量硼，可引致作嘔、嘔吐，長遠更可能對個人生殖健康造成影響。</w:t>
      </w:r>
    </w:p>
    <w:p w:rsidR="00A14B73" w:rsidRDefault="00A14B73" w:rsidP="00A14B73"/>
    <w:p w:rsidR="00A14B73" w:rsidRDefault="00A14B73" w:rsidP="00A14B73">
      <w:pPr>
        <w:rPr>
          <w:rFonts w:hint="eastAsia"/>
          <w:lang w:eastAsia="zh-TW"/>
        </w:rPr>
      </w:pPr>
      <w:bookmarkStart w:id="0" w:name="_GoBack"/>
      <w:bookmarkEnd w:id="0"/>
      <w:r>
        <w:rPr>
          <w:noProof/>
          <w:lang w:eastAsia="zh-TW"/>
        </w:rPr>
        <w:drawing>
          <wp:inline distT="0" distB="0" distL="0" distR="0" wp14:anchorId="0DF2D912">
            <wp:extent cx="5273675" cy="1908175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14B73">
        <w:rPr>
          <w:rFonts w:hint="eastAsia"/>
        </w:rPr>
        <w:drawing>
          <wp:inline distT="0" distB="0" distL="0" distR="0">
            <wp:extent cx="5273040" cy="2057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B73" w:rsidSect="00530F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B9B" w:rsidRDefault="00A10B9B" w:rsidP="00A623BB">
      <w:r>
        <w:separator/>
      </w:r>
    </w:p>
  </w:endnote>
  <w:endnote w:type="continuationSeparator" w:id="0">
    <w:p w:rsidR="00A10B9B" w:rsidRDefault="00A10B9B" w:rsidP="00A6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B9B" w:rsidRDefault="00A10B9B" w:rsidP="00A623BB">
      <w:r>
        <w:separator/>
      </w:r>
    </w:p>
  </w:footnote>
  <w:footnote w:type="continuationSeparator" w:id="0">
    <w:p w:rsidR="00A10B9B" w:rsidRDefault="00A10B9B" w:rsidP="00A62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16C52B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FE076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6C98A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266D3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60E90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DC66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1CD9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F2B32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9010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5A776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3F3A5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07285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0715F6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JhengHei UI" w:eastAsia="Microsoft JhengHei UI" w:hAnsi="Microsoft Jheng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3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27"/>
    <w:rsid w:val="000913A1"/>
    <w:rsid w:val="000E0927"/>
    <w:rsid w:val="002763B6"/>
    <w:rsid w:val="00312902"/>
    <w:rsid w:val="00364027"/>
    <w:rsid w:val="003676BA"/>
    <w:rsid w:val="003C1138"/>
    <w:rsid w:val="004E108E"/>
    <w:rsid w:val="00530FD6"/>
    <w:rsid w:val="00607754"/>
    <w:rsid w:val="00645252"/>
    <w:rsid w:val="0068770A"/>
    <w:rsid w:val="006D3D74"/>
    <w:rsid w:val="007C06C6"/>
    <w:rsid w:val="0083569A"/>
    <w:rsid w:val="009B6393"/>
    <w:rsid w:val="00A10B9B"/>
    <w:rsid w:val="00A14B73"/>
    <w:rsid w:val="00A623BB"/>
    <w:rsid w:val="00A625D1"/>
    <w:rsid w:val="00A9204E"/>
    <w:rsid w:val="00BE20E7"/>
    <w:rsid w:val="00BF6B85"/>
    <w:rsid w:val="00C15D2D"/>
    <w:rsid w:val="00CC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C15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A623BB"/>
    <w:rPr>
      <w:rFonts w:ascii="Microsoft JhengHei UI" w:eastAsia="Microsoft JhengHei UI" w:hAnsi="Microsoft JhengHei UI"/>
    </w:rPr>
  </w:style>
  <w:style w:type="paragraph" w:styleId="1">
    <w:name w:val="heading 1"/>
    <w:basedOn w:val="a2"/>
    <w:next w:val="a2"/>
    <w:link w:val="10"/>
    <w:uiPriority w:val="9"/>
    <w:qFormat/>
    <w:rsid w:val="00A623BB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A623BB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A623BB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A623BB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A623BB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A623BB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A623BB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A623B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A623B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  <w:sz w:val="32"/>
      <w:szCs w:val="32"/>
    </w:rPr>
  </w:style>
  <w:style w:type="character" w:customStyle="1" w:styleId="22">
    <w:name w:val="標題 2 字元"/>
    <w:basedOn w:val="a3"/>
    <w:link w:val="2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  <w:sz w:val="26"/>
      <w:szCs w:val="26"/>
    </w:rPr>
  </w:style>
  <w:style w:type="character" w:customStyle="1" w:styleId="32">
    <w:name w:val="標題 3 字元"/>
    <w:basedOn w:val="a3"/>
    <w:link w:val="31"/>
    <w:uiPriority w:val="9"/>
    <w:rsid w:val="00A623BB"/>
    <w:rPr>
      <w:rFonts w:ascii="Microsoft JhengHei UI" w:eastAsia="Microsoft JhengHei UI" w:hAnsi="Microsoft JhengHei UI" w:cstheme="majorBidi"/>
      <w:color w:val="1F4D78" w:themeColor="accent1" w:themeShade="7F"/>
      <w:sz w:val="24"/>
      <w:szCs w:val="24"/>
    </w:rPr>
  </w:style>
  <w:style w:type="character" w:customStyle="1" w:styleId="42">
    <w:name w:val="標題 4 字元"/>
    <w:basedOn w:val="a3"/>
    <w:link w:val="41"/>
    <w:uiPriority w:val="9"/>
    <w:rsid w:val="00A623BB"/>
    <w:rPr>
      <w:rFonts w:ascii="Microsoft JhengHei UI" w:eastAsia="Microsoft JhengHei UI" w:hAnsi="Microsoft JhengHei UI" w:cstheme="majorBidi"/>
      <w:i/>
      <w:iCs/>
      <w:color w:val="1F4E79" w:themeColor="accent1" w:themeShade="80"/>
    </w:rPr>
  </w:style>
  <w:style w:type="character" w:customStyle="1" w:styleId="52">
    <w:name w:val="標題 5 字元"/>
    <w:basedOn w:val="a3"/>
    <w:link w:val="5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</w:rPr>
  </w:style>
  <w:style w:type="character" w:customStyle="1" w:styleId="60">
    <w:name w:val="標題 6 字元"/>
    <w:basedOn w:val="a3"/>
    <w:link w:val="6"/>
    <w:uiPriority w:val="9"/>
    <w:rsid w:val="00A623BB"/>
    <w:rPr>
      <w:rFonts w:ascii="Microsoft JhengHei UI" w:eastAsia="Microsoft JhengHei UI" w:hAnsi="Microsoft JhengHei UI" w:cstheme="majorBidi"/>
      <w:color w:val="1F4D78" w:themeColor="accent1" w:themeShade="7F"/>
    </w:rPr>
  </w:style>
  <w:style w:type="character" w:customStyle="1" w:styleId="70">
    <w:name w:val="標題 7 字元"/>
    <w:basedOn w:val="a3"/>
    <w:link w:val="7"/>
    <w:uiPriority w:val="9"/>
    <w:rsid w:val="00A623BB"/>
    <w:rPr>
      <w:rFonts w:ascii="Microsoft JhengHei UI" w:eastAsia="Microsoft JhengHei UI" w:hAnsi="Microsoft JhengHei UI" w:cstheme="majorBidi"/>
      <w:i/>
      <w:iCs/>
      <w:color w:val="1F4D78" w:themeColor="accent1" w:themeShade="7F"/>
    </w:rPr>
  </w:style>
  <w:style w:type="character" w:customStyle="1" w:styleId="80">
    <w:name w:val="標題 8 字元"/>
    <w:basedOn w:val="a3"/>
    <w:link w:val="8"/>
    <w:uiPriority w:val="9"/>
    <w:rsid w:val="00A623BB"/>
    <w:rPr>
      <w:rFonts w:ascii="Microsoft JhengHei UI" w:eastAsia="Microsoft JhengHei UI" w:hAnsi="Microsoft JhengHei UI" w:cstheme="majorBidi"/>
      <w:color w:val="272727" w:themeColor="text1" w:themeTint="D8"/>
      <w:szCs w:val="21"/>
    </w:rPr>
  </w:style>
  <w:style w:type="character" w:customStyle="1" w:styleId="90">
    <w:name w:val="標題 9 字元"/>
    <w:basedOn w:val="a3"/>
    <w:link w:val="9"/>
    <w:uiPriority w:val="9"/>
    <w:rsid w:val="00A623BB"/>
    <w:rPr>
      <w:rFonts w:ascii="Microsoft JhengHei UI" w:eastAsia="Microsoft JhengHei UI" w:hAnsi="Microsoft Jheng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A623BB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標題 字元"/>
    <w:basedOn w:val="a3"/>
    <w:link w:val="a6"/>
    <w:uiPriority w:val="10"/>
    <w:rsid w:val="00A623BB"/>
    <w:rPr>
      <w:rFonts w:ascii="Microsoft JhengHei UI" w:eastAsia="Microsoft JhengHei UI" w:hAnsi="Microsoft Jheng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A623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標題 字元"/>
    <w:basedOn w:val="a3"/>
    <w:link w:val="a8"/>
    <w:uiPriority w:val="11"/>
    <w:rsid w:val="00A623BB"/>
    <w:rPr>
      <w:rFonts w:ascii="Microsoft JhengHei UI" w:eastAsia="Microsoft JhengHei UI" w:hAnsi="Microsoft Jheng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A623BB"/>
    <w:rPr>
      <w:rFonts w:ascii="Microsoft JhengHei UI" w:eastAsia="Microsoft JhengHei UI" w:hAnsi="Microsoft Jheng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A623BB"/>
    <w:rPr>
      <w:rFonts w:ascii="Microsoft JhengHei UI" w:eastAsia="Microsoft JhengHei UI" w:hAnsi="Microsoft JhengHei UI"/>
      <w:i/>
      <w:iCs/>
    </w:rPr>
  </w:style>
  <w:style w:type="character" w:styleId="ac">
    <w:name w:val="Intense Emphasis"/>
    <w:basedOn w:val="a3"/>
    <w:uiPriority w:val="21"/>
    <w:qFormat/>
    <w:rsid w:val="00A623BB"/>
    <w:rPr>
      <w:rFonts w:ascii="Microsoft JhengHei UI" w:eastAsia="Microsoft JhengHei UI" w:hAnsi="Microsoft Jheng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A623BB"/>
    <w:rPr>
      <w:rFonts w:ascii="Microsoft JhengHei UI" w:eastAsia="Microsoft JhengHei UI" w:hAnsi="Microsoft Jheng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A623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文 字元"/>
    <w:basedOn w:val="a3"/>
    <w:link w:val="ae"/>
    <w:uiPriority w:val="29"/>
    <w:rsid w:val="00A623BB"/>
    <w:rPr>
      <w:rFonts w:ascii="Microsoft JhengHei UI" w:eastAsia="Microsoft JhengHei UI" w:hAnsi="Microsoft Jheng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A623BB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鮮明引文 字元"/>
    <w:basedOn w:val="a3"/>
    <w:link w:val="af0"/>
    <w:uiPriority w:val="30"/>
    <w:rsid w:val="00A623BB"/>
    <w:rPr>
      <w:rFonts w:ascii="Microsoft JhengHei UI" w:eastAsia="Microsoft JhengHei UI" w:hAnsi="Microsoft Jheng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A623BB"/>
    <w:rPr>
      <w:rFonts w:ascii="Microsoft JhengHei UI" w:eastAsia="Microsoft JhengHei UI" w:hAnsi="Microsoft Jheng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A623BB"/>
    <w:rPr>
      <w:rFonts w:ascii="Microsoft JhengHei UI" w:eastAsia="Microsoft JhengHei UI" w:hAnsi="Microsoft Jheng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A623BB"/>
    <w:rPr>
      <w:rFonts w:ascii="Microsoft JhengHei UI" w:eastAsia="Microsoft JhengHei UI" w:hAnsi="Microsoft Jheng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A623BB"/>
    <w:rPr>
      <w:rFonts w:ascii="Microsoft JhengHei UI" w:eastAsia="Microsoft JhengHei UI" w:hAnsi="Microsoft Jheng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A623BB"/>
    <w:rPr>
      <w:rFonts w:ascii="Microsoft JhengHei UI" w:eastAsia="Microsoft JhengHei UI" w:hAnsi="Microsoft Jheng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A623BB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A623BB"/>
    <w:rPr>
      <w:rFonts w:cs="Segoe UI"/>
      <w:szCs w:val="18"/>
    </w:rPr>
  </w:style>
  <w:style w:type="character" w:customStyle="1" w:styleId="af9">
    <w:name w:val="註解方塊文字 字元"/>
    <w:basedOn w:val="a3"/>
    <w:link w:val="af8"/>
    <w:uiPriority w:val="99"/>
    <w:semiHidden/>
    <w:rsid w:val="00A623BB"/>
    <w:rPr>
      <w:rFonts w:ascii="Microsoft JhengHei UI" w:eastAsia="Microsoft JhengHei UI" w:hAnsi="Microsoft Jheng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A623BB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A623BB"/>
    <w:pPr>
      <w:spacing w:after="120"/>
    </w:pPr>
    <w:rPr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A623BB"/>
    <w:rPr>
      <w:rFonts w:ascii="Microsoft JhengHei UI" w:eastAsia="Microsoft JhengHei UI" w:hAnsi="Microsoft Jheng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A623BB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A623BB"/>
    <w:rPr>
      <w:rFonts w:ascii="Microsoft JhengHei UI" w:eastAsia="Microsoft JhengHei UI" w:hAnsi="Microsoft JhengHei UI"/>
      <w:szCs w:val="16"/>
    </w:rPr>
  </w:style>
  <w:style w:type="character" w:styleId="afb">
    <w:name w:val="annotation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A623BB"/>
    <w:rPr>
      <w:szCs w:val="20"/>
    </w:rPr>
  </w:style>
  <w:style w:type="character" w:customStyle="1" w:styleId="afd">
    <w:name w:val="註解文字 字元"/>
    <w:basedOn w:val="a3"/>
    <w:link w:val="afc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A623BB"/>
    <w:rPr>
      <w:b/>
      <w:bCs/>
    </w:rPr>
  </w:style>
  <w:style w:type="character" w:customStyle="1" w:styleId="aff">
    <w:name w:val="註解主旨 字元"/>
    <w:basedOn w:val="afd"/>
    <w:link w:val="afe"/>
    <w:uiPriority w:val="99"/>
    <w:semiHidden/>
    <w:rsid w:val="00A623BB"/>
    <w:rPr>
      <w:rFonts w:ascii="Microsoft JhengHei UI" w:eastAsia="Microsoft JhengHei UI" w:hAnsi="Microsoft Jheng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A623BB"/>
    <w:rPr>
      <w:rFonts w:cs="Segoe UI"/>
      <w:szCs w:val="16"/>
    </w:rPr>
  </w:style>
  <w:style w:type="character" w:customStyle="1" w:styleId="aff1">
    <w:name w:val="文件引導模式 字元"/>
    <w:basedOn w:val="a3"/>
    <w:link w:val="aff0"/>
    <w:uiPriority w:val="99"/>
    <w:semiHidden/>
    <w:rsid w:val="00A623BB"/>
    <w:rPr>
      <w:rFonts w:ascii="Microsoft JhengHei UI" w:eastAsia="Microsoft JhengHei UI" w:hAnsi="Microsoft Jheng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A623BB"/>
    <w:rPr>
      <w:szCs w:val="20"/>
    </w:rPr>
  </w:style>
  <w:style w:type="character" w:customStyle="1" w:styleId="aff3">
    <w:name w:val="章節附註文字 字元"/>
    <w:basedOn w:val="a3"/>
    <w:link w:val="aff2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f4">
    <w:name w:val="envelope return"/>
    <w:basedOn w:val="a2"/>
    <w:uiPriority w:val="99"/>
    <w:semiHidden/>
    <w:unhideWhenUsed/>
    <w:rsid w:val="00A623BB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A623BB"/>
    <w:rPr>
      <w:szCs w:val="20"/>
    </w:rPr>
  </w:style>
  <w:style w:type="character" w:customStyle="1" w:styleId="aff6">
    <w:name w:val="註腳文字 字元"/>
    <w:basedOn w:val="a3"/>
    <w:link w:val="aff5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character" w:styleId="HTML">
    <w:name w:val="HTML Cod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A623BB"/>
    <w:rPr>
      <w:szCs w:val="20"/>
    </w:rPr>
  </w:style>
  <w:style w:type="character" w:customStyle="1" w:styleId="HTML2">
    <w:name w:val="HTML 預設格式 字元"/>
    <w:basedOn w:val="a3"/>
    <w:link w:val="HTML1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character" w:styleId="HTML3">
    <w:name w:val="HTML Typewriter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A623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JhengHei UI" w:eastAsia="Microsoft JhengHei UI" w:hAnsi="Microsoft JhengHei UI"/>
      <w:szCs w:val="20"/>
    </w:rPr>
  </w:style>
  <w:style w:type="character" w:customStyle="1" w:styleId="aff8">
    <w:name w:val="巨集文字 字元"/>
    <w:basedOn w:val="a3"/>
    <w:link w:val="aff7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A623BB"/>
    <w:rPr>
      <w:szCs w:val="21"/>
    </w:rPr>
  </w:style>
  <w:style w:type="character" w:customStyle="1" w:styleId="affa">
    <w:name w:val="純文字 字元"/>
    <w:basedOn w:val="a3"/>
    <w:link w:val="aff9"/>
    <w:uiPriority w:val="99"/>
    <w:semiHidden/>
    <w:rsid w:val="00A623BB"/>
    <w:rPr>
      <w:rFonts w:ascii="Microsoft JhengHei UI" w:eastAsia="Microsoft JhengHei UI" w:hAnsi="Microsoft JhengHei UI"/>
      <w:szCs w:val="21"/>
    </w:rPr>
  </w:style>
  <w:style w:type="character" w:styleId="affb">
    <w:name w:val="Placeholder Text"/>
    <w:basedOn w:val="a3"/>
    <w:uiPriority w:val="99"/>
    <w:semiHidden/>
    <w:rsid w:val="00A623BB"/>
    <w:rPr>
      <w:rFonts w:ascii="Microsoft JhengHei UI" w:eastAsia="Microsoft JhengHei UI" w:hAnsi="Microsoft Jheng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A623BB"/>
  </w:style>
  <w:style w:type="character" w:customStyle="1" w:styleId="affd">
    <w:name w:val="頁首 字元"/>
    <w:basedOn w:val="a3"/>
    <w:link w:val="affc"/>
    <w:uiPriority w:val="99"/>
    <w:rsid w:val="00A623BB"/>
    <w:rPr>
      <w:rFonts w:ascii="Microsoft JhengHei UI" w:eastAsia="Microsoft JhengHei UI" w:hAnsi="Microsoft JhengHei UI"/>
    </w:rPr>
  </w:style>
  <w:style w:type="paragraph" w:styleId="affe">
    <w:name w:val="footer"/>
    <w:basedOn w:val="a2"/>
    <w:link w:val="afff"/>
    <w:uiPriority w:val="99"/>
    <w:unhideWhenUsed/>
    <w:rsid w:val="00A623BB"/>
  </w:style>
  <w:style w:type="character" w:customStyle="1" w:styleId="afff">
    <w:name w:val="頁尾 字元"/>
    <w:basedOn w:val="a3"/>
    <w:link w:val="affe"/>
    <w:uiPriority w:val="99"/>
    <w:rsid w:val="00A623BB"/>
    <w:rPr>
      <w:rFonts w:ascii="Microsoft JhengHei UI" w:eastAsia="Microsoft JhengHei UI" w:hAnsi="Microsoft JhengHei UI"/>
    </w:rPr>
  </w:style>
  <w:style w:type="paragraph" w:styleId="91">
    <w:name w:val="toc 9"/>
    <w:basedOn w:val="a2"/>
    <w:next w:val="a2"/>
    <w:autoRedefine/>
    <w:uiPriority w:val="39"/>
    <w:semiHidden/>
    <w:unhideWhenUsed/>
    <w:rsid w:val="00A623BB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A623BB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A623BB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A623BB"/>
    <w:rPr>
      <w:i/>
      <w:iCs/>
    </w:rPr>
  </w:style>
  <w:style w:type="character" w:customStyle="1" w:styleId="HTML6">
    <w:name w:val="HTML 位址 字元"/>
    <w:basedOn w:val="a3"/>
    <w:link w:val="HTML5"/>
    <w:uiPriority w:val="99"/>
    <w:semiHidden/>
    <w:rsid w:val="00A623BB"/>
    <w:rPr>
      <w:rFonts w:ascii="Microsoft JhengHei UI" w:eastAsia="Microsoft JhengHei UI" w:hAnsi="Microsoft JhengHei UI"/>
      <w:i/>
      <w:iCs/>
    </w:rPr>
  </w:style>
  <w:style w:type="character" w:styleId="HTML7">
    <w:name w:val="HTML Defini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character" w:styleId="HTML8">
    <w:name w:val="HTML Cite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character" w:styleId="HTML9">
    <w:name w:val="HTML Sampl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  <w:style w:type="paragraph" w:styleId="11">
    <w:name w:val="toc 1"/>
    <w:basedOn w:val="a2"/>
    <w:next w:val="a2"/>
    <w:autoRedefine/>
    <w:uiPriority w:val="39"/>
    <w:semiHidden/>
    <w:unhideWhenUsed/>
    <w:rsid w:val="00A623BB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unhideWhenUsed/>
    <w:rsid w:val="00A623BB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A623BB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A623BB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A623BB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A623BB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A623BB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A623BB"/>
    <w:pPr>
      <w:spacing w:after="100"/>
      <w:ind w:left="1540"/>
    </w:pPr>
  </w:style>
  <w:style w:type="paragraph" w:styleId="afff1">
    <w:name w:val="TOC Heading"/>
    <w:basedOn w:val="1"/>
    <w:next w:val="a2"/>
    <w:uiPriority w:val="39"/>
    <w:semiHidden/>
    <w:unhideWhenUsed/>
    <w:qFormat/>
    <w:rsid w:val="00A623BB"/>
    <w:pPr>
      <w:outlineLvl w:val="9"/>
    </w:pPr>
    <w:rPr>
      <w:color w:val="2E74B5" w:themeColor="accent1" w:themeShade="BF"/>
    </w:rPr>
  </w:style>
  <w:style w:type="table" w:styleId="afff2">
    <w:name w:val="Table Professional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A623B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3">
    <w:name w:val="Bibliography"/>
    <w:basedOn w:val="a2"/>
    <w:next w:val="a2"/>
    <w:uiPriority w:val="37"/>
    <w:semiHidden/>
    <w:unhideWhenUsed/>
    <w:rsid w:val="00A623BB"/>
  </w:style>
  <w:style w:type="character" w:styleId="afff4">
    <w:name w:val="Hashtag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2B579A"/>
      <w:shd w:val="clear" w:color="auto" w:fill="E1DFDD"/>
    </w:rPr>
  </w:style>
  <w:style w:type="paragraph" w:styleId="afff5">
    <w:name w:val="Message Header"/>
    <w:basedOn w:val="a2"/>
    <w:link w:val="afff6"/>
    <w:uiPriority w:val="99"/>
    <w:semiHidden/>
    <w:unhideWhenUsed/>
    <w:rsid w:val="00A623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6">
    <w:name w:val="訊息欄位名稱 字元"/>
    <w:basedOn w:val="a3"/>
    <w:link w:val="afff5"/>
    <w:uiPriority w:val="99"/>
    <w:semiHidden/>
    <w:rsid w:val="00A623BB"/>
    <w:rPr>
      <w:rFonts w:ascii="Microsoft JhengHei UI" w:eastAsia="Microsoft JhengHei UI" w:hAnsi="Microsoft JhengHei UI" w:cstheme="majorBidi"/>
      <w:sz w:val="24"/>
      <w:szCs w:val="24"/>
      <w:shd w:val="pct20" w:color="auto" w:fill="auto"/>
    </w:rPr>
  </w:style>
  <w:style w:type="table" w:styleId="afff7">
    <w:name w:val="Table Elegant"/>
    <w:basedOn w:val="a4"/>
    <w:uiPriority w:val="99"/>
    <w:semiHidden/>
    <w:unhideWhenUsed/>
    <w:rsid w:val="00A623B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List"/>
    <w:basedOn w:val="a2"/>
    <w:uiPriority w:val="99"/>
    <w:semiHidden/>
    <w:unhideWhenUsed/>
    <w:rsid w:val="00A623BB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623BB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A623BB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623BB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623BB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A623B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4"/>
    <w:uiPriority w:val="99"/>
    <w:semiHidden/>
    <w:unhideWhenUsed/>
    <w:rsid w:val="00A623B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A623B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A623B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623B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9">
    <w:name w:val="List Continue"/>
    <w:basedOn w:val="a2"/>
    <w:uiPriority w:val="99"/>
    <w:semiHidden/>
    <w:unhideWhenUsed/>
    <w:rsid w:val="00A623BB"/>
    <w:pPr>
      <w:spacing w:after="120"/>
      <w:ind w:left="360"/>
      <w:contextualSpacing/>
    </w:pPr>
  </w:style>
  <w:style w:type="paragraph" w:styleId="29">
    <w:name w:val="List Continue 2"/>
    <w:basedOn w:val="a2"/>
    <w:uiPriority w:val="99"/>
    <w:semiHidden/>
    <w:unhideWhenUsed/>
    <w:rsid w:val="00A623BB"/>
    <w:pPr>
      <w:spacing w:after="120"/>
      <w:ind w:left="720"/>
      <w:contextualSpacing/>
    </w:pPr>
  </w:style>
  <w:style w:type="paragraph" w:styleId="3b">
    <w:name w:val="List Continue 3"/>
    <w:basedOn w:val="a2"/>
    <w:uiPriority w:val="99"/>
    <w:semiHidden/>
    <w:unhideWhenUsed/>
    <w:rsid w:val="00A623BB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A623BB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A623BB"/>
    <w:pPr>
      <w:spacing w:after="120"/>
      <w:ind w:left="1800"/>
      <w:contextualSpacing/>
    </w:pPr>
  </w:style>
  <w:style w:type="paragraph" w:styleId="afffa">
    <w:name w:val="List Paragraph"/>
    <w:basedOn w:val="a2"/>
    <w:uiPriority w:val="34"/>
    <w:semiHidden/>
    <w:unhideWhenUsed/>
    <w:qFormat/>
    <w:rsid w:val="00A623BB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A623BB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623BB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623BB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623BB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623BB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A623BB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A623BB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623BB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623BB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623BB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A623B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b">
    <w:name w:val="table of figures"/>
    <w:basedOn w:val="a2"/>
    <w:next w:val="a2"/>
    <w:uiPriority w:val="99"/>
    <w:semiHidden/>
    <w:unhideWhenUsed/>
    <w:rsid w:val="00A623BB"/>
  </w:style>
  <w:style w:type="character" w:styleId="afffc">
    <w:name w:val="endnote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vertAlign w:val="superscript"/>
    </w:rPr>
  </w:style>
  <w:style w:type="paragraph" w:styleId="afffd">
    <w:name w:val="table of authorities"/>
    <w:basedOn w:val="a2"/>
    <w:next w:val="a2"/>
    <w:uiPriority w:val="99"/>
    <w:semiHidden/>
    <w:unhideWhenUsed/>
    <w:rsid w:val="00A623BB"/>
    <w:pPr>
      <w:ind w:left="220" w:hanging="220"/>
    </w:pPr>
  </w:style>
  <w:style w:type="paragraph" w:styleId="afffe">
    <w:name w:val="toa heading"/>
    <w:basedOn w:val="a2"/>
    <w:next w:val="a2"/>
    <w:uiPriority w:val="99"/>
    <w:semiHidden/>
    <w:unhideWhenUsed/>
    <w:rsid w:val="00A623BB"/>
    <w:pPr>
      <w:spacing w:before="120"/>
    </w:pPr>
    <w:rPr>
      <w:rFonts w:cstheme="majorBidi"/>
      <w:b/>
      <w:bCs/>
      <w:sz w:val="24"/>
      <w:szCs w:val="24"/>
    </w:rPr>
  </w:style>
  <w:style w:type="table" w:styleId="affff">
    <w:name w:val="Colorful List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A623B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A623B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A623B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0">
    <w:name w:val="Colorful Shading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1">
    <w:name w:val="Colorful Grid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2">
    <w:name w:val="envelope address"/>
    <w:basedOn w:val="a2"/>
    <w:uiPriority w:val="99"/>
    <w:semiHidden/>
    <w:unhideWhenUsed/>
    <w:rsid w:val="00A623BB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A623BB"/>
    <w:pPr>
      <w:numPr>
        <w:numId w:val="26"/>
      </w:numPr>
    </w:pPr>
  </w:style>
  <w:style w:type="table" w:styleId="18">
    <w:name w:val="Plain Table 1"/>
    <w:basedOn w:val="a4"/>
    <w:uiPriority w:val="41"/>
    <w:rsid w:val="00A623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A623B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e">
    <w:name w:val="Plain Table 3"/>
    <w:basedOn w:val="a4"/>
    <w:uiPriority w:val="43"/>
    <w:rsid w:val="00A623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A623B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623B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No Spacing"/>
    <w:uiPriority w:val="1"/>
    <w:qFormat/>
    <w:rsid w:val="00A623BB"/>
    <w:rPr>
      <w:rFonts w:ascii="Microsoft JhengHei UI" w:eastAsia="Microsoft JhengHei UI" w:hAnsi="Microsoft JhengHei UI"/>
    </w:rPr>
  </w:style>
  <w:style w:type="paragraph" w:styleId="affff4">
    <w:name w:val="Date"/>
    <w:basedOn w:val="a2"/>
    <w:next w:val="a2"/>
    <w:link w:val="affff5"/>
    <w:uiPriority w:val="99"/>
    <w:semiHidden/>
    <w:unhideWhenUsed/>
    <w:rsid w:val="00A623BB"/>
  </w:style>
  <w:style w:type="character" w:customStyle="1" w:styleId="affff5">
    <w:name w:val="日期 字元"/>
    <w:basedOn w:val="a3"/>
    <w:link w:val="affff4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Web">
    <w:name w:val="Normal (Web)"/>
    <w:basedOn w:val="a2"/>
    <w:uiPriority w:val="99"/>
    <w:semiHidden/>
    <w:unhideWhenUsed/>
    <w:rsid w:val="00A623BB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A623BB"/>
    <w:rPr>
      <w:rFonts w:ascii="Microsoft JhengHei UI" w:eastAsia="Microsoft JhengHei UI" w:hAnsi="Microsoft JhengHei UI"/>
      <w:u w:val="dotted"/>
    </w:rPr>
  </w:style>
  <w:style w:type="character" w:styleId="affff7">
    <w:name w:val="Unresolved Men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A623BB"/>
    <w:pPr>
      <w:spacing w:after="120"/>
    </w:pPr>
  </w:style>
  <w:style w:type="character" w:customStyle="1" w:styleId="affff9">
    <w:name w:val="本文 字元"/>
    <w:basedOn w:val="a3"/>
    <w:link w:val="affff8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d">
    <w:name w:val="Body Text 2"/>
    <w:basedOn w:val="a2"/>
    <w:link w:val="2e"/>
    <w:uiPriority w:val="99"/>
    <w:semiHidden/>
    <w:unhideWhenUsed/>
    <w:rsid w:val="00A623BB"/>
    <w:pPr>
      <w:spacing w:after="120" w:line="480" w:lineRule="auto"/>
    </w:pPr>
  </w:style>
  <w:style w:type="character" w:customStyle="1" w:styleId="2e">
    <w:name w:val="本文 2 字元"/>
    <w:basedOn w:val="a3"/>
    <w:link w:val="2d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a">
    <w:name w:val="Body Text Indent"/>
    <w:basedOn w:val="a2"/>
    <w:link w:val="affffb"/>
    <w:uiPriority w:val="99"/>
    <w:semiHidden/>
    <w:unhideWhenUsed/>
    <w:rsid w:val="00A623BB"/>
    <w:pPr>
      <w:spacing w:after="120"/>
      <w:ind w:left="360"/>
    </w:pPr>
  </w:style>
  <w:style w:type="character" w:customStyle="1" w:styleId="affffb">
    <w:name w:val="本文縮排 字元"/>
    <w:basedOn w:val="a3"/>
    <w:link w:val="affffa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f">
    <w:name w:val="Body Text Indent 2"/>
    <w:basedOn w:val="a2"/>
    <w:link w:val="2f0"/>
    <w:uiPriority w:val="99"/>
    <w:semiHidden/>
    <w:unhideWhenUsed/>
    <w:rsid w:val="00A623BB"/>
    <w:pPr>
      <w:spacing w:after="120" w:line="480" w:lineRule="auto"/>
      <w:ind w:left="360"/>
    </w:pPr>
  </w:style>
  <w:style w:type="character" w:customStyle="1" w:styleId="2f0">
    <w:name w:val="本文縮排 2 字元"/>
    <w:basedOn w:val="a3"/>
    <w:link w:val="2f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A623BB"/>
    <w:pPr>
      <w:spacing w:after="0"/>
      <w:ind w:firstLine="360"/>
    </w:pPr>
  </w:style>
  <w:style w:type="character" w:customStyle="1" w:styleId="affffd">
    <w:name w:val="本文第一層縮排 字元"/>
    <w:basedOn w:val="affff9"/>
    <w:link w:val="affffc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f1">
    <w:name w:val="Body Text First Indent 2"/>
    <w:basedOn w:val="affffa"/>
    <w:link w:val="2f2"/>
    <w:uiPriority w:val="99"/>
    <w:semiHidden/>
    <w:unhideWhenUsed/>
    <w:rsid w:val="00A623BB"/>
    <w:pPr>
      <w:spacing w:after="0"/>
      <w:ind w:firstLine="360"/>
    </w:pPr>
  </w:style>
  <w:style w:type="character" w:customStyle="1" w:styleId="2f2">
    <w:name w:val="本文第一層縮排 2 字元"/>
    <w:basedOn w:val="affffb"/>
    <w:link w:val="2f1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e">
    <w:name w:val="Normal Indent"/>
    <w:basedOn w:val="a2"/>
    <w:uiPriority w:val="99"/>
    <w:semiHidden/>
    <w:unhideWhenUsed/>
    <w:rsid w:val="00A623BB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A623BB"/>
  </w:style>
  <w:style w:type="character" w:customStyle="1" w:styleId="afffff0">
    <w:name w:val="註釋標題 字元"/>
    <w:basedOn w:val="a3"/>
    <w:link w:val="afffff"/>
    <w:uiPriority w:val="99"/>
    <w:semiHidden/>
    <w:rsid w:val="00A623BB"/>
    <w:rPr>
      <w:rFonts w:ascii="Microsoft JhengHei UI" w:eastAsia="Microsoft JhengHei UI" w:hAnsi="Microsoft JhengHei UI"/>
    </w:rPr>
  </w:style>
  <w:style w:type="table" w:styleId="afffff1">
    <w:name w:val="Table Contemporary"/>
    <w:basedOn w:val="a4"/>
    <w:uiPriority w:val="99"/>
    <w:semiHidden/>
    <w:unhideWhenUsed/>
    <w:rsid w:val="00A623B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A623B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A623B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9">
    <w:name w:val="List Table 1 Light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3">
    <w:name w:val="List Table 2"/>
    <w:basedOn w:val="a4"/>
    <w:uiPriority w:val="47"/>
    <w:rsid w:val="00A623B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A623BB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A623BB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A623B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A623BB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A623B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A623BB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">
    <w:name w:val="List Table 3"/>
    <w:basedOn w:val="a4"/>
    <w:uiPriority w:val="48"/>
    <w:rsid w:val="00A623B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623B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623BB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623BB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623BB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623BB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623BB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9">
    <w:name w:val="List Table 4"/>
    <w:basedOn w:val="a4"/>
    <w:uiPriority w:val="49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8">
    <w:name w:val="List Table 5 Dark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A623BB"/>
  </w:style>
  <w:style w:type="character" w:customStyle="1" w:styleId="afffff7">
    <w:name w:val="電子郵件簽名 字元"/>
    <w:basedOn w:val="a3"/>
    <w:link w:val="afffff6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A623BB"/>
  </w:style>
  <w:style w:type="character" w:customStyle="1" w:styleId="afffff9">
    <w:name w:val="問候 字元"/>
    <w:basedOn w:val="a3"/>
    <w:link w:val="afffff8"/>
    <w:uiPriority w:val="99"/>
    <w:semiHidden/>
    <w:rsid w:val="00A623BB"/>
    <w:rPr>
      <w:rFonts w:ascii="Microsoft JhengHei UI" w:eastAsia="Microsoft JhengHei UI" w:hAnsi="Microsoft JhengHei UI"/>
    </w:rPr>
  </w:style>
  <w:style w:type="table" w:styleId="1a">
    <w:name w:val="Table Columns 1"/>
    <w:basedOn w:val="a4"/>
    <w:uiPriority w:val="99"/>
    <w:semiHidden/>
    <w:unhideWhenUsed/>
    <w:rsid w:val="00A623B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A623B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A623B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A623B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A623B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A623BB"/>
    <w:pPr>
      <w:ind w:left="4320"/>
    </w:pPr>
  </w:style>
  <w:style w:type="character" w:customStyle="1" w:styleId="afffffb">
    <w:name w:val="簽名 字元"/>
    <w:basedOn w:val="a3"/>
    <w:link w:val="afffffa"/>
    <w:uiPriority w:val="99"/>
    <w:semiHidden/>
    <w:rsid w:val="00A623BB"/>
    <w:rPr>
      <w:rFonts w:ascii="Microsoft JhengHei UI" w:eastAsia="Microsoft JhengHei UI" w:hAnsi="Microsoft JhengHei UI"/>
    </w:rPr>
  </w:style>
  <w:style w:type="table" w:styleId="1b">
    <w:name w:val="Table Simple 1"/>
    <w:basedOn w:val="a4"/>
    <w:uiPriority w:val="99"/>
    <w:semiHidden/>
    <w:unhideWhenUsed/>
    <w:rsid w:val="00A623B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4"/>
    <w:uiPriority w:val="99"/>
    <w:semiHidden/>
    <w:unhideWhenUsed/>
    <w:rsid w:val="00A623B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A623B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4"/>
    <w:uiPriority w:val="99"/>
    <w:rsid w:val="00A623B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A623BB"/>
    <w:pPr>
      <w:ind w:left="220" w:hanging="220"/>
    </w:pPr>
  </w:style>
  <w:style w:type="paragraph" w:styleId="2f7">
    <w:name w:val="index 2"/>
    <w:basedOn w:val="a2"/>
    <w:next w:val="a2"/>
    <w:autoRedefine/>
    <w:uiPriority w:val="99"/>
    <w:semiHidden/>
    <w:unhideWhenUsed/>
    <w:rsid w:val="00A623BB"/>
    <w:pPr>
      <w:ind w:left="440" w:hanging="220"/>
    </w:pPr>
  </w:style>
  <w:style w:type="paragraph" w:styleId="3f2">
    <w:name w:val="index 3"/>
    <w:basedOn w:val="a2"/>
    <w:next w:val="a2"/>
    <w:autoRedefine/>
    <w:uiPriority w:val="99"/>
    <w:semiHidden/>
    <w:unhideWhenUsed/>
    <w:rsid w:val="00A623BB"/>
    <w:pPr>
      <w:ind w:left="660" w:hanging="220"/>
    </w:pPr>
  </w:style>
  <w:style w:type="paragraph" w:styleId="4b">
    <w:name w:val="index 4"/>
    <w:basedOn w:val="a2"/>
    <w:next w:val="a2"/>
    <w:autoRedefine/>
    <w:uiPriority w:val="99"/>
    <w:semiHidden/>
    <w:unhideWhenUsed/>
    <w:rsid w:val="00A623BB"/>
    <w:pPr>
      <w:ind w:left="880" w:hanging="220"/>
    </w:pPr>
  </w:style>
  <w:style w:type="paragraph" w:styleId="5a">
    <w:name w:val="index 5"/>
    <w:basedOn w:val="a2"/>
    <w:next w:val="a2"/>
    <w:autoRedefine/>
    <w:uiPriority w:val="99"/>
    <w:semiHidden/>
    <w:unhideWhenUsed/>
    <w:rsid w:val="00A623BB"/>
    <w:pPr>
      <w:ind w:left="1100" w:hanging="220"/>
    </w:pPr>
  </w:style>
  <w:style w:type="paragraph" w:styleId="64">
    <w:name w:val="index 6"/>
    <w:basedOn w:val="a2"/>
    <w:next w:val="a2"/>
    <w:autoRedefine/>
    <w:uiPriority w:val="99"/>
    <w:semiHidden/>
    <w:unhideWhenUsed/>
    <w:rsid w:val="00A623BB"/>
    <w:pPr>
      <w:ind w:left="1320" w:hanging="220"/>
    </w:pPr>
  </w:style>
  <w:style w:type="paragraph" w:styleId="74">
    <w:name w:val="index 7"/>
    <w:basedOn w:val="a2"/>
    <w:next w:val="a2"/>
    <w:autoRedefine/>
    <w:uiPriority w:val="99"/>
    <w:semiHidden/>
    <w:unhideWhenUsed/>
    <w:rsid w:val="00A623BB"/>
    <w:pPr>
      <w:ind w:left="1540" w:hanging="220"/>
    </w:pPr>
  </w:style>
  <w:style w:type="paragraph" w:styleId="83">
    <w:name w:val="index 8"/>
    <w:basedOn w:val="a2"/>
    <w:next w:val="a2"/>
    <w:autoRedefine/>
    <w:uiPriority w:val="99"/>
    <w:semiHidden/>
    <w:unhideWhenUsed/>
    <w:rsid w:val="00A623BB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A623BB"/>
    <w:pPr>
      <w:ind w:left="1980" w:hanging="220"/>
    </w:pPr>
  </w:style>
  <w:style w:type="paragraph" w:styleId="afffffc">
    <w:name w:val="index heading"/>
    <w:basedOn w:val="a2"/>
    <w:next w:val="1d"/>
    <w:uiPriority w:val="99"/>
    <w:semiHidden/>
    <w:unhideWhenUsed/>
    <w:rsid w:val="00A623BB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A623BB"/>
    <w:pPr>
      <w:ind w:left="4320"/>
    </w:pPr>
  </w:style>
  <w:style w:type="character" w:customStyle="1" w:styleId="afffffe">
    <w:name w:val="結語 字元"/>
    <w:basedOn w:val="a3"/>
    <w:link w:val="afffffd"/>
    <w:uiPriority w:val="99"/>
    <w:semiHidden/>
    <w:rsid w:val="00A623BB"/>
    <w:rPr>
      <w:rFonts w:ascii="Microsoft JhengHei UI" w:eastAsia="Microsoft JhengHei UI" w:hAnsi="Microsoft JhengHei UI"/>
    </w:rPr>
  </w:style>
  <w:style w:type="table" w:styleId="affffff">
    <w:name w:val="Table Grid"/>
    <w:basedOn w:val="a4"/>
    <w:uiPriority w:val="39"/>
    <w:rsid w:val="00A6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Grid 1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4"/>
    <w:uiPriority w:val="99"/>
    <w:semiHidden/>
    <w:unhideWhenUsed/>
    <w:rsid w:val="00A623B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Grid 4"/>
    <w:basedOn w:val="a4"/>
    <w:uiPriority w:val="99"/>
    <w:semiHidden/>
    <w:unhideWhenUsed/>
    <w:rsid w:val="00A623B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b">
    <w:name w:val="Table Grid 5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5">
    <w:name w:val="Table Grid 7"/>
    <w:basedOn w:val="a4"/>
    <w:uiPriority w:val="99"/>
    <w:semiHidden/>
    <w:unhideWhenUsed/>
    <w:rsid w:val="00A623B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4"/>
    <w:uiPriority w:val="99"/>
    <w:semiHidden/>
    <w:unhideWhenUsed/>
    <w:rsid w:val="00A623B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A623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A623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A623B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A623B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A623B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A623B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A623B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A623B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9">
    <w:name w:val="Grid Table 2"/>
    <w:basedOn w:val="a4"/>
    <w:uiPriority w:val="47"/>
    <w:rsid w:val="00A623B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A623BB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A623BB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A623B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A623BB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A623BB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A623B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4">
    <w:name w:val="Grid Table 3"/>
    <w:basedOn w:val="a4"/>
    <w:uiPriority w:val="48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d">
    <w:name w:val="Grid Table 4"/>
    <w:basedOn w:val="a4"/>
    <w:uiPriority w:val="49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c">
    <w:name w:val="Grid Table 5 Dark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6">
    <w:name w:val="Grid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6">
    <w:name w:val="Grid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A623B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A623B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A623B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  <w:style w:type="table" w:styleId="3D1">
    <w:name w:val="Table 3D effects 1"/>
    <w:basedOn w:val="a4"/>
    <w:uiPriority w:val="99"/>
    <w:semiHidden/>
    <w:unhideWhenUsed/>
    <w:rsid w:val="00A623B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A623B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A6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chang\AppData\Roaming\Microsoft\Templates\&#21934;&#34892;&#38291;&#36317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6C7CB6-EF32-46DB-A6F8-FC7A84777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單行間距 (空白).dotx</Template>
  <TotalTime>0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2019-12-22T14:21:00Z</dcterms:created>
  <dcterms:modified xsi:type="dcterms:W3CDTF">2019-12-29T14:38:00Z</dcterms:modified>
</cp:coreProperties>
</file>