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20260519_182809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19-05-2026 18:29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2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een schuldenaar, Mevrouw A.A. Schmidt-de Klerk, met een leningbedrag van €231.500,00. De onderpand is een woning in Werkendam.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Mevrouw A.A. Schmidt-de Klerk, geboren op 11-06-1947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Identiteit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geboortedatum van de schuldenaar is niet vermeld in de BRP-uitdraai.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Geen specifieke juridische kaders toepasbaar, maar aan te raden om de geboortedatum te bevestigen.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de geboortedatum in de BRP-uitdraai correct is.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Mevrouw A.A. Schmidt-de Klerk, geboren op 11-06-1947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BRP-uitdraai bevat geen informatie over huwelijk, partnerschap of echtscheiding.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Geen specifieke juridische kaders toepasbaar, maar aan te raden om de burgerlijke staat te verifiëren.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er geen onbekende huwelijk/partnerschap bestaat.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