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D0B9" w14:textId="6BA0B78E" w:rsidR="00B57961" w:rsidRDefault="00B57961" w:rsidP="00B57961">
      <w:pPr>
        <w:spacing w:line="360" w:lineRule="auto"/>
        <w:rPr>
          <w:rFonts w:asciiTheme="majorHAnsi" w:hAnsiTheme="majorHAnsi" w:cstheme="majorHAnsi"/>
          <w:lang w:val="en-US"/>
        </w:rPr>
      </w:pPr>
      <w:r w:rsidRPr="00B57961">
        <w:rPr>
          <w:rFonts w:asciiTheme="majorHAnsi" w:hAnsiTheme="majorHAnsi" w:cstheme="majorHAnsi"/>
          <w:lang w:val="en-US"/>
        </w:rPr>
        <w:t xml:space="preserve">Dear </w:t>
      </w:r>
      <w:proofErr w:type="gramStart"/>
      <w:r w:rsidRPr="00B57961">
        <w:rPr>
          <w:rFonts w:asciiTheme="majorHAnsi" w:hAnsiTheme="majorHAnsi" w:cstheme="majorHAnsi"/>
          <w:lang w:val="en-US"/>
        </w:rPr>
        <w:t>{{ name</w:t>
      </w:r>
      <w:proofErr w:type="gramEnd"/>
      <w:r w:rsidRPr="00B57961">
        <w:rPr>
          <w:rFonts w:asciiTheme="majorHAnsi" w:hAnsiTheme="majorHAnsi" w:cstheme="majorHAnsi"/>
          <w:lang w:val="en-US"/>
        </w:rPr>
        <w:t xml:space="preserve"> }},</w:t>
      </w:r>
    </w:p>
    <w:p w14:paraId="0FAEC544" w14:textId="77777777" w:rsidR="00CF5428" w:rsidRDefault="00CF5428" w:rsidP="00B5796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371EE098" w14:textId="4633D719" w:rsidR="00C647E1" w:rsidRDefault="0067536C" w:rsidP="00B57961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{% if name == </w:t>
      </w:r>
      <w:r w:rsidR="00931319">
        <w:rPr>
          <w:rFonts w:asciiTheme="majorHAnsi" w:hAnsiTheme="majorHAnsi" w:cstheme="majorHAnsi"/>
          <w:lang w:val="en-US"/>
        </w:rPr>
        <w:t>“</w:t>
      </w:r>
      <w:r>
        <w:rPr>
          <w:rFonts w:asciiTheme="majorHAnsi" w:hAnsiTheme="majorHAnsi" w:cstheme="majorHAnsi"/>
          <w:lang w:val="en-US"/>
        </w:rPr>
        <w:t>Marty</w:t>
      </w:r>
      <w:r w:rsidR="00931319">
        <w:rPr>
          <w:rFonts w:asciiTheme="majorHAnsi" w:hAnsiTheme="majorHAnsi" w:cstheme="majorHAnsi"/>
          <w:lang w:val="en-US"/>
        </w:rPr>
        <w:t>”</w:t>
      </w:r>
      <w:r>
        <w:rPr>
          <w:rFonts w:asciiTheme="majorHAnsi" w:hAnsiTheme="majorHAnsi" w:cstheme="majorHAnsi"/>
          <w:lang w:val="en-US"/>
        </w:rPr>
        <w:t xml:space="preserve"> %}</w:t>
      </w:r>
      <w:r w:rsidR="00AC786D">
        <w:rPr>
          <w:rFonts w:asciiTheme="majorHAnsi" w:hAnsiTheme="majorHAnsi" w:cstheme="majorHAnsi"/>
          <w:lang w:val="en-US"/>
        </w:rPr>
        <w:t xml:space="preserve"> </w:t>
      </w:r>
    </w:p>
    <w:p w14:paraId="7B14CF45" w14:textId="753CECFE" w:rsidR="0067536C" w:rsidRDefault="0067536C" w:rsidP="00B57961">
      <w:pPr>
        <w:spacing w:line="360" w:lineRule="auto"/>
        <w:rPr>
          <w:rFonts w:asciiTheme="majorHAnsi" w:hAnsiTheme="majorHAnsi" w:cstheme="majorHAnsi"/>
          <w:lang w:val="en-US"/>
        </w:rPr>
      </w:pPr>
      <w:r w:rsidRPr="0067536C">
        <w:rPr>
          <w:rFonts w:asciiTheme="majorHAnsi" w:hAnsiTheme="majorHAnsi" w:cstheme="majorHAnsi"/>
          <w:lang w:val="en-US"/>
        </w:rPr>
        <w:t>If my calculations are correct, you will receive this letter immediately after you saw the DeLorean struck by lightning. First, let me assure you that I am alive and well. I've been living happily these past eight months in the year 1885</w:t>
      </w:r>
      <w:r>
        <w:rPr>
          <w:rFonts w:asciiTheme="majorHAnsi" w:hAnsiTheme="majorHAnsi" w:cstheme="majorHAnsi"/>
          <w:lang w:val="en-US"/>
        </w:rPr>
        <w:t>.</w:t>
      </w:r>
    </w:p>
    <w:p w14:paraId="3D5CB3FA" w14:textId="77777777" w:rsidR="003851FD" w:rsidRDefault="003851FD" w:rsidP="00B5796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3CB638B0" w14:textId="35A995C0" w:rsidR="00DC265F" w:rsidRPr="0067536C" w:rsidRDefault="00DC265F" w:rsidP="00B57961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180282FF" wp14:editId="6B940423">
            <wp:extent cx="2447925" cy="1378132"/>
            <wp:effectExtent l="0" t="0" r="0" b="0"/>
            <wp:docPr id="2" name="Picture 2" descr="DeLorean's teaser for electric gull-wing seems to travel back in time | The  West Austral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orean's teaser for electric gull-wing seems to travel back in time | The  West Australi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70" cy="138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B1C7" w14:textId="77777777" w:rsidR="003851FD" w:rsidRDefault="003851FD" w:rsidP="00B5796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5B3DA3E2" w14:textId="0A34F737" w:rsidR="0067536C" w:rsidRPr="00B57961" w:rsidRDefault="0067536C" w:rsidP="00B57961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{% else %}</w:t>
      </w:r>
    </w:p>
    <w:p w14:paraId="536A38F3" w14:textId="5E5D770D" w:rsidR="00C41C3C" w:rsidRPr="00C41C3C" w:rsidRDefault="00C41C3C" w:rsidP="00C41C3C">
      <w:pPr>
        <w:spacing w:line="360" w:lineRule="auto"/>
        <w:rPr>
          <w:rFonts w:asciiTheme="majorHAnsi" w:hAnsiTheme="majorHAnsi" w:cstheme="majorHAnsi"/>
          <w:lang w:val="en-US"/>
        </w:rPr>
      </w:pPr>
      <w:r w:rsidRPr="00C41C3C">
        <w:rPr>
          <w:rFonts w:asciiTheme="majorHAnsi" w:hAnsiTheme="majorHAnsi" w:cstheme="majorHAnsi"/>
          <w:lang w:val="en-US"/>
        </w:rPr>
        <w:t>It is with great excitement and enthusiasm that I write to you about a programming language that has, quite literally, stood the test of time – Python!</w:t>
      </w:r>
    </w:p>
    <w:p w14:paraId="07DF5C17" w14:textId="42AD26A8" w:rsidR="00B57961" w:rsidRPr="00C41C3C" w:rsidRDefault="00C41C3C" w:rsidP="00C41C3C">
      <w:pPr>
        <w:spacing w:line="360" w:lineRule="auto"/>
        <w:rPr>
          <w:rFonts w:asciiTheme="majorHAnsi" w:eastAsia="Times New Roman" w:hAnsiTheme="majorHAnsi" w:cstheme="majorHAnsi"/>
          <w:color w:val="374151"/>
          <w:sz w:val="24"/>
          <w:szCs w:val="24"/>
          <w:lang w:val="en-US"/>
        </w:rPr>
      </w:pPr>
      <w:r w:rsidRPr="00C41C3C">
        <w:rPr>
          <w:rFonts w:asciiTheme="majorHAnsi" w:hAnsiTheme="majorHAnsi" w:cstheme="majorHAnsi"/>
          <w:lang w:val="en-US"/>
        </w:rPr>
        <w:t>In this era of rapid technological advancement, where the DeLorean is but a quaint relic of my own escapades, Python has emerged as a programming language that transcends the ages. Its simplicity, readability, and versatility make it a formidable tool for the scientific minds of both the present and the past.</w:t>
      </w:r>
      <w:r>
        <w:rPr>
          <w:rFonts w:asciiTheme="majorHAnsi" w:hAnsiTheme="majorHAnsi" w:cstheme="majorHAnsi"/>
          <w:lang w:val="en-US"/>
        </w:rPr>
        <w:t xml:space="preserve"> </w:t>
      </w:r>
      <w:r w:rsidR="00B57961" w:rsidRPr="00C41C3C">
        <w:rPr>
          <w:rFonts w:asciiTheme="majorHAnsi" w:hAnsiTheme="majorHAnsi" w:cstheme="majorHAnsi"/>
          <w:lang w:val="en-US"/>
        </w:rPr>
        <w:t>Here's a quick breakdown: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AB6766" w14:paraId="391B23F2" w14:textId="77777777" w:rsidTr="00F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651A1" w14:textId="40C24718" w:rsidR="00AB6766" w:rsidRPr="00C647E1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proofErr w:type="spellStart"/>
            <w:r w:rsidRPr="00C647E1">
              <w:rPr>
                <w:rFonts w:ascii="Segoe UI" w:hAnsi="Segoe UI" w:cs="Segoe UI"/>
                <w:color w:val="374151"/>
                <w:sz w:val="21"/>
                <w:szCs w:val="21"/>
              </w:rPr>
              <w:t>Aspect</w:t>
            </w:r>
            <w:proofErr w:type="spellEnd"/>
          </w:p>
        </w:tc>
        <w:tc>
          <w:tcPr>
            <w:tcW w:w="7932" w:type="dxa"/>
          </w:tcPr>
          <w:p w14:paraId="55264B14" w14:textId="782E4AF8" w:rsidR="00AB6766" w:rsidRPr="00C647E1" w:rsidRDefault="00AB6766" w:rsidP="00AB676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proofErr w:type="spellStart"/>
            <w:r w:rsidRPr="00C647E1">
              <w:rPr>
                <w:rFonts w:ascii="Segoe UI" w:hAnsi="Segoe UI" w:cs="Segoe UI"/>
                <w:color w:val="374151"/>
                <w:sz w:val="21"/>
                <w:szCs w:val="21"/>
              </w:rPr>
              <w:t>Praise</w:t>
            </w:r>
            <w:proofErr w:type="spellEnd"/>
          </w:p>
        </w:tc>
      </w:tr>
      <w:tr w:rsidR="00AB6766" w:rsidRPr="003851FD" w14:paraId="49E44C2A" w14:textId="77777777" w:rsidTr="00F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3EC10C" w14:textId="22FEF179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Readability</w:t>
            </w:r>
            <w:proofErr w:type="spellEnd"/>
          </w:p>
        </w:tc>
        <w:tc>
          <w:tcPr>
            <w:tcW w:w="7932" w:type="dxa"/>
          </w:tcPr>
          <w:p w14:paraId="3F80C3CC" w14:textId="29827FA8" w:rsidR="00AB6766" w:rsidRPr="00AB6766" w:rsidRDefault="00AB6766" w:rsidP="00AB67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Clear syntax akin to the flux bands on my DeLorean.</w:t>
            </w:r>
          </w:p>
        </w:tc>
      </w:tr>
      <w:tr w:rsidR="00AB6766" w:rsidRPr="003851FD" w14:paraId="43E3EB49" w14:textId="77777777" w:rsidTr="00F6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AC60B" w14:textId="0E681B90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Versatility</w:t>
            </w:r>
            <w:proofErr w:type="spellEnd"/>
          </w:p>
        </w:tc>
        <w:tc>
          <w:tcPr>
            <w:tcW w:w="7932" w:type="dxa"/>
          </w:tcPr>
          <w:p w14:paraId="0D9C6539" w14:textId="4AF61A62" w:rsidR="00AB6766" w:rsidRPr="00AB6766" w:rsidRDefault="00AB6766" w:rsidP="00AB67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A companion for data manipulation, algorithm crafting, and beyond.</w:t>
            </w:r>
          </w:p>
        </w:tc>
      </w:tr>
      <w:tr w:rsidR="00AB6766" w:rsidRPr="003851FD" w14:paraId="68BA54F9" w14:textId="77777777" w:rsidTr="00F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C63679" w14:textId="5E5F0ED8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Community</w:t>
            </w:r>
          </w:p>
        </w:tc>
        <w:tc>
          <w:tcPr>
            <w:tcW w:w="7932" w:type="dxa"/>
          </w:tcPr>
          <w:p w14:paraId="64248976" w14:textId="7FC96E39" w:rsidR="00AB6766" w:rsidRPr="00AB6766" w:rsidRDefault="00AB6766" w:rsidP="00AB67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An ever-growing, collaborative community across epochs.</w:t>
            </w:r>
          </w:p>
        </w:tc>
      </w:tr>
      <w:tr w:rsidR="00AB6766" w:rsidRPr="003851FD" w14:paraId="369F8BCE" w14:textId="77777777" w:rsidTr="00F6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5ABDE1" w14:textId="6D968747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Adaptability</w:t>
            </w:r>
            <w:proofErr w:type="spellEnd"/>
          </w:p>
        </w:tc>
        <w:tc>
          <w:tcPr>
            <w:tcW w:w="7932" w:type="dxa"/>
          </w:tcPr>
          <w:p w14:paraId="67335061" w14:textId="42D09153" w:rsidR="00AB6766" w:rsidRPr="00AB6766" w:rsidRDefault="00AB6766" w:rsidP="00AB67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Thrives on various platforms, navigating the coding time-stream.</w:t>
            </w:r>
          </w:p>
        </w:tc>
      </w:tr>
    </w:tbl>
    <w:p w14:paraId="17AC073F" w14:textId="77777777" w:rsidR="00AB6766" w:rsidRPr="00AB6766" w:rsidRDefault="00AB6766" w:rsidP="00B57961">
      <w:pPr>
        <w:spacing w:line="360" w:lineRule="auto"/>
        <w:rPr>
          <w:rFonts w:asciiTheme="majorHAnsi" w:eastAsia="Times New Roman" w:hAnsiTheme="majorHAnsi" w:cstheme="majorHAnsi"/>
          <w:color w:val="374151"/>
          <w:sz w:val="24"/>
          <w:szCs w:val="24"/>
          <w:lang w:val="en-US"/>
        </w:rPr>
      </w:pPr>
    </w:p>
    <w:p w14:paraId="7D940AEE" w14:textId="1A4AB770" w:rsidR="0067536C" w:rsidRDefault="00B57961" w:rsidP="00B57961">
      <w:pPr>
        <w:spacing w:line="360" w:lineRule="auto"/>
        <w:rPr>
          <w:rFonts w:asciiTheme="majorHAnsi" w:hAnsiTheme="majorHAnsi" w:cstheme="majorHAnsi"/>
          <w:lang w:val="en-US"/>
        </w:rPr>
      </w:pPr>
      <w:r w:rsidRPr="00B57961">
        <w:rPr>
          <w:rFonts w:asciiTheme="majorHAnsi" w:hAnsiTheme="majorHAnsi" w:cstheme="majorHAnsi"/>
          <w:lang w:val="en-US"/>
        </w:rPr>
        <w:t xml:space="preserve">May Python guide your coding odyssey, as you embark on </w:t>
      </w:r>
      <w:proofErr w:type="spellStart"/>
      <w:r w:rsidRPr="00B57961">
        <w:rPr>
          <w:rFonts w:asciiTheme="majorHAnsi" w:hAnsiTheme="majorHAnsi" w:cstheme="majorHAnsi"/>
          <w:lang w:val="en-US"/>
        </w:rPr>
        <w:t>byte</w:t>
      </w:r>
      <w:proofErr w:type="spellEnd"/>
      <w:r w:rsidRPr="00B57961">
        <w:rPr>
          <w:rFonts w:asciiTheme="majorHAnsi" w:hAnsiTheme="majorHAnsi" w:cstheme="majorHAnsi"/>
          <w:lang w:val="en-US"/>
        </w:rPr>
        <w:t>-sized victories across the ages.</w:t>
      </w:r>
    </w:p>
    <w:p w14:paraId="0DB6DE11" w14:textId="4CBB638B" w:rsidR="0067536C" w:rsidRDefault="0067536C" w:rsidP="00B57961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{% endif %}</w:t>
      </w:r>
    </w:p>
    <w:p w14:paraId="4BE6ADA7" w14:textId="77777777" w:rsidR="00CF5428" w:rsidRPr="00B57961" w:rsidRDefault="00CF5428" w:rsidP="00B5796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157976E2" w14:textId="77777777" w:rsidR="00B57961" w:rsidRPr="00C647E1" w:rsidRDefault="00B57961" w:rsidP="00B57961">
      <w:pPr>
        <w:spacing w:line="360" w:lineRule="auto"/>
        <w:rPr>
          <w:rFonts w:asciiTheme="majorHAnsi" w:hAnsiTheme="majorHAnsi" w:cstheme="majorHAnsi"/>
          <w:i/>
          <w:iCs/>
          <w:lang w:val="en-US"/>
        </w:rPr>
      </w:pPr>
      <w:r w:rsidRPr="00C647E1">
        <w:rPr>
          <w:rFonts w:asciiTheme="majorHAnsi" w:hAnsiTheme="majorHAnsi" w:cstheme="majorHAnsi"/>
          <w:i/>
          <w:iCs/>
          <w:lang w:val="en-US"/>
        </w:rPr>
        <w:t>Temporal Regards,</w:t>
      </w:r>
    </w:p>
    <w:p w14:paraId="6FD26B3B" w14:textId="7D0DF9BA" w:rsidR="00B57961" w:rsidRDefault="00B57961" w:rsidP="00B57961">
      <w:pPr>
        <w:spacing w:line="360" w:lineRule="auto"/>
        <w:rPr>
          <w:rFonts w:asciiTheme="majorHAnsi" w:hAnsiTheme="majorHAnsi" w:cstheme="majorHAnsi"/>
          <w:i/>
          <w:iCs/>
          <w:lang w:val="en-US"/>
        </w:rPr>
      </w:pPr>
      <w:r w:rsidRPr="00C647E1">
        <w:rPr>
          <w:rFonts w:asciiTheme="majorHAnsi" w:hAnsiTheme="majorHAnsi" w:cstheme="majorHAnsi"/>
          <w:i/>
          <w:iCs/>
          <w:lang w:val="en-US"/>
        </w:rPr>
        <w:t>Doc</w:t>
      </w:r>
    </w:p>
    <w:p w14:paraId="05573CD8" w14:textId="766899EF" w:rsidR="001076A0" w:rsidRPr="00B57961" w:rsidRDefault="001076A0" w:rsidP="00B57961">
      <w:pPr>
        <w:rPr>
          <w:lang w:val="en-US"/>
        </w:rPr>
      </w:pPr>
    </w:p>
    <w:sectPr w:rsidR="001076A0" w:rsidRPr="00B579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32F"/>
    <w:multiLevelType w:val="hybridMultilevel"/>
    <w:tmpl w:val="1EFAB602"/>
    <w:lvl w:ilvl="0" w:tplc="927AD74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6D"/>
    <w:rsid w:val="000657F9"/>
    <w:rsid w:val="000E6FF8"/>
    <w:rsid w:val="001076A0"/>
    <w:rsid w:val="0018020B"/>
    <w:rsid w:val="0018475B"/>
    <w:rsid w:val="002039CE"/>
    <w:rsid w:val="00313B92"/>
    <w:rsid w:val="00324D17"/>
    <w:rsid w:val="003851FD"/>
    <w:rsid w:val="003D2456"/>
    <w:rsid w:val="0042255C"/>
    <w:rsid w:val="004860EB"/>
    <w:rsid w:val="00586DC4"/>
    <w:rsid w:val="00597735"/>
    <w:rsid w:val="00613B2E"/>
    <w:rsid w:val="0067536C"/>
    <w:rsid w:val="00856AAF"/>
    <w:rsid w:val="00931319"/>
    <w:rsid w:val="0095063F"/>
    <w:rsid w:val="00996E6D"/>
    <w:rsid w:val="009D3F36"/>
    <w:rsid w:val="00AB6766"/>
    <w:rsid w:val="00AC786D"/>
    <w:rsid w:val="00AE0B9B"/>
    <w:rsid w:val="00B57961"/>
    <w:rsid w:val="00B7776D"/>
    <w:rsid w:val="00B84455"/>
    <w:rsid w:val="00B87B51"/>
    <w:rsid w:val="00BF6A42"/>
    <w:rsid w:val="00C37850"/>
    <w:rsid w:val="00C41C3C"/>
    <w:rsid w:val="00C52D8A"/>
    <w:rsid w:val="00C647E1"/>
    <w:rsid w:val="00CF5428"/>
    <w:rsid w:val="00D2724C"/>
    <w:rsid w:val="00DC265F"/>
    <w:rsid w:val="00DC5B89"/>
    <w:rsid w:val="00E25056"/>
    <w:rsid w:val="00E41C32"/>
    <w:rsid w:val="00EC546F"/>
    <w:rsid w:val="00F05CEE"/>
    <w:rsid w:val="00F63A65"/>
    <w:rsid w:val="00F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3A44"/>
  <w15:chartTrackingRefBased/>
  <w15:docId w15:val="{320742D2-45E7-4DB5-B724-7B983602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6D"/>
    <w:pPr>
      <w:spacing w:after="0" w:line="240" w:lineRule="auto"/>
    </w:pPr>
    <w:rPr>
      <w:rFonts w:ascii="Calibri" w:hAnsi="Calibri" w:cs="Calibri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E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A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1C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796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B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6766"/>
    <w:rPr>
      <w:b/>
      <w:bCs/>
    </w:rPr>
  </w:style>
  <w:style w:type="table" w:styleId="GridTable1Light-Accent1">
    <w:name w:val="Grid Table 1 Light Accent 1"/>
    <w:basedOn w:val="TableNormal"/>
    <w:uiPriority w:val="46"/>
    <w:rsid w:val="00F63A6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63A6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BDB5-9B62-4BEE-94CA-5E2D64DA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198</Words>
  <Characters>1025</Characters>
  <Application>Microsoft Office Word</Application>
  <DocSecurity>0</DocSecurity>
  <Lines>28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Kuhlmann Balkiss</dc:creator>
  <cp:keywords/>
  <dc:description/>
  <cp:lastModifiedBy>Ahmad Kuhlmann Balkiss</cp:lastModifiedBy>
  <cp:revision>30</cp:revision>
  <dcterms:created xsi:type="dcterms:W3CDTF">2023-10-11T08:32:00Z</dcterms:created>
  <dcterms:modified xsi:type="dcterms:W3CDTF">2024-01-30T16:04:00Z</dcterms:modified>
</cp:coreProperties>
</file>