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CCDE8" w14:textId="7AB875E4" w:rsidR="00A25E37" w:rsidRDefault="00C87795" w:rsidP="00C87795">
      <w:pPr>
        <w:jc w:val="center"/>
        <w:rPr>
          <w:b/>
          <w:bCs/>
          <w:color w:val="215868" w:themeColor="accent5" w:themeShade="80"/>
          <w:sz w:val="56"/>
          <w:szCs w:val="56"/>
        </w:rPr>
      </w:pPr>
      <w:r w:rsidRPr="00C87795">
        <w:rPr>
          <w:b/>
          <w:bCs/>
          <w:color w:val="215868" w:themeColor="accent5" w:themeShade="80"/>
          <w:sz w:val="56"/>
          <w:szCs w:val="56"/>
        </w:rPr>
        <w:t>MARKET BASKET INSIGHTS</w:t>
      </w:r>
    </w:p>
    <w:p w14:paraId="3F929327" w14:textId="7C5B2C0B" w:rsidR="00EA42EF" w:rsidRPr="00C87795" w:rsidRDefault="00EA42EF" w:rsidP="00C87795">
      <w:pPr>
        <w:jc w:val="center"/>
        <w:rPr>
          <w:b/>
          <w:bCs/>
          <w:color w:val="215868" w:themeColor="accent5" w:themeShade="80"/>
          <w:sz w:val="56"/>
          <w:szCs w:val="56"/>
        </w:rPr>
      </w:pPr>
      <w:r>
        <w:rPr>
          <w:b/>
          <w:bCs/>
          <w:noProof/>
          <w:color w:val="215868" w:themeColor="accent5" w:themeShade="80"/>
          <w:sz w:val="56"/>
          <w:szCs w:val="56"/>
        </w:rPr>
        <w:drawing>
          <wp:inline distT="0" distB="0" distL="0" distR="0" wp14:anchorId="1765CC4C" wp14:editId="5B8AF9C6">
            <wp:extent cx="3468331" cy="2308860"/>
            <wp:effectExtent l="0" t="0" r="0" b="0"/>
            <wp:docPr id="1442247567" name="Picture 69" descr="7 Effective Uses of Market Basket Analysis - Deeta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7 Effective Uses of Market Basket Analysis - Deeta Analyt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2205" cy="2311439"/>
                    </a:xfrm>
                    <a:prstGeom prst="rect">
                      <a:avLst/>
                    </a:prstGeom>
                    <a:noFill/>
                    <a:ln>
                      <a:noFill/>
                    </a:ln>
                  </pic:spPr>
                </pic:pic>
              </a:graphicData>
            </a:graphic>
          </wp:inline>
        </w:drawing>
      </w:r>
    </w:p>
    <w:p w14:paraId="619B3999" w14:textId="77777777" w:rsidR="00C87795" w:rsidRDefault="00C87795" w:rsidP="00C87795">
      <w:pPr>
        <w:jc w:val="center"/>
        <w:rPr>
          <w:color w:val="215868" w:themeColor="accent5" w:themeShade="80"/>
          <w:sz w:val="56"/>
          <w:szCs w:val="56"/>
        </w:rPr>
      </w:pPr>
    </w:p>
    <w:p w14:paraId="0C07F0FA" w14:textId="62108031" w:rsidR="00C87795" w:rsidRDefault="00C87795" w:rsidP="00C87795">
      <w:pPr>
        <w:rPr>
          <w:sz w:val="32"/>
          <w:szCs w:val="32"/>
        </w:rPr>
      </w:pPr>
      <w:r w:rsidRPr="00C87795">
        <w:rPr>
          <w:b/>
          <w:bCs/>
          <w:sz w:val="36"/>
          <w:szCs w:val="36"/>
        </w:rPr>
        <w:t>Definition:</w:t>
      </w:r>
      <w:r>
        <w:rPr>
          <w:b/>
          <w:bCs/>
          <w:sz w:val="36"/>
          <w:szCs w:val="36"/>
        </w:rPr>
        <w:t xml:space="preserve"> </w:t>
      </w:r>
      <w:r w:rsidRPr="00C87795">
        <w:rPr>
          <w:sz w:val="32"/>
          <w:szCs w:val="32"/>
        </w:rPr>
        <w:t xml:space="preserve">Market </w:t>
      </w:r>
      <w:r>
        <w:rPr>
          <w:sz w:val="32"/>
          <w:szCs w:val="32"/>
        </w:rPr>
        <w:t>basket insights is a data mining technique used by retailers to increase sales by better understanding customer purchasing patterns. It involves analyzing large data sets, such as purchase history, to reveal product groupings, as well as products that are likely to be purchased together.</w:t>
      </w:r>
    </w:p>
    <w:p w14:paraId="20327B5D" w14:textId="77777777" w:rsidR="00C87795" w:rsidRDefault="00C87795" w:rsidP="00C87795">
      <w:pPr>
        <w:rPr>
          <w:sz w:val="32"/>
          <w:szCs w:val="32"/>
        </w:rPr>
      </w:pPr>
    </w:p>
    <w:p w14:paraId="394247B2" w14:textId="72F3B7E4" w:rsidR="00C87795" w:rsidRDefault="00C87795" w:rsidP="00C87795">
      <w:pPr>
        <w:rPr>
          <w:b/>
          <w:bCs/>
          <w:sz w:val="36"/>
          <w:szCs w:val="36"/>
        </w:rPr>
      </w:pPr>
      <w:r>
        <w:rPr>
          <w:b/>
          <w:bCs/>
          <w:sz w:val="36"/>
          <w:szCs w:val="36"/>
        </w:rPr>
        <w:t>Design Thinking:</w:t>
      </w:r>
    </w:p>
    <w:p w14:paraId="4050F736" w14:textId="48A4B7D6" w:rsidR="000D5F66" w:rsidRDefault="00C87795" w:rsidP="000D5F66">
      <w:pPr>
        <w:pStyle w:val="ListParagraph"/>
        <w:numPr>
          <w:ilvl w:val="0"/>
          <w:numId w:val="1"/>
        </w:numPr>
        <w:rPr>
          <w:sz w:val="32"/>
          <w:szCs w:val="32"/>
        </w:rPr>
      </w:pPr>
      <w:r w:rsidRPr="000D5F66">
        <w:rPr>
          <w:b/>
          <w:bCs/>
          <w:color w:val="7030A0"/>
          <w:sz w:val="32"/>
          <w:szCs w:val="32"/>
        </w:rPr>
        <w:t>Data Source</w:t>
      </w:r>
      <w:r>
        <w:rPr>
          <w:sz w:val="32"/>
          <w:szCs w:val="32"/>
        </w:rPr>
        <w:t xml:space="preserve">: </w:t>
      </w:r>
      <w:r w:rsidR="000D5F66">
        <w:rPr>
          <w:sz w:val="32"/>
          <w:szCs w:val="32"/>
        </w:rPr>
        <w:t>Implementation of market basket analysis requires a background in statistics and data science as well as some algorithmic computer programming skills. For those without the needed technical skills, commercial, off-the-shelf tools exist.</w:t>
      </w:r>
    </w:p>
    <w:p w14:paraId="66F71E89" w14:textId="77777777" w:rsidR="00DB59E0" w:rsidRDefault="00DB59E0" w:rsidP="00DB59E0">
      <w:pPr>
        <w:pStyle w:val="ListParagraph"/>
        <w:rPr>
          <w:sz w:val="32"/>
          <w:szCs w:val="32"/>
        </w:rPr>
      </w:pPr>
    </w:p>
    <w:p w14:paraId="23D4ABCF" w14:textId="6A9BD2C5" w:rsidR="00DB59E0" w:rsidRDefault="00DB59E0" w:rsidP="00DB59E0">
      <w:pPr>
        <w:pStyle w:val="ListParagraph"/>
        <w:rPr>
          <w:sz w:val="32"/>
          <w:szCs w:val="32"/>
        </w:rPr>
      </w:pPr>
      <w:r>
        <w:rPr>
          <w:rFonts w:ascii="Courier New" w:hAnsi="Courier New" w:cs="Courier New"/>
          <w:color w:val="242424"/>
          <w:spacing w:val="-5"/>
          <w:shd w:val="clear" w:color="auto" w:fill="F2F2F2"/>
        </w:rPr>
        <w:t>groceries=pd.read_csv('../input/groceries-dataset/Groceries_dataset.csv')</w:t>
      </w:r>
      <w:r>
        <w:rPr>
          <w:rFonts w:ascii="Courier New" w:hAnsi="Courier New" w:cs="Courier New"/>
          <w:color w:val="242424"/>
          <w:spacing w:val="-5"/>
        </w:rPr>
        <w:br/>
      </w:r>
      <w:r>
        <w:rPr>
          <w:rFonts w:ascii="Courier New" w:hAnsi="Courier New" w:cs="Courier New"/>
          <w:color w:val="242424"/>
          <w:spacing w:val="-5"/>
          <w:shd w:val="clear" w:color="auto" w:fill="F2F2F2"/>
        </w:rPr>
        <w:lastRenderedPageBreak/>
        <w:t xml:space="preserve">print(f'Groceries_dataset.csv : </w:t>
      </w:r>
      <w:r>
        <w:rPr>
          <w:rStyle w:val="Strong"/>
          <w:rFonts w:ascii="Courier New" w:hAnsi="Courier New" w:cs="Courier New"/>
          <w:color w:val="242424"/>
          <w:spacing w:val="-5"/>
          <w:shd w:val="clear" w:color="auto" w:fill="F2F2F2"/>
        </w:rPr>
        <w:t>{</w:t>
      </w:r>
      <w:r>
        <w:rPr>
          <w:rFonts w:ascii="Courier New" w:hAnsi="Courier New" w:cs="Courier New"/>
          <w:color w:val="242424"/>
          <w:spacing w:val="-5"/>
          <w:shd w:val="clear" w:color="auto" w:fill="F2F2F2"/>
        </w:rPr>
        <w:t>groceries.shape</w:t>
      </w:r>
      <w:r>
        <w:rPr>
          <w:rStyle w:val="Strong"/>
          <w:rFonts w:ascii="Courier New" w:hAnsi="Courier New" w:cs="Courier New"/>
          <w:color w:val="242424"/>
          <w:spacing w:val="-5"/>
          <w:shd w:val="clear" w:color="auto" w:fill="F2F2F2"/>
        </w:rPr>
        <w:t>}</w:t>
      </w:r>
      <w:r>
        <w:rPr>
          <w:rFonts w:ascii="Courier New" w:hAnsi="Courier New" w:cs="Courier New"/>
          <w:color w:val="242424"/>
          <w:spacing w:val="-5"/>
          <w:shd w:val="clear" w:color="auto" w:fill="F2F2F2"/>
        </w:rPr>
        <w:t>')</w:t>
      </w:r>
      <w:r>
        <w:rPr>
          <w:rFonts w:ascii="Courier New" w:hAnsi="Courier New" w:cs="Courier New"/>
          <w:color w:val="242424"/>
          <w:spacing w:val="-5"/>
        </w:rPr>
        <w:br/>
      </w:r>
      <w:r>
        <w:rPr>
          <w:rFonts w:ascii="Courier New" w:hAnsi="Courier New" w:cs="Courier New"/>
          <w:color w:val="242424"/>
          <w:spacing w:val="-5"/>
          <w:shd w:val="clear" w:color="auto" w:fill="F2F2F2"/>
        </w:rPr>
        <w:t>groceries.head()</w:t>
      </w:r>
    </w:p>
    <w:p w14:paraId="5284E80D" w14:textId="77777777" w:rsidR="00E95649" w:rsidRDefault="00E95649" w:rsidP="00E95649">
      <w:pPr>
        <w:pStyle w:val="ListParagraph"/>
        <w:rPr>
          <w:sz w:val="32"/>
          <w:szCs w:val="32"/>
        </w:rPr>
      </w:pPr>
    </w:p>
    <w:p w14:paraId="25F64CC2" w14:textId="41B025A9" w:rsidR="00E95649" w:rsidRDefault="00E95649" w:rsidP="00E95649">
      <w:pPr>
        <w:pStyle w:val="ListParagraph"/>
        <w:numPr>
          <w:ilvl w:val="0"/>
          <w:numId w:val="1"/>
        </w:numPr>
        <w:rPr>
          <w:sz w:val="32"/>
          <w:szCs w:val="32"/>
        </w:rPr>
      </w:pPr>
      <w:r>
        <w:rPr>
          <w:b/>
          <w:bCs/>
          <w:color w:val="7030A0"/>
          <w:sz w:val="32"/>
          <w:szCs w:val="32"/>
        </w:rPr>
        <w:t>Data Preprocessing</w:t>
      </w:r>
      <w:r>
        <w:rPr>
          <w:sz w:val="32"/>
          <w:szCs w:val="32"/>
        </w:rPr>
        <w:t>: Association rule mining is the core process of market basket analysis. In this step, algorithms such as the Apriori algorithms or the FP-Growth algorithm are applied to the preprocessed data to discover frequent itemsets and generate association  rules.</w:t>
      </w:r>
    </w:p>
    <w:p w14:paraId="3D9E9124" w14:textId="77777777" w:rsidR="00DB59E0" w:rsidRPr="00DB59E0" w:rsidRDefault="00DB59E0" w:rsidP="00DB59E0">
      <w:pPr>
        <w:pStyle w:val="ListParagraph"/>
        <w:rPr>
          <w:sz w:val="32"/>
          <w:szCs w:val="32"/>
        </w:rPr>
      </w:pPr>
    </w:p>
    <w:p w14:paraId="23B082EA" w14:textId="77777777" w:rsidR="00DB59E0" w:rsidRDefault="00DB59E0" w:rsidP="00DB59E0">
      <w:pPr>
        <w:pStyle w:val="HTMLPreformatted"/>
        <w:shd w:val="clear" w:color="auto" w:fill="F2F2F2"/>
        <w:rPr>
          <w:color w:val="242424"/>
          <w:sz w:val="27"/>
          <w:szCs w:val="27"/>
        </w:rPr>
      </w:pPr>
      <w:r>
        <w:rPr>
          <w:rStyle w:val="Emphasis"/>
          <w:color w:val="242424"/>
          <w:spacing w:val="-5"/>
          <w:sz w:val="24"/>
          <w:szCs w:val="24"/>
        </w:rPr>
        <w:t>#Renaming the columns to simple words</w:t>
      </w:r>
      <w:r>
        <w:rPr>
          <w:color w:val="242424"/>
          <w:spacing w:val="-5"/>
          <w:sz w:val="24"/>
          <w:szCs w:val="24"/>
        </w:rPr>
        <w:br/>
      </w:r>
      <w:r>
        <w:rPr>
          <w:rStyle w:val="oq"/>
          <w:color w:val="242424"/>
          <w:spacing w:val="-5"/>
          <w:sz w:val="24"/>
          <w:szCs w:val="24"/>
        </w:rPr>
        <w:t>groceries.rename(columns = {'Member_number':'id','itemDescription':'item'}, inplace = True)</w:t>
      </w:r>
    </w:p>
    <w:p w14:paraId="0FD6C70A" w14:textId="77777777" w:rsidR="00DB59E0" w:rsidRDefault="00DB59E0" w:rsidP="00DB59E0">
      <w:pPr>
        <w:pStyle w:val="ListParagraph"/>
        <w:rPr>
          <w:sz w:val="32"/>
          <w:szCs w:val="32"/>
        </w:rPr>
      </w:pPr>
    </w:p>
    <w:p w14:paraId="5E42184F" w14:textId="77777777" w:rsidR="00DB59E0" w:rsidRPr="00DB59E0" w:rsidRDefault="00DB59E0" w:rsidP="00DB59E0">
      <w:pPr>
        <w:pStyle w:val="ListParagraph"/>
        <w:rPr>
          <w:sz w:val="32"/>
          <w:szCs w:val="32"/>
        </w:rPr>
      </w:pPr>
    </w:p>
    <w:p w14:paraId="3DF43FD8" w14:textId="77777777" w:rsidR="00DB59E0" w:rsidRDefault="00DB59E0" w:rsidP="00DB59E0">
      <w:pPr>
        <w:pStyle w:val="ListParagraph"/>
        <w:rPr>
          <w:sz w:val="32"/>
          <w:szCs w:val="32"/>
        </w:rPr>
      </w:pPr>
    </w:p>
    <w:p w14:paraId="3F861F3E" w14:textId="77777777" w:rsidR="00E95649" w:rsidRPr="00E95649" w:rsidRDefault="00E95649" w:rsidP="00E95649">
      <w:pPr>
        <w:pStyle w:val="ListParagraph"/>
        <w:rPr>
          <w:sz w:val="32"/>
          <w:szCs w:val="32"/>
        </w:rPr>
      </w:pPr>
    </w:p>
    <w:p w14:paraId="2E18ADA6" w14:textId="70219466" w:rsidR="00E95649" w:rsidRDefault="00E95649" w:rsidP="00E95649">
      <w:pPr>
        <w:pStyle w:val="ListParagraph"/>
        <w:numPr>
          <w:ilvl w:val="0"/>
          <w:numId w:val="1"/>
        </w:numPr>
        <w:rPr>
          <w:sz w:val="32"/>
          <w:szCs w:val="32"/>
        </w:rPr>
      </w:pPr>
      <w:r>
        <w:rPr>
          <w:b/>
          <w:bCs/>
          <w:color w:val="7030A0"/>
          <w:sz w:val="32"/>
          <w:szCs w:val="32"/>
        </w:rPr>
        <w:t>Association Analysis</w:t>
      </w:r>
      <w:r>
        <w:rPr>
          <w:sz w:val="32"/>
          <w:szCs w:val="32"/>
        </w:rPr>
        <w:t xml:space="preserve">: In market basket analysis, association rules are used to predict the likelihood of products being purchased together. Association rules count the frequency of items that occur together, seeking to find associations that occur far more often the </w:t>
      </w:r>
      <w:commentRangeStart w:id="0"/>
      <w:r>
        <w:rPr>
          <w:sz w:val="32"/>
          <w:szCs w:val="32"/>
        </w:rPr>
        <w:t>expected</w:t>
      </w:r>
      <w:commentRangeEnd w:id="0"/>
      <w:r>
        <w:rPr>
          <w:rStyle w:val="CommentReference"/>
        </w:rPr>
        <w:commentReference w:id="0"/>
      </w:r>
      <w:r>
        <w:rPr>
          <w:sz w:val="32"/>
          <w:szCs w:val="32"/>
        </w:rPr>
        <w:t>.</w:t>
      </w:r>
    </w:p>
    <w:p w14:paraId="2BAB3017" w14:textId="77777777" w:rsidR="004161C9" w:rsidRPr="004161C9" w:rsidRDefault="004161C9" w:rsidP="004161C9">
      <w:pPr>
        <w:pStyle w:val="ListParagraph"/>
        <w:rPr>
          <w:sz w:val="32"/>
          <w:szCs w:val="32"/>
        </w:rPr>
      </w:pPr>
    </w:p>
    <w:p w14:paraId="373C9EF7" w14:textId="30BEE2A8" w:rsidR="004161C9" w:rsidRDefault="004161C9" w:rsidP="004161C9">
      <w:pPr>
        <w:pStyle w:val="ListParagraph"/>
        <w:rPr>
          <w:sz w:val="32"/>
          <w:szCs w:val="32"/>
        </w:rPr>
      </w:pPr>
      <w:r>
        <w:rPr>
          <w:noProof/>
        </w:rPr>
        <w:lastRenderedPageBreak/>
        <w:drawing>
          <wp:inline distT="0" distB="0" distL="0" distR="0" wp14:anchorId="69A0D807" wp14:editId="5FF7F051">
            <wp:extent cx="5943600" cy="4978400"/>
            <wp:effectExtent l="0" t="0" r="0" b="0"/>
            <wp:docPr id="21231045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78400"/>
                    </a:xfrm>
                    <a:prstGeom prst="rect">
                      <a:avLst/>
                    </a:prstGeom>
                    <a:noFill/>
                    <a:ln>
                      <a:noFill/>
                    </a:ln>
                  </pic:spPr>
                </pic:pic>
              </a:graphicData>
            </a:graphic>
          </wp:inline>
        </w:drawing>
      </w:r>
    </w:p>
    <w:p w14:paraId="15007158" w14:textId="77777777" w:rsidR="00E95649" w:rsidRPr="00E95649" w:rsidRDefault="00E95649" w:rsidP="00E95649">
      <w:pPr>
        <w:pStyle w:val="ListParagraph"/>
        <w:rPr>
          <w:sz w:val="32"/>
          <w:szCs w:val="32"/>
        </w:rPr>
      </w:pPr>
    </w:p>
    <w:p w14:paraId="666A3F04" w14:textId="6A7D78AB" w:rsidR="00E95649" w:rsidRDefault="00312F77" w:rsidP="00E95649">
      <w:pPr>
        <w:pStyle w:val="ListParagraph"/>
        <w:numPr>
          <w:ilvl w:val="0"/>
          <w:numId w:val="1"/>
        </w:numPr>
        <w:rPr>
          <w:sz w:val="32"/>
          <w:szCs w:val="32"/>
        </w:rPr>
      </w:pPr>
      <w:r>
        <w:rPr>
          <w:b/>
          <w:bCs/>
          <w:color w:val="7030A0"/>
          <w:sz w:val="32"/>
          <w:szCs w:val="32"/>
        </w:rPr>
        <w:t>Insights Generation</w:t>
      </w:r>
      <w:r>
        <w:rPr>
          <w:sz w:val="32"/>
          <w:szCs w:val="32"/>
        </w:rPr>
        <w:t>: These insights can help businesses understand customer behavior, identify product associations, optimize pricing and promotions, enhance cross-selling and upselling strategies, and improve overall business performance.</w:t>
      </w:r>
    </w:p>
    <w:p w14:paraId="126375D2" w14:textId="77777777" w:rsidR="00312F77" w:rsidRPr="00312F77" w:rsidRDefault="00312F77" w:rsidP="00312F77">
      <w:pPr>
        <w:pStyle w:val="ListParagraph"/>
        <w:rPr>
          <w:sz w:val="32"/>
          <w:szCs w:val="32"/>
        </w:rPr>
      </w:pPr>
    </w:p>
    <w:p w14:paraId="77DA7265" w14:textId="516AB3E0" w:rsidR="00312F77" w:rsidRDefault="00312F77" w:rsidP="00E95649">
      <w:pPr>
        <w:pStyle w:val="ListParagraph"/>
        <w:numPr>
          <w:ilvl w:val="0"/>
          <w:numId w:val="1"/>
        </w:numPr>
        <w:rPr>
          <w:sz w:val="32"/>
          <w:szCs w:val="32"/>
        </w:rPr>
      </w:pPr>
      <w:r w:rsidRPr="00312F77">
        <w:rPr>
          <w:b/>
          <w:bCs/>
          <w:color w:val="7030A0"/>
          <w:sz w:val="32"/>
          <w:szCs w:val="32"/>
        </w:rPr>
        <w:t>Visualization</w:t>
      </w:r>
      <w:r>
        <w:rPr>
          <w:sz w:val="32"/>
          <w:szCs w:val="32"/>
        </w:rPr>
        <w:t>: The results in tabular form will not convey much insights into our algorithm so let’s visualize the rules</w:t>
      </w:r>
    </w:p>
    <w:p w14:paraId="6D4DE7A0" w14:textId="77777777" w:rsidR="00312F77" w:rsidRPr="00312F77" w:rsidRDefault="00312F77" w:rsidP="00312F77">
      <w:pPr>
        <w:pStyle w:val="ListParagraph"/>
        <w:rPr>
          <w:sz w:val="32"/>
          <w:szCs w:val="32"/>
        </w:rPr>
      </w:pPr>
    </w:p>
    <w:p w14:paraId="20F4E04F" w14:textId="61E20D5F" w:rsidR="00312F77" w:rsidRDefault="00312F77" w:rsidP="004161C9">
      <w:pPr>
        <w:pStyle w:val="ListParagraph"/>
        <w:jc w:val="center"/>
        <w:rPr>
          <w:b/>
          <w:bCs/>
          <w:sz w:val="32"/>
          <w:szCs w:val="32"/>
          <w:u w:val="single"/>
        </w:rPr>
      </w:pPr>
      <w:r w:rsidRPr="004161C9">
        <w:rPr>
          <w:b/>
          <w:bCs/>
          <w:sz w:val="32"/>
          <w:szCs w:val="32"/>
          <w:u w:val="single"/>
        </w:rPr>
        <w:t>Relationship between the metrics</w:t>
      </w:r>
    </w:p>
    <w:p w14:paraId="18CD87B9" w14:textId="162C2EF6" w:rsidR="004161C9" w:rsidRDefault="004161C9" w:rsidP="004161C9">
      <w:pPr>
        <w:pStyle w:val="ListParagraph"/>
        <w:rPr>
          <w:sz w:val="32"/>
          <w:szCs w:val="32"/>
        </w:rPr>
      </w:pPr>
    </w:p>
    <w:tbl>
      <w:tblPr>
        <w:tblStyle w:val="GridTable5Dark"/>
        <w:tblW w:w="0" w:type="auto"/>
        <w:tblLook w:val="04A0" w:firstRow="1" w:lastRow="0" w:firstColumn="1" w:lastColumn="0" w:noHBand="0" w:noVBand="1"/>
      </w:tblPr>
      <w:tblGrid>
        <w:gridCol w:w="9350"/>
      </w:tblGrid>
      <w:tr w:rsidR="00EA42EF" w:rsidRPr="00EA42EF" w14:paraId="3184FAF8" w14:textId="77777777" w:rsidTr="00EA42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6396F6BF" w14:textId="77777777" w:rsidR="00EA42EF" w:rsidRPr="00EA42EF" w:rsidRDefault="00EA42EF" w:rsidP="00E8450A">
            <w:pPr>
              <w:pStyle w:val="ListParagraph"/>
              <w:ind w:left="0"/>
              <w:rPr>
                <w:sz w:val="32"/>
                <w:szCs w:val="32"/>
              </w:rPr>
            </w:pPr>
            <w:r w:rsidRPr="00EA42EF">
              <w:rPr>
                <w:sz w:val="32"/>
                <w:szCs w:val="32"/>
              </w:rPr>
              <w:lastRenderedPageBreak/>
              <w:t xml:space="preserve">1 #Setting up the style </w:t>
            </w:r>
          </w:p>
        </w:tc>
      </w:tr>
      <w:tr w:rsidR="00EA42EF" w:rsidRPr="00EA42EF" w14:paraId="7980A942" w14:textId="77777777" w:rsidTr="00EA4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559CC00D" w14:textId="77777777" w:rsidR="00EA42EF" w:rsidRPr="00EA42EF" w:rsidRDefault="00EA42EF" w:rsidP="00E8450A">
            <w:pPr>
              <w:pStyle w:val="ListParagraph"/>
              <w:ind w:left="0"/>
              <w:rPr>
                <w:sz w:val="32"/>
                <w:szCs w:val="32"/>
              </w:rPr>
            </w:pPr>
            <w:r w:rsidRPr="00EA42EF">
              <w:rPr>
                <w:sz w:val="32"/>
                <w:szCs w:val="32"/>
              </w:rPr>
              <w:t>2 plt.figure(figsize = (15, 15))</w:t>
            </w:r>
          </w:p>
        </w:tc>
      </w:tr>
      <w:tr w:rsidR="00EA42EF" w:rsidRPr="00EA42EF" w14:paraId="4E51A622" w14:textId="77777777" w:rsidTr="00EA42EF">
        <w:tc>
          <w:tcPr>
            <w:cnfStyle w:val="001000000000" w:firstRow="0" w:lastRow="0" w:firstColumn="1" w:lastColumn="0" w:oddVBand="0" w:evenVBand="0" w:oddHBand="0" w:evenHBand="0" w:firstRowFirstColumn="0" w:firstRowLastColumn="0" w:lastRowFirstColumn="0" w:lastRowLastColumn="0"/>
            <w:tcW w:w="9576" w:type="dxa"/>
          </w:tcPr>
          <w:p w14:paraId="57EA3074" w14:textId="77777777" w:rsidR="00EA42EF" w:rsidRPr="00EA42EF" w:rsidRDefault="00EA42EF" w:rsidP="00E8450A">
            <w:pPr>
              <w:pStyle w:val="ListParagraph"/>
              <w:ind w:left="0"/>
              <w:rPr>
                <w:sz w:val="32"/>
                <w:szCs w:val="32"/>
              </w:rPr>
            </w:pPr>
            <w:r w:rsidRPr="00EA42EF">
              <w:rPr>
                <w:sz w:val="32"/>
                <w:szCs w:val="32"/>
              </w:rPr>
              <w:t>3 plt.style.use(‘seaborn-white’)</w:t>
            </w:r>
          </w:p>
        </w:tc>
      </w:tr>
      <w:tr w:rsidR="00EA42EF" w:rsidRPr="00EA42EF" w14:paraId="3DBDA07A" w14:textId="77777777" w:rsidTr="00EA4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D5F57F2" w14:textId="77777777" w:rsidR="00EA42EF" w:rsidRPr="00EA42EF" w:rsidRDefault="00EA42EF" w:rsidP="00E8450A">
            <w:pPr>
              <w:pStyle w:val="ListParagraph"/>
              <w:ind w:left="0"/>
              <w:rPr>
                <w:sz w:val="32"/>
                <w:szCs w:val="32"/>
              </w:rPr>
            </w:pPr>
            <w:r w:rsidRPr="00EA42EF">
              <w:rPr>
                <w:sz w:val="32"/>
                <w:szCs w:val="32"/>
              </w:rPr>
              <w:t>4 #Plotting the relationship between the metrics</w:t>
            </w:r>
          </w:p>
        </w:tc>
      </w:tr>
      <w:tr w:rsidR="00EA42EF" w:rsidRPr="00EA42EF" w14:paraId="6D1214D5" w14:textId="77777777" w:rsidTr="00EA42EF">
        <w:tc>
          <w:tcPr>
            <w:cnfStyle w:val="001000000000" w:firstRow="0" w:lastRow="0" w:firstColumn="1" w:lastColumn="0" w:oddVBand="0" w:evenVBand="0" w:oddHBand="0" w:evenHBand="0" w:firstRowFirstColumn="0" w:firstRowLastColumn="0" w:lastRowFirstColumn="0" w:lastRowLastColumn="0"/>
            <w:tcW w:w="9576" w:type="dxa"/>
          </w:tcPr>
          <w:p w14:paraId="2EC23FB0" w14:textId="77777777" w:rsidR="00EA42EF" w:rsidRPr="00EA42EF" w:rsidRDefault="00EA42EF" w:rsidP="00E8450A">
            <w:pPr>
              <w:pStyle w:val="ListParagraph"/>
              <w:ind w:left="0"/>
              <w:rPr>
                <w:sz w:val="32"/>
                <w:szCs w:val="32"/>
              </w:rPr>
            </w:pPr>
            <w:r w:rsidRPr="00EA42EF">
              <w:rPr>
                <w:sz w:val="32"/>
                <w:szCs w:val="32"/>
              </w:rPr>
              <w:t>5 plt.subplot(221)</w:t>
            </w:r>
          </w:p>
        </w:tc>
      </w:tr>
      <w:tr w:rsidR="00EA42EF" w:rsidRPr="00EA42EF" w14:paraId="0A9D37B7" w14:textId="77777777" w:rsidTr="00EA4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69B61DAC" w14:textId="77777777" w:rsidR="00EA42EF" w:rsidRPr="00EA42EF" w:rsidRDefault="00EA42EF" w:rsidP="00E8450A">
            <w:pPr>
              <w:pStyle w:val="ListParagraph"/>
              <w:ind w:left="0"/>
              <w:rPr>
                <w:sz w:val="32"/>
                <w:szCs w:val="32"/>
              </w:rPr>
            </w:pPr>
            <w:r w:rsidRPr="00EA42EF">
              <w:rPr>
                <w:sz w:val="32"/>
                <w:szCs w:val="32"/>
              </w:rPr>
              <w:t>6 sns.scatterplot(x=”support”, y=”confidence”, data=rules)</w:t>
            </w:r>
          </w:p>
        </w:tc>
      </w:tr>
    </w:tbl>
    <w:p w14:paraId="5E48E374" w14:textId="77777777" w:rsidR="004161C9" w:rsidRDefault="004161C9" w:rsidP="004161C9">
      <w:pPr>
        <w:pStyle w:val="ListParagraph"/>
        <w:rPr>
          <w:sz w:val="32"/>
          <w:szCs w:val="32"/>
        </w:rPr>
      </w:pPr>
    </w:p>
    <w:p w14:paraId="2A7582AB" w14:textId="54B73F4F" w:rsidR="004161C9" w:rsidRPr="00EA42EF" w:rsidRDefault="004161C9" w:rsidP="004161C9">
      <w:pPr>
        <w:pStyle w:val="ListParagraph"/>
        <w:jc w:val="center"/>
        <w:rPr>
          <w:b/>
          <w:bCs/>
          <w:color w:val="984806" w:themeColor="accent6" w:themeShade="80"/>
          <w:sz w:val="40"/>
          <w:szCs w:val="40"/>
        </w:rPr>
      </w:pPr>
      <w:r w:rsidRPr="00EA42EF">
        <w:rPr>
          <w:b/>
          <w:bCs/>
          <w:color w:val="984806" w:themeColor="accent6" w:themeShade="80"/>
          <w:sz w:val="40"/>
          <w:szCs w:val="40"/>
        </w:rPr>
        <w:t>Network Diagram of rules</w:t>
      </w:r>
    </w:p>
    <w:p w14:paraId="28F771DF" w14:textId="77777777" w:rsidR="00EA42EF" w:rsidRDefault="00EA42EF" w:rsidP="004161C9">
      <w:pPr>
        <w:pStyle w:val="ListParagraph"/>
        <w:jc w:val="center"/>
        <w:rPr>
          <w:b/>
          <w:bCs/>
          <w:color w:val="984806" w:themeColor="accent6" w:themeShade="80"/>
          <w:sz w:val="32"/>
          <w:szCs w:val="32"/>
        </w:rPr>
      </w:pPr>
    </w:p>
    <w:p w14:paraId="7C50DD56" w14:textId="77777777" w:rsidR="00EA42EF" w:rsidRPr="004161C9" w:rsidRDefault="00EA42EF" w:rsidP="004161C9">
      <w:pPr>
        <w:pStyle w:val="ListParagraph"/>
        <w:jc w:val="center"/>
        <w:rPr>
          <w:b/>
          <w:bCs/>
          <w:color w:val="984806" w:themeColor="accent6" w:themeShade="80"/>
          <w:sz w:val="32"/>
          <w:szCs w:val="32"/>
        </w:rPr>
      </w:pPr>
    </w:p>
    <w:p w14:paraId="73B88ED1" w14:textId="77777777" w:rsidR="004161C9" w:rsidRPr="004161C9" w:rsidRDefault="004161C9" w:rsidP="004161C9">
      <w:pPr>
        <w:pStyle w:val="ListParagraph"/>
        <w:jc w:val="center"/>
        <w:rPr>
          <w:b/>
          <w:bCs/>
          <w:sz w:val="32"/>
          <w:szCs w:val="32"/>
        </w:rPr>
      </w:pPr>
    </w:p>
    <w:p w14:paraId="08D52C50" w14:textId="1555B9A3" w:rsidR="00A90A42" w:rsidRDefault="004161C9" w:rsidP="004161C9">
      <w:pPr>
        <w:pStyle w:val="ListParagraph"/>
        <w:rPr>
          <w:sz w:val="32"/>
          <w:szCs w:val="32"/>
        </w:rPr>
      </w:pPr>
      <w:r>
        <w:rPr>
          <w:noProof/>
        </w:rPr>
        <w:drawing>
          <wp:inline distT="0" distB="0" distL="0" distR="0" wp14:anchorId="0A197484" wp14:editId="037FD96F">
            <wp:extent cx="4925332" cy="3688080"/>
            <wp:effectExtent l="0" t="0" r="0" b="0"/>
            <wp:docPr id="295299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3883" cy="3724435"/>
                    </a:xfrm>
                    <a:prstGeom prst="rect">
                      <a:avLst/>
                    </a:prstGeom>
                    <a:noFill/>
                    <a:ln>
                      <a:noFill/>
                    </a:ln>
                  </pic:spPr>
                </pic:pic>
              </a:graphicData>
            </a:graphic>
          </wp:inline>
        </w:drawing>
      </w:r>
    </w:p>
    <w:p w14:paraId="14BF52FF" w14:textId="77777777" w:rsidR="00A90A42" w:rsidRDefault="00A90A42">
      <w:pPr>
        <w:rPr>
          <w:sz w:val="32"/>
          <w:szCs w:val="32"/>
        </w:rPr>
      </w:pPr>
      <w:r>
        <w:rPr>
          <w:sz w:val="32"/>
          <w:szCs w:val="32"/>
        </w:rPr>
        <w:br w:type="page"/>
      </w:r>
    </w:p>
    <w:p w14:paraId="7A51206C" w14:textId="77777777" w:rsidR="004161C9" w:rsidRPr="004161C9" w:rsidRDefault="004161C9" w:rsidP="004161C9">
      <w:pPr>
        <w:pStyle w:val="ListParagraph"/>
        <w:rPr>
          <w:sz w:val="32"/>
          <w:szCs w:val="32"/>
        </w:rPr>
      </w:pPr>
    </w:p>
    <w:p w14:paraId="0CA47518" w14:textId="152C70C2" w:rsidR="00312F77" w:rsidRPr="00312F77" w:rsidRDefault="00312F77" w:rsidP="00312F77">
      <w:pPr>
        <w:spacing w:after="0" w:line="240" w:lineRule="auto"/>
        <w:rPr>
          <w:rFonts w:ascii="Times New Roman" w:eastAsia="Times New Roman" w:hAnsi="Times New Roman" w:cs="Times New Roman"/>
          <w:kern w:val="0"/>
          <w:sz w:val="24"/>
          <w:szCs w:val="24"/>
          <w:lang w:val="en-IN" w:eastAsia="en-IN"/>
          <w14:ligatures w14:val="none"/>
        </w:rPr>
      </w:pPr>
      <w:r w:rsidRPr="00312F77">
        <w:rPr>
          <w:rFonts w:ascii="Times New Roman" w:eastAsia="Times New Roman" w:hAnsi="Times New Roman" w:cs="Times New Roman"/>
          <w:noProof/>
          <w:kern w:val="0"/>
          <w:sz w:val="24"/>
          <w:szCs w:val="24"/>
          <w:lang w:val="en-IN" w:eastAsia="en-IN"/>
          <w14:ligatures w14:val="none"/>
        </w:rPr>
        <w:drawing>
          <wp:inline distT="0" distB="0" distL="0" distR="0" wp14:anchorId="3925FB44" wp14:editId="7FC3CA14">
            <wp:extent cx="5943600" cy="5724525"/>
            <wp:effectExtent l="0" t="0" r="0" b="0"/>
            <wp:docPr id="1442406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724525"/>
                    </a:xfrm>
                    <a:prstGeom prst="rect">
                      <a:avLst/>
                    </a:prstGeom>
                    <a:noFill/>
                    <a:ln>
                      <a:noFill/>
                    </a:ln>
                  </pic:spPr>
                </pic:pic>
              </a:graphicData>
            </a:graphic>
          </wp:inline>
        </w:drawing>
      </w:r>
    </w:p>
    <w:p w14:paraId="29C31473" w14:textId="6F7D2111" w:rsidR="00DB59E0" w:rsidRDefault="00DB59E0" w:rsidP="00DB59E0">
      <w:pPr>
        <w:rPr>
          <w:sz w:val="32"/>
          <w:szCs w:val="32"/>
        </w:rPr>
      </w:pPr>
    </w:p>
    <w:p w14:paraId="76C82F65" w14:textId="577B5F38" w:rsidR="00DB59E0" w:rsidRPr="00EA42EF" w:rsidRDefault="00DB59E0" w:rsidP="00DB59E0">
      <w:pPr>
        <w:rPr>
          <w:sz w:val="32"/>
          <w:szCs w:val="32"/>
        </w:rPr>
      </w:pPr>
      <w:r>
        <w:rPr>
          <w:sz w:val="32"/>
          <w:szCs w:val="32"/>
        </w:rPr>
        <w:t>6.</w:t>
      </w:r>
      <w:r w:rsidRPr="00DB59E0">
        <w:rPr>
          <w:b/>
          <w:bCs/>
          <w:color w:val="7030A0"/>
          <w:sz w:val="32"/>
          <w:szCs w:val="32"/>
        </w:rPr>
        <w:t>Business Recommendation</w:t>
      </w:r>
      <w:r>
        <w:rPr>
          <w:b/>
          <w:bCs/>
          <w:color w:val="7030A0"/>
          <w:sz w:val="32"/>
          <w:szCs w:val="32"/>
        </w:rPr>
        <w:t xml:space="preserve">: </w:t>
      </w:r>
      <w:r w:rsidR="00EA42EF">
        <w:rPr>
          <w:sz w:val="32"/>
          <w:szCs w:val="32"/>
        </w:rPr>
        <w:t xml:space="preserve"> To use market basket analysis, all we need is impersonal transaction data, such as a transaction ID and which products were purchased. The algorithm analyzes the sum of all past transactions to determine which products are frequently purchased together, allowing us to make real-time, unpersonalised recommendations.</w:t>
      </w:r>
    </w:p>
    <w:p w14:paraId="4359780E" w14:textId="77777777" w:rsidR="00F24713" w:rsidRDefault="00F24713" w:rsidP="00E95649">
      <w:pPr>
        <w:rPr>
          <w:sz w:val="32"/>
          <w:szCs w:val="32"/>
        </w:rPr>
      </w:pPr>
    </w:p>
    <w:p w14:paraId="745197E8" w14:textId="78E34EF8" w:rsidR="00E95649" w:rsidRDefault="00A90A42" w:rsidP="00E95649">
      <w:pPr>
        <w:rPr>
          <w:sz w:val="32"/>
          <w:szCs w:val="32"/>
        </w:rPr>
      </w:pPr>
      <w:r>
        <w:rPr>
          <w:sz w:val="32"/>
          <w:szCs w:val="32"/>
        </w:rPr>
        <w:t>NAME :- AMRIT RAJ</w:t>
      </w:r>
    </w:p>
    <w:p w14:paraId="47D077EB" w14:textId="2E1EF7C7" w:rsidR="00A90A42" w:rsidRDefault="00A90A42" w:rsidP="00E95649">
      <w:pPr>
        <w:rPr>
          <w:sz w:val="32"/>
          <w:szCs w:val="32"/>
        </w:rPr>
      </w:pPr>
      <w:r>
        <w:rPr>
          <w:sz w:val="32"/>
          <w:szCs w:val="32"/>
        </w:rPr>
        <w:t>DEPARTMENT :- B.E.- ELECTRONICS AND COMMUNICATION ENGINEERING</w:t>
      </w:r>
    </w:p>
    <w:p w14:paraId="2783BA88" w14:textId="7E2AC4F9" w:rsidR="00A90A42" w:rsidRDefault="00A90A42" w:rsidP="00E95649">
      <w:pPr>
        <w:rPr>
          <w:sz w:val="32"/>
          <w:szCs w:val="32"/>
        </w:rPr>
      </w:pPr>
      <w:r>
        <w:rPr>
          <w:sz w:val="32"/>
          <w:szCs w:val="32"/>
        </w:rPr>
        <w:t>YEAR :- 3</w:t>
      </w:r>
      <w:r w:rsidRPr="00A90A42">
        <w:rPr>
          <w:sz w:val="32"/>
          <w:szCs w:val="32"/>
          <w:vertAlign w:val="superscript"/>
        </w:rPr>
        <w:t>rd</w:t>
      </w:r>
      <w:r>
        <w:rPr>
          <w:sz w:val="32"/>
          <w:szCs w:val="32"/>
        </w:rPr>
        <w:t xml:space="preserve"> YEAR</w:t>
      </w:r>
    </w:p>
    <w:p w14:paraId="51A3A401" w14:textId="4DA82D9F" w:rsidR="00A90A42" w:rsidRDefault="00A90A42" w:rsidP="00E95649">
      <w:pPr>
        <w:rPr>
          <w:sz w:val="32"/>
          <w:szCs w:val="32"/>
        </w:rPr>
      </w:pPr>
      <w:r>
        <w:rPr>
          <w:sz w:val="32"/>
          <w:szCs w:val="32"/>
        </w:rPr>
        <w:t>REG NO. :- 620821106005</w:t>
      </w:r>
    </w:p>
    <w:p w14:paraId="210115BF" w14:textId="0ACC1682" w:rsidR="00A90A42" w:rsidRDefault="00A90A42" w:rsidP="00E95649">
      <w:pPr>
        <w:rPr>
          <w:sz w:val="32"/>
          <w:szCs w:val="32"/>
        </w:rPr>
      </w:pPr>
      <w:r>
        <w:rPr>
          <w:sz w:val="32"/>
          <w:szCs w:val="32"/>
        </w:rPr>
        <w:t>COLLEGE NAME :- GNANAMANI COLLEGE OF TECHNOLOGY</w:t>
      </w:r>
    </w:p>
    <w:p w14:paraId="18B4665C" w14:textId="32326FC6" w:rsidR="00F24713" w:rsidRDefault="00F24713" w:rsidP="00E95649">
      <w:pPr>
        <w:rPr>
          <w:sz w:val="32"/>
          <w:szCs w:val="32"/>
        </w:rPr>
      </w:pPr>
      <w:r>
        <w:rPr>
          <w:sz w:val="32"/>
          <w:szCs w:val="32"/>
        </w:rPr>
        <w:t>MENTOR NAME :- Dr. K. ANAND (anandped2012@gmail.com)</w:t>
      </w:r>
    </w:p>
    <w:p w14:paraId="1D47C472" w14:textId="77777777" w:rsidR="00F24713" w:rsidRDefault="00F24713" w:rsidP="00E95649">
      <w:pPr>
        <w:rPr>
          <w:sz w:val="32"/>
          <w:szCs w:val="32"/>
        </w:rPr>
      </w:pPr>
    </w:p>
    <w:p w14:paraId="3476D3CD" w14:textId="77777777" w:rsidR="00A90A42" w:rsidRPr="00E95649" w:rsidRDefault="00A90A42" w:rsidP="00E95649">
      <w:pPr>
        <w:rPr>
          <w:sz w:val="32"/>
          <w:szCs w:val="32"/>
        </w:rPr>
      </w:pPr>
    </w:p>
    <w:sectPr w:rsidR="00A90A42" w:rsidRPr="00E9564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mrit Raj" w:date="2023-09-26T19:17:00Z" w:initials="AR">
    <w:p w14:paraId="37C9D307" w14:textId="54B18032" w:rsidR="00E95649" w:rsidRDefault="00E9564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C9D3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C9A0303" w16cex:dateUtc="2023-09-26T1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C9D307" w16cid:durableId="3C9A03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37351"/>
    <w:multiLevelType w:val="hybridMultilevel"/>
    <w:tmpl w:val="71A081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75AAE"/>
    <w:multiLevelType w:val="hybridMultilevel"/>
    <w:tmpl w:val="2458B33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7F65DAA"/>
    <w:multiLevelType w:val="hybridMultilevel"/>
    <w:tmpl w:val="2020EF8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085954690">
    <w:abstractNumId w:val="0"/>
  </w:num>
  <w:num w:numId="2" w16cid:durableId="145558663">
    <w:abstractNumId w:val="2"/>
  </w:num>
  <w:num w:numId="3" w16cid:durableId="1744624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rit Raj">
    <w15:presenceInfo w15:providerId="Windows Live" w15:userId="82ef19237252d5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795"/>
    <w:rsid w:val="000D5F66"/>
    <w:rsid w:val="00312F77"/>
    <w:rsid w:val="004161C9"/>
    <w:rsid w:val="00A25E37"/>
    <w:rsid w:val="00A90A42"/>
    <w:rsid w:val="00C87795"/>
    <w:rsid w:val="00DB59E0"/>
    <w:rsid w:val="00DD1932"/>
    <w:rsid w:val="00E95649"/>
    <w:rsid w:val="00EA42EF"/>
    <w:rsid w:val="00F24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5CB9D"/>
  <w15:chartTrackingRefBased/>
  <w15:docId w15:val="{7978F7C4-4897-4DC2-833B-F5D836300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12F77"/>
    <w:pPr>
      <w:spacing w:before="100" w:beforeAutospacing="1" w:after="100" w:afterAutospacing="1" w:line="240" w:lineRule="auto"/>
      <w:outlineLvl w:val="1"/>
    </w:pPr>
    <w:rPr>
      <w:rFonts w:ascii="Times New Roman" w:eastAsia="Times New Roman" w:hAnsi="Times New Roman" w:cs="Times New Roman"/>
      <w:b/>
      <w:bCs/>
      <w:kern w:val="0"/>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795"/>
    <w:pPr>
      <w:ind w:left="720"/>
      <w:contextualSpacing/>
    </w:pPr>
  </w:style>
  <w:style w:type="character" w:styleId="CommentReference">
    <w:name w:val="annotation reference"/>
    <w:basedOn w:val="DefaultParagraphFont"/>
    <w:uiPriority w:val="99"/>
    <w:semiHidden/>
    <w:unhideWhenUsed/>
    <w:rsid w:val="00E95649"/>
    <w:rPr>
      <w:sz w:val="16"/>
      <w:szCs w:val="16"/>
    </w:rPr>
  </w:style>
  <w:style w:type="paragraph" w:styleId="CommentText">
    <w:name w:val="annotation text"/>
    <w:basedOn w:val="Normal"/>
    <w:link w:val="CommentTextChar"/>
    <w:uiPriority w:val="99"/>
    <w:semiHidden/>
    <w:unhideWhenUsed/>
    <w:rsid w:val="00E95649"/>
    <w:pPr>
      <w:spacing w:line="240" w:lineRule="auto"/>
    </w:pPr>
    <w:rPr>
      <w:sz w:val="20"/>
      <w:szCs w:val="20"/>
    </w:rPr>
  </w:style>
  <w:style w:type="character" w:customStyle="1" w:styleId="CommentTextChar">
    <w:name w:val="Comment Text Char"/>
    <w:basedOn w:val="DefaultParagraphFont"/>
    <w:link w:val="CommentText"/>
    <w:uiPriority w:val="99"/>
    <w:semiHidden/>
    <w:rsid w:val="00E95649"/>
    <w:rPr>
      <w:sz w:val="20"/>
      <w:szCs w:val="20"/>
    </w:rPr>
  </w:style>
  <w:style w:type="paragraph" w:styleId="CommentSubject">
    <w:name w:val="annotation subject"/>
    <w:basedOn w:val="CommentText"/>
    <w:next w:val="CommentText"/>
    <w:link w:val="CommentSubjectChar"/>
    <w:uiPriority w:val="99"/>
    <w:semiHidden/>
    <w:unhideWhenUsed/>
    <w:rsid w:val="00E95649"/>
    <w:rPr>
      <w:b/>
      <w:bCs/>
    </w:rPr>
  </w:style>
  <w:style w:type="character" w:customStyle="1" w:styleId="CommentSubjectChar">
    <w:name w:val="Comment Subject Char"/>
    <w:basedOn w:val="CommentTextChar"/>
    <w:link w:val="CommentSubject"/>
    <w:uiPriority w:val="99"/>
    <w:semiHidden/>
    <w:rsid w:val="00E95649"/>
    <w:rPr>
      <w:b/>
      <w:bCs/>
      <w:sz w:val="20"/>
      <w:szCs w:val="20"/>
    </w:rPr>
  </w:style>
  <w:style w:type="character" w:customStyle="1" w:styleId="Heading2Char">
    <w:name w:val="Heading 2 Char"/>
    <w:basedOn w:val="DefaultParagraphFont"/>
    <w:link w:val="Heading2"/>
    <w:uiPriority w:val="9"/>
    <w:rsid w:val="00312F77"/>
    <w:rPr>
      <w:rFonts w:ascii="Times New Roman" w:eastAsia="Times New Roman" w:hAnsi="Times New Roman" w:cs="Times New Roman"/>
      <w:b/>
      <w:bCs/>
      <w:kern w:val="0"/>
      <w:sz w:val="36"/>
      <w:szCs w:val="36"/>
      <w:lang w:val="en-IN" w:eastAsia="en-IN"/>
    </w:rPr>
  </w:style>
  <w:style w:type="character" w:styleId="Emphasis">
    <w:name w:val="Emphasis"/>
    <w:basedOn w:val="DefaultParagraphFont"/>
    <w:uiPriority w:val="20"/>
    <w:qFormat/>
    <w:rsid w:val="00312F77"/>
    <w:rPr>
      <w:i/>
      <w:iCs/>
    </w:rPr>
  </w:style>
  <w:style w:type="paragraph" w:styleId="HTMLPreformatted">
    <w:name w:val="HTML Preformatted"/>
    <w:basedOn w:val="Normal"/>
    <w:link w:val="HTMLPreformattedChar"/>
    <w:uiPriority w:val="99"/>
    <w:semiHidden/>
    <w:unhideWhenUsed/>
    <w:rsid w:val="00DB5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rPr>
  </w:style>
  <w:style w:type="character" w:customStyle="1" w:styleId="HTMLPreformattedChar">
    <w:name w:val="HTML Preformatted Char"/>
    <w:basedOn w:val="DefaultParagraphFont"/>
    <w:link w:val="HTMLPreformatted"/>
    <w:uiPriority w:val="99"/>
    <w:semiHidden/>
    <w:rsid w:val="00DB59E0"/>
    <w:rPr>
      <w:rFonts w:ascii="Courier New" w:eastAsia="Times New Roman" w:hAnsi="Courier New" w:cs="Courier New"/>
      <w:kern w:val="0"/>
      <w:sz w:val="20"/>
      <w:szCs w:val="20"/>
      <w:lang w:val="en-IN" w:eastAsia="en-IN"/>
    </w:rPr>
  </w:style>
  <w:style w:type="character" w:customStyle="1" w:styleId="oq">
    <w:name w:val="oq"/>
    <w:basedOn w:val="DefaultParagraphFont"/>
    <w:rsid w:val="00DB59E0"/>
  </w:style>
  <w:style w:type="character" w:styleId="Strong">
    <w:name w:val="Strong"/>
    <w:basedOn w:val="DefaultParagraphFont"/>
    <w:uiPriority w:val="22"/>
    <w:qFormat/>
    <w:rsid w:val="00DB59E0"/>
    <w:rPr>
      <w:b/>
      <w:bCs/>
    </w:rPr>
  </w:style>
  <w:style w:type="table" w:styleId="TableGrid">
    <w:name w:val="Table Grid"/>
    <w:basedOn w:val="TableNormal"/>
    <w:uiPriority w:val="59"/>
    <w:rsid w:val="00EA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EA42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110409">
      <w:bodyDiv w:val="1"/>
      <w:marLeft w:val="0"/>
      <w:marRight w:val="0"/>
      <w:marTop w:val="0"/>
      <w:marBottom w:val="0"/>
      <w:divBdr>
        <w:top w:val="none" w:sz="0" w:space="0" w:color="auto"/>
        <w:left w:val="none" w:sz="0" w:space="0" w:color="auto"/>
        <w:bottom w:val="none" w:sz="0" w:space="0" w:color="auto"/>
        <w:right w:val="none" w:sz="0" w:space="0" w:color="auto"/>
      </w:divBdr>
      <w:divsChild>
        <w:div w:id="895966091">
          <w:marLeft w:val="0"/>
          <w:marRight w:val="0"/>
          <w:marTop w:val="0"/>
          <w:marBottom w:val="0"/>
          <w:divBdr>
            <w:top w:val="none" w:sz="0" w:space="0" w:color="auto"/>
            <w:left w:val="none" w:sz="0" w:space="0" w:color="auto"/>
            <w:bottom w:val="none" w:sz="0" w:space="0" w:color="auto"/>
            <w:right w:val="none" w:sz="0" w:space="0" w:color="auto"/>
          </w:divBdr>
        </w:div>
      </w:divsChild>
    </w:div>
    <w:div w:id="667296089">
      <w:bodyDiv w:val="1"/>
      <w:marLeft w:val="0"/>
      <w:marRight w:val="0"/>
      <w:marTop w:val="0"/>
      <w:marBottom w:val="0"/>
      <w:divBdr>
        <w:top w:val="none" w:sz="0" w:space="0" w:color="auto"/>
        <w:left w:val="none" w:sz="0" w:space="0" w:color="auto"/>
        <w:bottom w:val="none" w:sz="0" w:space="0" w:color="auto"/>
        <w:right w:val="none" w:sz="0" w:space="0" w:color="auto"/>
      </w:divBdr>
    </w:div>
    <w:div w:id="135955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6</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Raj</dc:creator>
  <cp:keywords/>
  <dc:description/>
  <cp:lastModifiedBy>Amrit Raj</cp:lastModifiedBy>
  <cp:revision>3</cp:revision>
  <dcterms:created xsi:type="dcterms:W3CDTF">2023-09-26T13:05:00Z</dcterms:created>
  <dcterms:modified xsi:type="dcterms:W3CDTF">2023-09-26T14:43:00Z</dcterms:modified>
</cp:coreProperties>
</file>