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sz w:val="36"/>
        </w:rPr>
        <w:t>Weekend в Белостоке. Не забудьте купальник!</w:t>
      </w:r>
    </w:p>
    <w:p>
      <w:pPr>
        <w:spacing w:after="240"/>
      </w:pPr>
      <w:r>
        <w:rPr>
          <w:b/>
        </w:rPr>
        <w:t xml:space="preserve">Маршрут: </w:t>
      </w:r>
      <w:r>
        <w:t>Минск - Гродно - Белосток - Гродно - Минск</w:t>
      </w:r>
    </w:p>
    <w:p>
      <w:pPr>
        <w:spacing w:after="80"/>
      </w:pPr>
      <w:r>
        <w:rPr>
          <w:b/>
        </w:rPr>
        <w:t>Даты:</w:t>
        <w:br/>
        <w:t xml:space="preserve"> | </w:t>
      </w:r>
      <w:r>
        <w:t>19.12.2025 - 21.12.2025</w:t>
      </w:r>
    </w:p>
    <w:p>
      <w:pPr>
        <w:spacing w:after="80"/>
      </w:pPr>
      <w:r>
        <w:rPr>
          <w:b/>
        </w:rPr>
        <w:t>Стоимость:</w:t>
        <w:br/>
        <w:t xml:space="preserve"> | </w:t>
      </w:r>
      <w:r>
        <w:t>145 € на человека (при 2-местном размещении)</w:t>
      </w:r>
    </w:p>
    <w:p>
      <w:pPr>
        <w:spacing w:after="80"/>
      </w:pPr>
      <w:r>
        <w:rPr>
          <w:b/>
        </w:rPr>
        <w:t>Тип отдыха:</w:t>
        <w:br/>
        <w:t xml:space="preserve"> | </w:t>
      </w:r>
      <w:r>
        <w:t>Шопинг-тур, тур выходного дня с отдыхом в аквапарке</w:t>
      </w:r>
    </w:p>
    <w:p>
      <w:pPr>
        <w:spacing w:before="240" w:after="80"/>
      </w:pPr>
      <w:r>
        <w:rPr>
          <w:b/>
          <w:sz w:val="28"/>
        </w:rPr>
        <w:t>Что включено</w:t>
      </w:r>
    </w:p>
    <w:p>
      <w:pPr>
        <w:pStyle w:val="ListBullet"/>
        <w:spacing w:after="40"/>
      </w:pPr>
      <w:r>
        <w:t>туруслуга</w:t>
      </w:r>
    </w:p>
    <w:p>
      <w:pPr>
        <w:pStyle w:val="ListBullet"/>
        <w:spacing w:after="40"/>
      </w:pPr>
      <w:r>
        <w:t>проезд на автобусе туркласса</w:t>
      </w:r>
    </w:p>
    <w:p>
      <w:pPr>
        <w:pStyle w:val="ListBullet"/>
        <w:spacing w:after="40"/>
      </w:pPr>
      <w:r>
        <w:t>1 ночлег в Hotel Gołębiewski Białystok 4*</w:t>
      </w:r>
    </w:p>
    <w:p>
      <w:pPr>
        <w:pStyle w:val="ListBullet"/>
        <w:spacing w:after="40"/>
      </w:pPr>
      <w:r>
        <w:t>1 завтрак в отеле</w:t>
      </w:r>
    </w:p>
    <w:p>
      <w:pPr>
        <w:pStyle w:val="ListBullet"/>
        <w:spacing w:after="40"/>
      </w:pPr>
      <w:r>
        <w:t>посещение аквапарка отеля</w:t>
      </w:r>
    </w:p>
    <w:p>
      <w:pPr>
        <w:pStyle w:val="ListBullet"/>
        <w:spacing w:after="40"/>
      </w:pPr>
      <w:r>
        <w:t>поездка в Супрасль</w:t>
      </w:r>
    </w:p>
    <w:p>
      <w:pPr>
        <w:pStyle w:val="ListBullet"/>
        <w:spacing w:after="40"/>
      </w:pPr>
      <w:r>
        <w:t>сопровождение по маршруту</w:t>
      </w:r>
    </w:p>
    <w:p>
      <w:pPr>
        <w:spacing w:before="240" w:after="80"/>
      </w:pPr>
      <w:r>
        <w:rPr>
          <w:b/>
          <w:sz w:val="28"/>
        </w:rPr>
        <w:t>Оплачивается дополнительно</w:t>
      </w:r>
    </w:p>
    <w:p>
      <w:pPr>
        <w:spacing w:after="40"/>
      </w:pPr>
      <w:r>
        <w:rPr>
          <w:b/>
        </w:rPr>
        <w:t>Обязательно: Медицинская страховка (оформляется самостоятельно).</w:t>
      </w:r>
    </w:p>
    <w:p>
      <w:pPr>
        <w:spacing w:after="40"/>
      </w:pPr>
      <w:r>
        <w:rPr>
          <w:b/>
        </w:rPr>
        <w:t>Дополнительные экскурсии и мероприятия (по желанию):</w:t>
      </w:r>
    </w:p>
    <w:p>
      <w:pPr>
        <w:pStyle w:val="ListBullet"/>
        <w:spacing w:after="40"/>
      </w:pPr>
      <w:r>
        <w:t>доплата в случае перегруженности границы и необходимости довоза в ожидающий автобус — 20 €</w:t>
      </w:r>
    </w:p>
    <w:p>
      <w:pPr>
        <w:pStyle w:val="ListBullet"/>
        <w:spacing w:after="40"/>
      </w:pPr>
      <w:r>
        <w:t>входные билеты в объекты посещения</w:t>
      </w:r>
    </w:p>
    <w:p>
      <w:pPr>
        <w:spacing w:before="240" w:after="80"/>
      </w:pPr>
      <w:r>
        <w:rPr>
          <w:b/>
          <w:sz w:val="28"/>
        </w:rPr>
        <w:t>Ключевые объекты тура</w:t>
      </w:r>
    </w:p>
    <w:p>
      <w:pPr>
        <w:pStyle w:val="ListBullet"/>
        <w:spacing w:after="40"/>
      </w:pPr>
      <w:r>
        <w:rPr>
          <w:b/>
        </w:rPr>
        <w:t xml:space="preserve">ТЦ Бяла и Alfa Centrum — </w:t>
      </w:r>
      <w:r>
        <w:t>крупнейшие торговые комплексы Белостока с широким выбором мировых брендов одежды, обуви и техники.</w:t>
      </w:r>
    </w:p>
    <w:p>
      <w:pPr>
        <w:pStyle w:val="ListBullet"/>
        <w:spacing w:after="40"/>
      </w:pPr>
      <w:r>
        <w:rPr>
          <w:b/>
        </w:rPr>
        <w:t xml:space="preserve">Hotel Gołębiewski 4* — </w:t>
      </w:r>
      <w:r>
        <w:t>комфортабельный отель в самом сердце города с неограниченным доступом в аквапарк для гостей.</w:t>
      </w:r>
    </w:p>
    <w:p>
      <w:pPr>
        <w:pStyle w:val="ListBullet"/>
        <w:spacing w:after="40"/>
      </w:pPr>
      <w:r>
        <w:rPr>
          <w:b/>
        </w:rPr>
        <w:t xml:space="preserve">Аквапарк Tropikana — </w:t>
      </w:r>
      <w:r>
        <w:t>водный комплекс при отеле: бассейны, гидромассажные ванны, сауны, водные горки, соляная и ледяная пещеры.</w:t>
      </w:r>
    </w:p>
    <w:p>
      <w:pPr>
        <w:pStyle w:val="ListBullet"/>
        <w:spacing w:after="40"/>
      </w:pPr>
      <w:r>
        <w:rPr>
          <w:b/>
        </w:rPr>
        <w:t xml:space="preserve">Исторический центр Белостока — </w:t>
      </w:r>
      <w:r>
        <w:t>достопримечательности города: дворец Браницких, ратуша, Рыночная площадь и старинные соборы.</w:t>
      </w:r>
    </w:p>
    <w:p>
      <w:pPr>
        <w:pStyle w:val="ListBullet"/>
        <w:spacing w:after="40"/>
      </w:pPr>
      <w:r>
        <w:rPr>
          <w:b/>
        </w:rPr>
        <w:t xml:space="preserve">Супрасль — </w:t>
      </w:r>
      <w:r>
        <w:t>старинный уединенный городок, известный своим древним оборонно-культовым Благовещенским монастырем.</w:t>
      </w:r>
    </w:p>
    <w:p>
      <w:pPr>
        <w:spacing w:before="240" w:after="80"/>
      </w:pPr>
      <w:r>
        <w:rPr>
          <w:b/>
          <w:sz w:val="28"/>
        </w:rPr>
        <w:t>Краткая программа тура</w:t>
      </w:r>
    </w:p>
    <w:p>
      <w:pPr>
        <w:spacing w:after="40"/>
      </w:pPr>
      <w:r>
        <w:rPr>
          <w:b/>
        </w:rPr>
        <w:t xml:space="preserve">День 1: </w:t>
      </w:r>
      <w:r>
        <w:t>Вечерний выезд из Минска (ориентировочно в 20:00). Транзит по территории Беларуси, прохождение границы.</w:t>
      </w:r>
    </w:p>
    <w:p>
      <w:pPr>
        <w:spacing w:after="40"/>
      </w:pPr>
      <w:r>
        <w:rPr>
          <w:b/>
        </w:rPr>
        <w:t xml:space="preserve">День 2: </w:t>
      </w:r>
      <w:r>
        <w:t>Утреннее прибытие в Белосток. Шопинг в крупнейших торговых центрах города (ТЦ Бяла, Alfa Centrum). В 15:00 — заселение в Hotel Gołębiewski 4*. Свободное время: отдых в аквапарке Tropikana или вечерняя прогулка по историческому центру города. Ночлег.</w:t>
      </w:r>
    </w:p>
    <w:p>
      <w:pPr>
        <w:spacing w:after="40"/>
      </w:pPr>
      <w:r>
        <w:rPr>
          <w:b/>
        </w:rPr>
        <w:t xml:space="preserve">День 3: </w:t>
      </w:r>
      <w:r>
        <w:t>Завтрак шведский стол. Свободное время для посещения аквапарка и тренажерного зала. В 12:00 выселение из отеля. Переезд в Супрасль, экскурсия к древнему Благовещенскому монастырю. В 14:30 отправление на границу. Прибытие в Минск поздно вечером.</w:t>
      </w:r>
    </w:p>
    <w:p>
      <w:pPr>
        <w:spacing w:before="160"/>
      </w:pPr>
    </w:p>
    <w:p>
      <w:pPr>
        <w:jc w:val="center"/>
      </w:pPr>
      <w:r>
        <w:rPr>
          <w:b/>
        </w:rPr>
        <w:t xml:space="preserve"> ПОДРОБНАЯ ИНФОРМАЦИЯ И БРОНИРОВАНИЕ НА САЙТЕ </w:t>
      </w:r>
    </w:p>
    <w:p>
      <w:pPr>
        <w:jc w:val="center"/>
      </w:pPr>
      <w:r>
        <w:t>https://docs.google.com/document/d/1qWcrc_0NDxOaTwNDdlrJaOnGYJy-YhRz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