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3534F" w14:textId="3418BBEE" w:rsidR="00007918" w:rsidRDefault="008F194B">
      <w:r>
        <w:rPr>
          <w:rFonts w:hint="eastAsia"/>
        </w:rPr>
        <w:t>W</w:t>
      </w:r>
      <w:r>
        <w:t>e implement AlexNet model classification on CIFAR-10</w:t>
      </w:r>
      <w:r w:rsidR="00126C3F">
        <w:t>.</w:t>
      </w:r>
    </w:p>
    <w:p w14:paraId="1F775FC7" w14:textId="2387F22D" w:rsidR="008F194B" w:rsidRDefault="0047720A">
      <w:pPr>
        <w:rPr>
          <w:i/>
          <w:iCs/>
        </w:rPr>
      </w:pPr>
      <w:r>
        <w:rPr>
          <w:rFonts w:hint="eastAsia"/>
        </w:rPr>
        <w:t>H</w:t>
      </w:r>
      <w:r>
        <w:t xml:space="preserve">ere is the model structure </w:t>
      </w:r>
      <w:r w:rsidR="00C33680">
        <w:t xml:space="preserve">of AlexNet. We construct this model using </w:t>
      </w:r>
      <w:proofErr w:type="spellStart"/>
      <w:r w:rsidR="00C33680">
        <w:t>Tensorflow</w:t>
      </w:r>
      <w:proofErr w:type="spellEnd"/>
      <w:r w:rsidR="00C33680">
        <w:t xml:space="preserve"> </w:t>
      </w:r>
      <w:proofErr w:type="spellStart"/>
      <w:r w:rsidR="00C33680">
        <w:t>Keras</w:t>
      </w:r>
      <w:proofErr w:type="spellEnd"/>
      <w:r w:rsidR="00C33680">
        <w:t xml:space="preserve"> and follow the architecture mentioned in the reference paper </w:t>
      </w:r>
      <w:hyperlink r:id="rId4" w:history="1">
        <w:r w:rsidR="00C33680" w:rsidRPr="00C33680">
          <w:rPr>
            <w:rStyle w:val="a3"/>
            <w:i/>
            <w:iCs/>
          </w:rPr>
          <w:t xml:space="preserve">ImageNet Classification with Deep Convolutional Neural Networks </w:t>
        </w:r>
      </w:hyperlink>
      <w:r w:rsidR="00C33680">
        <w:rPr>
          <w:i/>
          <w:iCs/>
        </w:rPr>
        <w:t>.</w:t>
      </w:r>
    </w:p>
    <w:p w14:paraId="139AF936" w14:textId="701AF21F" w:rsidR="00DB1EE2" w:rsidRDefault="00C33680" w:rsidP="00DB1EE2">
      <w:r>
        <w:rPr>
          <w:rFonts w:hint="eastAsia"/>
        </w:rPr>
        <w:t>T</w:t>
      </w:r>
      <w:r>
        <w:t>here are 8 layers</w:t>
      </w:r>
      <w:r w:rsidR="00C3253F">
        <w:t xml:space="preserve"> with weight</w:t>
      </w:r>
      <w:r>
        <w:t xml:space="preserve"> </w:t>
      </w:r>
      <w:r w:rsidR="00C3253F">
        <w:t>including</w:t>
      </w:r>
      <w:r>
        <w:t xml:space="preserve"> 5 convolutional layers and 3 </w:t>
      </w:r>
      <w:proofErr w:type="gramStart"/>
      <w:r>
        <w:t>fully-connected</w:t>
      </w:r>
      <w:proofErr w:type="gramEnd"/>
      <w:r>
        <w:t xml:space="preserve"> layers</w:t>
      </w:r>
      <w:r w:rsidR="00C3253F">
        <w:t xml:space="preserve">. </w:t>
      </w:r>
    </w:p>
    <w:p w14:paraId="053BB7D6" w14:textId="2AB1D78B" w:rsidR="00DB1EE2" w:rsidRDefault="000D546C" w:rsidP="00DB1EE2">
      <w:r w:rsidRPr="000D546C">
        <w:rPr>
          <w:noProof/>
        </w:rPr>
        <w:drawing>
          <wp:inline distT="0" distB="0" distL="0" distR="0" wp14:anchorId="03A6B376" wp14:editId="2D3F5FAE">
            <wp:extent cx="3289663" cy="5249912"/>
            <wp:effectExtent l="0" t="0" r="635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9663" cy="524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F695F" w14:textId="18596643" w:rsidR="008F3730" w:rsidRDefault="00C3253F" w:rsidP="008F3730">
      <w:r>
        <w:rPr>
          <w:rFonts w:hint="eastAsia"/>
        </w:rPr>
        <w:t>A</w:t>
      </w:r>
      <w:r>
        <w:t xml:space="preserve">s you can see in the picture of the model structure. </w:t>
      </w:r>
      <w:r w:rsidR="008F3730">
        <w:t xml:space="preserve">In this model, </w:t>
      </w:r>
      <w:proofErr w:type="spellStart"/>
      <w:r w:rsidR="008F3730">
        <w:t>Relu</w:t>
      </w:r>
      <w:proofErr w:type="spellEnd"/>
      <w:r w:rsidR="008F3730">
        <w:t xml:space="preserve"> is the activation function used in every convolutional layer</w:t>
      </w:r>
      <w:r w:rsidR="008F3730">
        <w:t xml:space="preserve">. </w:t>
      </w:r>
      <w:r w:rsidR="00D55ED3">
        <w:rPr>
          <w:rFonts w:hint="eastAsia"/>
        </w:rPr>
        <w:t>There</w:t>
      </w:r>
      <w:r w:rsidR="00D55ED3">
        <w:t xml:space="preserve"> </w:t>
      </w:r>
      <w:r w:rsidR="00D55ED3">
        <w:rPr>
          <w:rFonts w:hint="eastAsia"/>
        </w:rPr>
        <w:t>a</w:t>
      </w:r>
      <w:r w:rsidR="00D55ED3">
        <w:t>re two local response normalization</w:t>
      </w:r>
      <w:r w:rsidR="00545570">
        <w:t xml:space="preserve"> layers</w:t>
      </w:r>
      <w:r w:rsidR="00D55ED3">
        <w:t xml:space="preserve">, one is behind the first convolutional </w:t>
      </w:r>
      <w:r w:rsidR="00545570">
        <w:t>layer,</w:t>
      </w:r>
      <w:r w:rsidR="00D55ED3">
        <w:t xml:space="preserve"> and another is behind the second convolutional layer</w:t>
      </w:r>
      <w:r w:rsidR="00D55ED3">
        <w:rPr>
          <w:rFonts w:hint="eastAsia"/>
        </w:rPr>
        <w:t>.</w:t>
      </w:r>
      <w:r w:rsidR="00D55ED3">
        <w:t xml:space="preserve"> </w:t>
      </w:r>
      <w:r>
        <w:t xml:space="preserve">There are </w:t>
      </w:r>
      <w:r w:rsidR="00D878B7">
        <w:t xml:space="preserve">three </w:t>
      </w:r>
      <w:proofErr w:type="spellStart"/>
      <w:r w:rsidR="009D438D">
        <w:t>M</w:t>
      </w:r>
      <w:r w:rsidR="00D878B7">
        <w:t>ax</w:t>
      </w:r>
      <w:r w:rsidR="009D438D">
        <w:t>P</w:t>
      </w:r>
      <w:r w:rsidR="00D878B7">
        <w:t>ooling</w:t>
      </w:r>
      <w:proofErr w:type="spellEnd"/>
      <w:r w:rsidR="00D878B7">
        <w:t xml:space="preserve"> layer</w:t>
      </w:r>
      <w:r w:rsidR="00545570">
        <w:rPr>
          <w:rFonts w:hint="eastAsia"/>
        </w:rPr>
        <w:t>s</w:t>
      </w:r>
      <w:r w:rsidR="00D878B7">
        <w:t xml:space="preserve"> in the model, </w:t>
      </w:r>
      <w:r w:rsidR="00DB1EE2">
        <w:t>and</w:t>
      </w:r>
      <w:r w:rsidR="00D878B7">
        <w:t xml:space="preserve"> </w:t>
      </w:r>
      <w:r w:rsidR="00545570">
        <w:t xml:space="preserve">two </w:t>
      </w:r>
      <w:proofErr w:type="spellStart"/>
      <w:r w:rsidR="009D438D">
        <w:t>MaxPooling</w:t>
      </w:r>
      <w:proofErr w:type="spellEnd"/>
      <w:r w:rsidR="009D438D">
        <w:t xml:space="preserve"> </w:t>
      </w:r>
      <w:r w:rsidR="00D878B7">
        <w:t>layer</w:t>
      </w:r>
      <w:r w:rsidR="00DB1EE2">
        <w:t>s are</w:t>
      </w:r>
      <w:r w:rsidR="00D878B7">
        <w:t xml:space="preserve"> behind the first convolutional layer</w:t>
      </w:r>
      <w:r w:rsidR="00545570">
        <w:t xml:space="preserve"> and </w:t>
      </w:r>
      <w:r w:rsidR="00DB1EE2">
        <w:t xml:space="preserve">the </w:t>
      </w:r>
      <w:r w:rsidR="00D878B7">
        <w:t xml:space="preserve">second convolutional layer </w:t>
      </w:r>
      <w:r w:rsidR="00545570">
        <w:t xml:space="preserve">following the </w:t>
      </w:r>
      <w:r w:rsidR="00545570">
        <w:t>local response normalization</w:t>
      </w:r>
      <w:r w:rsidR="00545570">
        <w:t xml:space="preserve"> layer. T</w:t>
      </w:r>
      <w:r w:rsidR="00D878B7">
        <w:t xml:space="preserve">he </w:t>
      </w:r>
      <w:r w:rsidR="00545570">
        <w:t xml:space="preserve">last </w:t>
      </w:r>
      <w:proofErr w:type="spellStart"/>
      <w:r w:rsidR="009D438D">
        <w:t>MaxPooling</w:t>
      </w:r>
      <w:proofErr w:type="spellEnd"/>
      <w:r w:rsidR="009D438D">
        <w:t xml:space="preserve"> </w:t>
      </w:r>
      <w:r w:rsidR="00545570">
        <w:t>layer</w:t>
      </w:r>
      <w:r w:rsidR="00545570">
        <w:t xml:space="preserve"> is behind the </w:t>
      </w:r>
      <w:r w:rsidR="00D878B7">
        <w:t xml:space="preserve">fifth convolutional layer. </w:t>
      </w:r>
      <w:r w:rsidR="009D438D">
        <w:t xml:space="preserve">In the end, we use dropout which are in the </w:t>
      </w:r>
      <w:proofErr w:type="gramStart"/>
      <w:r w:rsidR="009D438D">
        <w:t>fully-connected</w:t>
      </w:r>
      <w:proofErr w:type="gramEnd"/>
      <w:r w:rsidR="009D438D">
        <w:t xml:space="preserve"> layers</w:t>
      </w:r>
      <w:r w:rsidR="009D438D">
        <w:t xml:space="preserve"> to reduce the overfitting.</w:t>
      </w:r>
      <w:r w:rsidR="008F3730">
        <w:t xml:space="preserve"> Since the CIFAR-10 dataset has only 10 class, we add the last softmax layer with 10 outputs.</w:t>
      </w:r>
    </w:p>
    <w:p w14:paraId="38B4D0B0" w14:textId="77777777" w:rsidR="008F3730" w:rsidRDefault="008F3730" w:rsidP="008F3730">
      <w:pPr>
        <w:rPr>
          <w:rFonts w:hint="eastAsia"/>
        </w:rPr>
      </w:pPr>
    </w:p>
    <w:p w14:paraId="4809F37A" w14:textId="671F3A9E" w:rsidR="00E51153" w:rsidRDefault="008F3730" w:rsidP="008F3730">
      <w:pPr>
        <w:rPr>
          <w:rFonts w:hint="eastAsia"/>
        </w:rPr>
      </w:pPr>
      <w:r>
        <w:rPr>
          <w:rFonts w:hint="eastAsia"/>
        </w:rPr>
        <w:t>H</w:t>
      </w:r>
      <w:r>
        <w:t xml:space="preserve">ere is the code of every </w:t>
      </w:r>
      <w:r>
        <w:t>layer</w:t>
      </w:r>
      <w:r>
        <w:t xml:space="preserve"> in the model</w:t>
      </w:r>
      <w:r w:rsidR="00126C3F">
        <w:t>:</w:t>
      </w:r>
    </w:p>
    <w:p w14:paraId="303F96A2" w14:textId="0075E399" w:rsidR="00B4234F" w:rsidRDefault="00B4234F">
      <w:r w:rsidRPr="00B4234F">
        <w:rPr>
          <w:noProof/>
        </w:rPr>
        <w:lastRenderedPageBreak/>
        <w:drawing>
          <wp:inline distT="0" distB="0" distL="0" distR="0" wp14:anchorId="36F12E6C" wp14:editId="5C1874F6">
            <wp:extent cx="5274310" cy="341503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90567" w14:textId="44CBC675" w:rsidR="00E51153" w:rsidRPr="008F3730" w:rsidRDefault="00E51153">
      <w:pPr>
        <w:rPr>
          <w:rFonts w:hint="eastAsia"/>
        </w:rPr>
      </w:pPr>
      <w:r>
        <w:rPr>
          <w:rFonts w:hint="eastAsia"/>
        </w:rPr>
        <w:t>A</w:t>
      </w:r>
      <w:r>
        <w:t xml:space="preserve">fter fitting the model, we </w:t>
      </w:r>
      <w:r w:rsidR="008F3730">
        <w:t>train</w:t>
      </w:r>
      <w:r>
        <w:t xml:space="preserve"> the CIFAR-10 datasets with 10 epochs</w:t>
      </w:r>
      <w:r w:rsidR="008F3730">
        <w:t xml:space="preserve"> and 64 </w:t>
      </w:r>
      <w:r w:rsidR="008F3730" w:rsidRPr="008F3730">
        <w:t>batch</w:t>
      </w:r>
      <w:r w:rsidR="008F3730">
        <w:t xml:space="preserve"> </w:t>
      </w:r>
      <w:r w:rsidR="008F3730" w:rsidRPr="008F3730">
        <w:t>size</w:t>
      </w:r>
      <w:r w:rsidR="008F3730">
        <w:t>. The following graph shows the accuracy and the loss of the training and validation.</w:t>
      </w:r>
    </w:p>
    <w:p w14:paraId="1C4A8871" w14:textId="4F580D25" w:rsidR="00C3253F" w:rsidRDefault="00B4234F">
      <w:r>
        <w:rPr>
          <w:noProof/>
        </w:rPr>
        <w:drawing>
          <wp:inline distT="0" distB="0" distL="0" distR="0" wp14:anchorId="6F5C84EF" wp14:editId="50BFBF6B">
            <wp:extent cx="4324350" cy="3365102"/>
            <wp:effectExtent l="0" t="0" r="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301" cy="33720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A41420" w14:textId="77777777" w:rsidR="00791667" w:rsidRDefault="008F3730">
      <w:r>
        <w:rPr>
          <w:rFonts w:hint="eastAsia"/>
        </w:rPr>
        <w:t>F</w:t>
      </w:r>
      <w:r>
        <w:t xml:space="preserve">rom the diagram, we found that as the epochs </w:t>
      </w:r>
      <w:r w:rsidR="00345153">
        <w:t>getting bigger</w:t>
      </w:r>
      <w:r w:rsidR="00791667">
        <w:t xml:space="preserve"> </w:t>
      </w:r>
      <w:r w:rsidR="00345153">
        <w:t>(the number of parameters increasing)</w:t>
      </w:r>
      <w:r w:rsidR="00791667">
        <w:t xml:space="preserve">, the accuracy become higher and reaches 55%, while loss become smaller. </w:t>
      </w:r>
    </w:p>
    <w:p w14:paraId="1008CCC7" w14:textId="5D3D8853" w:rsidR="00C3253F" w:rsidRDefault="00791667">
      <w:pPr>
        <w:rPr>
          <w:rFonts w:hint="eastAsia"/>
        </w:rPr>
      </w:pPr>
      <w:r>
        <w:t xml:space="preserve">Since we want to compare the performance of different models, we unify the epochs=10. </w:t>
      </w:r>
      <w:proofErr w:type="gramStart"/>
      <w:r>
        <w:t>So</w:t>
      </w:r>
      <w:proofErr w:type="gramEnd"/>
      <w:r>
        <w:t xml:space="preserve"> the maximal accuracy of Alex model here is only around 55%. But if we set the epochs to over 300, we can get close to 100%.</w:t>
      </w:r>
    </w:p>
    <w:p w14:paraId="150C7B27" w14:textId="1ADD4057" w:rsidR="00C3253F" w:rsidRPr="00345153" w:rsidRDefault="00C3253F"/>
    <w:p w14:paraId="34FA13C9" w14:textId="24FFA524" w:rsidR="00C3253F" w:rsidRDefault="00791667">
      <w:pPr>
        <w:rPr>
          <w:rFonts w:hint="eastAsia"/>
        </w:rPr>
      </w:pPr>
      <w:r>
        <w:rPr>
          <w:rFonts w:hint="eastAsia"/>
        </w:rPr>
        <w:lastRenderedPageBreak/>
        <w:t>W</w:t>
      </w:r>
      <w:r>
        <w:t xml:space="preserve">e also implement AlexNet by modify every layer in </w:t>
      </w:r>
      <w:r w:rsidR="005602B8">
        <w:t>class.</w:t>
      </w:r>
    </w:p>
    <w:p w14:paraId="3EF7183C" w14:textId="6F4597E7" w:rsidR="00C3253F" w:rsidRDefault="005602B8">
      <w:r w:rsidRPr="005602B8">
        <w:drawing>
          <wp:inline distT="0" distB="0" distL="0" distR="0" wp14:anchorId="5BE16111" wp14:editId="2D73FCB5">
            <wp:extent cx="5274310" cy="2918460"/>
            <wp:effectExtent l="0" t="0" r="2540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E48A5" w14:textId="389CFB0A" w:rsidR="00C3253F" w:rsidRDefault="00126C3F">
      <w:r w:rsidRPr="00126C3F">
        <w:drawing>
          <wp:inline distT="0" distB="0" distL="0" distR="0" wp14:anchorId="79577CB4" wp14:editId="401744B6">
            <wp:extent cx="5274310" cy="2856865"/>
            <wp:effectExtent l="0" t="0" r="2540" b="635"/>
            <wp:docPr id="4" name="图片 4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, 应用程序, 电子邮件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63E2C" w14:textId="4AEA5FB9" w:rsidR="00C3253F" w:rsidRDefault="00126C3F">
      <w:r w:rsidRPr="00126C3F">
        <w:drawing>
          <wp:inline distT="0" distB="0" distL="0" distR="0" wp14:anchorId="1C672B1A" wp14:editId="78688941">
            <wp:extent cx="5274310" cy="1410335"/>
            <wp:effectExtent l="0" t="0" r="2540" b="0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40D43" w14:textId="77777777" w:rsidR="00C3253F" w:rsidRDefault="00C3253F"/>
    <w:p w14:paraId="238EFD84" w14:textId="3B91F9DB" w:rsidR="00C3253F" w:rsidRDefault="00C3253F"/>
    <w:p w14:paraId="59981F1E" w14:textId="34621AED" w:rsidR="00D878B7" w:rsidRPr="00D878B7" w:rsidRDefault="00D878B7" w:rsidP="00D878B7">
      <w:pPr>
        <w:rPr>
          <w:sz w:val="10"/>
          <w:szCs w:val="11"/>
        </w:rPr>
      </w:pPr>
    </w:p>
    <w:sectPr w:rsidR="00D878B7" w:rsidRPr="00D878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94B"/>
    <w:rsid w:val="00007918"/>
    <w:rsid w:val="000D546C"/>
    <w:rsid w:val="00126C3F"/>
    <w:rsid w:val="00345153"/>
    <w:rsid w:val="0047720A"/>
    <w:rsid w:val="00545570"/>
    <w:rsid w:val="005602B8"/>
    <w:rsid w:val="00791667"/>
    <w:rsid w:val="008F194B"/>
    <w:rsid w:val="008F3730"/>
    <w:rsid w:val="009A4041"/>
    <w:rsid w:val="009D438D"/>
    <w:rsid w:val="00B4234F"/>
    <w:rsid w:val="00C3253F"/>
    <w:rsid w:val="00C33680"/>
    <w:rsid w:val="00D55ED3"/>
    <w:rsid w:val="00D878B7"/>
    <w:rsid w:val="00DB1EE2"/>
    <w:rsid w:val="00E51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D172E"/>
  <w15:chartTrackingRefBased/>
  <w15:docId w15:val="{AE0EEC35-DDA0-48BC-B291-A6A57B8E4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368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336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6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www.cs.toronto.edu/~fritz/absps/imagenet.pdf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3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Rongwei</dc:creator>
  <cp:keywords/>
  <dc:description/>
  <cp:lastModifiedBy>微 容</cp:lastModifiedBy>
  <cp:revision>3</cp:revision>
  <dcterms:created xsi:type="dcterms:W3CDTF">2022-12-18T03:24:00Z</dcterms:created>
  <dcterms:modified xsi:type="dcterms:W3CDTF">2022-12-18T08:19:00Z</dcterms:modified>
</cp:coreProperties>
</file>