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</w:rPr>
        <w:t xml:space="preserve">Plan Tasks — Review Draft</w:t>
      </w:r>
    </w:p>
    <w:p>
      <w:pPr>
        <w:spacing w:after="240"/>
      </w:pPr>
      <w:r>
        <w:rPr>
          <w:rFonts w:ascii="Calibri" w:cs="Calibri" w:eastAsia="Calibri" w:hAnsi="Calibri"/>
          <w:sz w:val="20"/>
          <w:szCs w:val="20"/>
        </w:rPr>
        <w:t xml:space="preserve">Aubrey Law · Cornerstone SLA plan templates as of October 1, 2026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Mark each row in the last column (keep / revise / cut, plus notes) and add new tasks anywhere. Edits are applied to the live templates in a database migration; changing this document does not change the app.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900"/>
        <w:gridCol w:w="900"/>
        <w:gridCol w:w="7600"/>
      </w:tblGrid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Practice area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Template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Tasks</w:t>
            </w:r>
          </w:p>
        </w:tc>
        <w:tc>
          <w:tcPr>
            <w:tcW w:type="dxa" w:w="7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Target timeline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Estate Planning (EP)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estate_planning_sla_v3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48</w:t>
            </w:r>
          </w:p>
        </w:tc>
        <w:tc>
          <w:tcPr>
            <w:tcW w:type="dxa" w:w="7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~14 days soft pre-engagement, then 28-day firm SLA from engagement (42 blended)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Estate Planning - LP (EP-LP)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estate_planning_lp_sla_v1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48</w:t>
            </w:r>
          </w:p>
        </w:tc>
        <w:tc>
          <w:tcPr>
            <w:tcW w:type="dxa" w:w="7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Same clocks as EP; four billing tasks differ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College Prep Plan (CP)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college_prep_sla_v1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33</w:t>
            </w:r>
          </w:p>
        </w:tc>
        <w:tc>
          <w:tcPr>
            <w:tcW w:type="dxa" w:w="7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~10 days soft, then 14-day firm SLA (24 blended)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Probate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probate_sla_v1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7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14 days pre-engagement + 166 days (180 total)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How to read the columns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Owner: </w:t>
      </w:r>
      <w:r>
        <w:rPr>
          <w:rFonts w:ascii="Calibri" w:cs="Calibri" w:eastAsia="Calibri" w:hAnsi="Calibri"/>
          <w:sz w:val="20"/>
          <w:szCs w:val="20"/>
        </w:rPr>
        <w:t xml:space="preserve">Firm (attorney/staff), Client, or Auto (the system does 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Due: </w:t>
      </w:r>
      <w:r>
        <w:rPr>
          <w:rFonts w:ascii="Calibri" w:cs="Calibri" w:eastAsia="Calibri" w:hAnsi="Calibri"/>
          <w:sz w:val="20"/>
          <w:szCs w:val="20"/>
        </w:rPr>
        <w:t xml:space="preserve">"Day N" counts calendar days from Day 0, the day the engagement agreement is signed. Pre-engagement tasks count from the discovery call or the PMPS and stay undated until that meeting is on the calendar. "—" means no deadline of its own.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Nudge / escalation: </w:t>
      </w:r>
      <w:r>
        <w:rPr>
          <w:rFonts w:ascii="Calibri" w:cs="Calibri" w:eastAsia="Calibri" w:hAnsi="Calibri"/>
          <w:sz w:val="20"/>
          <w:szCs w:val="20"/>
        </w:rPr>
        <w:t xml:space="preserve">when the automatic reminder goes out, and its tier: gentle (client), firm (client, stronger), internal (firm only).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Conditional: </w:t>
      </w:r>
      <w:r>
        <w:rPr>
          <w:rFonts w:ascii="Calibri" w:cs="Calibri" w:eastAsia="Calibri" w:hAnsi="Calibri"/>
          <w:sz w:val="20"/>
          <w:szCs w:val="20"/>
        </w:rPr>
        <w:t xml:space="preserve">only applies when relevant (deeds, round 2, out-of-plan work). Skip it when it doesn't apply.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Gated: fit confirmed: </w:t>
      </w:r>
      <w:r>
        <w:rPr>
          <w:rFonts w:ascii="Calibri" w:cs="Calibri" w:eastAsia="Calibri" w:hAnsi="Calibri"/>
          <w:sz w:val="20"/>
          <w:szCs w:val="20"/>
        </w:rPr>
        <w:t xml:space="preserve">held back until the lead is marked a fit.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Remote signing only: </w:t>
      </w:r>
      <w:r>
        <w:rPr>
          <w:rFonts w:ascii="Calibri" w:cs="Calibri" w:eastAsia="Calibri" w:hAnsi="Calibri"/>
          <w:sz w:val="20"/>
          <w:szCs w:val="20"/>
        </w:rPr>
        <w:t xml:space="preserve">generated only on the DIY / remote-signing path.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Pauses clock: </w:t>
      </w:r>
      <w:r>
        <w:rPr>
          <w:rFonts w:ascii="Calibri" w:cs="Calibri" w:eastAsia="Calibri" w:hAnsi="Calibri"/>
          <w:sz w:val="20"/>
          <w:szCs w:val="20"/>
        </w:rPr>
        <w:t xml:space="preserve">the SLA clock stops while waiting on the client, and later dates shift out.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Starts Day 0: </w:t>
      </w:r>
      <w:r>
        <w:rPr>
          <w:rFonts w:ascii="Calibri" w:cs="Calibri" w:eastAsia="Calibri" w:hAnsi="Calibri"/>
          <w:sz w:val="20"/>
          <w:szCs w:val="20"/>
        </w:rPr>
        <w:t xml:space="preserve">completing this task starts the firm clock.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Skill: </w:t>
      </w:r>
      <w:r>
        <w:rPr>
          <w:rFonts w:ascii="Calibri" w:cs="Calibri" w:eastAsia="Calibri" w:hAnsi="Calibri"/>
          <w:sz w:val="20"/>
          <w:szCs w:val="20"/>
        </w:rPr>
        <w:t xml:space="preserve">the workflow the task launches.</w:t>
      </w:r>
    </w:p>
    <w:p>
      <w:pPr>
        <w:pStyle w:val="Heading1"/>
        <w:pageBreakBefore/>
        <w:spacing w:after="120"/>
      </w:pPr>
      <w:r>
        <w:rPr>
          <w:rFonts w:ascii="Calibri" w:cs="Calibri" w:eastAsia="Calibri" w:hAnsi="Calibri"/>
        </w:rPr>
        <w:t xml:space="preserve">1. Estate Planning (EP)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900"/>
        <w:gridCol w:w="800"/>
        <w:gridCol w:w="1700"/>
        <w:gridCol w:w="2100"/>
        <w:gridCol w:w="2300"/>
        <w:gridCol w:w="2900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Due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Nudge / escalation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Flags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Keep / revise / cut — notes</w:t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Discovery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EP-1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Lead schedules 15-min discovery call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Client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—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EP-2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Hold discovery call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of discovery call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EP-3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Determine fit - proceed or decline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of discovery call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Organizer Sent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EP-4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Send post-discovery email (PMPS link + estate plan organizer)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Auto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of discovery call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Auto; Gated: fit confirmed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EP-5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Lead schedules Peace of Mind Planning Session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Client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7d after discovery call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Nudge 5d after discovery call (gentle)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Gated: fit confirmed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EP-6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Lead completes estate plan organizer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Client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1d before PMPS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Nudge 3d before PMPS (gentle)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Gated: fit confirmed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Planning Session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EP-7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Confirm organizer submitted; follow up if not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1d before PMPS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EP-8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Run PMPS prep (agenda, proposal, tax worksheet, one-pager)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1d before PMPS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Skill: pmps-prep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EP-9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Hold Peace of Mind Planning Session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of PMPS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Recommendations Sent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EP-10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Send recommendations + engagement agreement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1d after PMPS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EP-11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Client signs engagement agreement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Client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4d after PMPS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Nudge 3d after PMPS (gentle)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Escalate 7d after PMPS (firm)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Starts Day 0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Engaged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EP-12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Create matter folder in OneDrive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Auto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0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Auto; Skill: new-matter-folder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EP-13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Send invoice / collect payment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0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Skill: cornerstone-billing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Design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EP-14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Send design summary to client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1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EP-15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Schedule optional design meeting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2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Conditional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EP-16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Hold design meeting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5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Conditional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EP-17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Client approves design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Client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7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Nudge Day 5 (gentle)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Escalate Day 10 (firm)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Pauses clock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Drafting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EP-18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Draft full document package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13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Nudge Day 11 (internal)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Skill: draft-estate-plan-documents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EP-19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Draft deed(s) if applicable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14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Conditional; Skill: deed-drafting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EP-20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Internal QA review of all documents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15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EP-21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Deliver drafts to client for review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16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Nudge Day 14 (internal)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Client Review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EP-22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Client reviews drafts and submits feedback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Client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22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Nudge Day 20 (gentle)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Escalate Day 24 (firm)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Pauses clock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Revision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EP-23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Incorporate revisions (Round 1)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24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EP-24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Deliver revised drafts to client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24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EP-25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Round 2 revision (extends SLA +5 days)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29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Conditional; Extends SLA +5d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Ready to Sign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EP-26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Indicate funding details for each asset in design sheet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25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EP-27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Print and tab all documents for signing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27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EP-28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Generate final invoice if balance due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27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Conditional; Skill: cornerstone-billing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EP-29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Generate DIY signing instructions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25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Conditional; Remote signing only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EP-30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Mail/deliver signing package to client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25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Conditional; Remote signing only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EP-31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Confirm client received package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28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Conditional; Remote signing only; Pauses clock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EP-32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Monitor signing progress until originals returned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28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Nudge Day 28 (gentle)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Conditional; Remote signing only; Pauses clock; Repeats every 7d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Signed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EP-33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Signing meeting held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28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EP-34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Supervise execution (clients, notary, witnesses)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28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EP-35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Collect any balance due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28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Conditional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EP-36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Scan signed Certification of Trust; upload to OneDrive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28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EP-37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Review trust funding package with client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28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Skill: trust-funding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EP-38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Originals received; proceed to post-signing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35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Conditional; Remote signing only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Post-Signing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EP-39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Send deeds to county clerk for recording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29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Conditional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EP-40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Scan all signed originals; upload to OneDrive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31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EP-41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Generate estate plan summary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33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Skill: generate-estate-plan-summary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EP-42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Draft closing / funding package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34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Skill: trust-funding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EP-43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Deliver closing package to client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35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EP-44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Send handwritten thank-you note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35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EP-45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File legal plan claim if applicable (MetLife / LegalEASE / ARAG)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38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Conditional; Skill: metlife-claim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Funding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EP-46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30-day post-signing funding check-in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58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Nudge Day 58 (gentle)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Repeats every 30d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EP-47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Confirm recorded deeds received from county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58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Conditional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EP-48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Confirm all assets funded; close matter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—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</w:tbl>
    <w:p>
      <w:pPr>
        <w:pStyle w:val="Heading1"/>
        <w:pageBreakBefore/>
        <w:spacing w:after="120"/>
      </w:pPr>
      <w:r>
        <w:rPr>
          <w:rFonts w:ascii="Calibri" w:cs="Calibri" w:eastAsia="Calibri" w:hAnsi="Calibri"/>
        </w:rPr>
        <w:t xml:space="preserve">2. Estate Planning - LP (EP-LP)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Same as Estate Planning except the four rows marked "LP change": coverage is confirmed at engagement instead of invoicing, client billing covers only out-of-plan work, and the plan claim is always filed. Existing LP matters move to this list only if nothing on their current list has been worked.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900"/>
        <w:gridCol w:w="800"/>
        <w:gridCol w:w="1700"/>
        <w:gridCol w:w="2100"/>
        <w:gridCol w:w="2300"/>
        <w:gridCol w:w="2900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Due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Nudge / escalation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Flags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Keep / revise / cut — notes</w:t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Discovery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LP-1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Lead schedules 15-min discovery call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Client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—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LP-2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Hold discovery call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of discovery call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LP-3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Determine fit - proceed or decline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of discovery call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Organizer Sent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LP-4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Send post-discovery email (PMPS link + estate plan organizer)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Auto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of discovery call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Auto; Gated: fit confirmed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LP-5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Lead schedules Peace of Mind Planning Session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Client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7d after discovery call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Nudge 5d after discovery call (gentle)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Gated: fit confirmed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LP-6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Lead completes estate plan organizer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Client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1d before PMPS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Nudge 3d before PMPS (gentle)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Gated: fit confirmed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Planning Session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LP-7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Confirm organizer submitted; follow up if not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1d before PMPS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LP-8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Run PMPS prep (agenda, proposal, tax worksheet, one-pager)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1d before PMPS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Skill: pmps-prep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LP-9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Hold Peace of Mind Planning Session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of PMPS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Recommendations Sent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LP-10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Send recommendations + engagement agreement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1d after PMPS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LP-11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Client signs engagement agreement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Client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4d after PMPS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Nudge 3d after PMPS (gentle)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Escalate 7d after PMPS (firm)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Starts Day 0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Engaged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LP-12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Create matter folder in OneDrive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Auto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0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Auto; Skill: new-matter-folder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LP-13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Confirm legal plan coverage and obtain the case / authorization number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0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>LP change: replaces "Send invoice / collect payment"</w:t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Design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LP-14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Send design summary to client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1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LP-15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Schedule optional design meeting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2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Conditional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LP-16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Hold design meeting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5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Conditional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LP-17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Client approves design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Client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7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Nudge Day 5 (gentle)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Escalate Day 10 (firm)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Pauses clock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Drafting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LP-18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Draft full document package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13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Nudge Day 11 (internal)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Skill: draft-estate-plan-documents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LP-19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Draft deed(s) if applicable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14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Conditional; Skill: deed-drafting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LP-20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Internal QA review of all documents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15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LP-21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Deliver drafts to client for review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16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Nudge Day 14 (internal)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Client Review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LP-22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Client reviews drafts and submits feedback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Client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22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Nudge Day 20 (gentle)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Escalate Day 24 (firm)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Pauses clock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Revision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LP-23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Incorporate revisions (Round 1)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24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LP-24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Deliver revised drafts to client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24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LP-25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Round 2 revision (extends SLA +5 days)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29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Conditional; Extends SLA +5d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Ready to Sign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LP-26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Indicate funding details for each asset in design sheet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25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LP-27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Print and tab all documents for signing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27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LP-28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Invoice the client for any out-of-plan work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27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Conditional; Skill: cornerstone-billing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>LP change: was "Generate final invoice if balance due"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LP-29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Generate DIY signing instructions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25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Conditional; Remote signing only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LP-30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Mail/deliver signing package to client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25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Conditional; Remote signing only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LP-31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Confirm client received package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28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Conditional; Remote signing only; Pauses clock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LP-32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Monitor signing progress until originals returned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28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Nudge Day 28 (gentle)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Conditional; Remote signing only; Pauses clock; Repeats every 7d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Signed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LP-33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Signing meeting held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28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LP-34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Supervise execution (clients, notary, witnesses)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28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LP-35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Collect payment for any out-of-plan work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28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Conditional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>LP change: was "Collect any balance due"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LP-36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Scan signed Certification of Trust; upload to OneDrive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28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LP-37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Review trust funding package with client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28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Skill: trust-funding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LP-38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Originals received; proceed to post-signing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35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Conditional; Remote signing only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Post-Signing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LP-39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Send deeds to county clerk for recording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29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Conditional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LP-40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Scan all signed originals; upload to OneDrive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31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LP-41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Generate estate plan summary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33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Skill: generate-estate-plan-summary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LP-42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Draft closing / funding package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34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Skill: trust-funding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LP-43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Deliver closing package to client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35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LP-44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Send handwritten thank-you note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35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LP-45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File legal plan claim (MetLife / LegalEASE / ARAG)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38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Skill: metlife-claim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>LP change: no longer conditional</w:t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Funding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LP-46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30-day post-signing funding check-in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58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Nudge Day 58 (gentle)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Repeats every 30d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LP-47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Confirm recorded deeds received from county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58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Conditional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LP-48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Confirm all assets funded; close matter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—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</w:tbl>
    <w:p>
      <w:pPr>
        <w:pStyle w:val="Heading1"/>
        <w:pageBreakBefore/>
        <w:spacing w:after="120"/>
      </w:pPr>
      <w:r>
        <w:rPr>
          <w:rFonts w:ascii="Calibri" w:cs="Calibri" w:eastAsia="Calibri" w:hAnsi="Calibri"/>
        </w:rPr>
        <w:t xml:space="preserve">3. College Prep Plan (CP)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No PMPS, no trust, no deeds, no funding. Pre-engagement tasks count from the intro call, and nothing waits on a fit decision. Drafted as a starting point for the attorney to adjust.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900"/>
        <w:gridCol w:w="800"/>
        <w:gridCol w:w="1700"/>
        <w:gridCol w:w="2100"/>
        <w:gridCol w:w="2300"/>
        <w:gridCol w:w="2900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Due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Nudge / escalation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Flags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Keep / revise / cut — notes</w:t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Discovery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CP-1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Parent or student books intro call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Client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—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CP-2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Hold intro call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of discovery call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CP-3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Confirm the student turns 18 before signing, and note the move-in / orientation date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of discovery call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Organizer Sent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CP-4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Send College Preparation Plan questionnaire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Auto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of discovery call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Auto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CP-5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Student completes the questionnaire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Client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5d after discovery call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Nudge 3d after discovery call (gentle)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Planning Session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CP-6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Review answers; confirm the named agents are reachable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6d after discovery call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Recommendations Sent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CP-7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Send engagement agreement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7d after discovery call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CP-8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Client signs engagement agreement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Client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10d after discovery call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Nudge 8d after discovery call (gentle)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Escalate 12d after discovery call (firm)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Starts Day 0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Engaged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CP-9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Create matter folder in OneDrive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Auto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0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Auto; Skill: new-matter-folder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CP-10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Send invoice / collect payment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0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Skill: cornerstone-billing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Design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CP-11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Resolve the answers the student deferred to the meeting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2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CP-12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Confirm power of attorney scope and HIPAA recipients with the student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3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CP-13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Student approves the plan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Client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5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Nudge Day 4 (gentle)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Pauses clock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Drafting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CP-14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Draft the student package (POA, health care proxy, HIPAA, living will)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7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Skill: draft-estate-plan-documents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CP-15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Draft the FERPA release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7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Conditional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CP-16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Check whether the school requires its own FERPA form or portal authorization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8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Conditional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CP-17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Internal QA review of all documents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9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CP-18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Deliver drafts for review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10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Nudge Day 9 (internal)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Client Review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CP-19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Student reviews drafts and submits feedback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Client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12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Nudge Day 11 (gentle)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Escalate Day 13 (firm)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Pauses clock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Revision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CP-20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Incorporate revisions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13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Conditional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CP-21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Deliver revised drafts to the student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13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Conditional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Ready to Sign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CP-22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Confirm the student has turned 18 before scheduling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12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CP-23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Schedule signing ahead of the move-in / orientation date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12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CP-24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Print and tab all documents for signing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13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Signed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CP-25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Signing meeting held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14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CP-26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Supervise execution (student, notary, witnesses)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14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Post-Signing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CP-27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Scan signed originals; upload to OneDrive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15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CP-28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Give the student copies to carry (wallet card / phone)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16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CP-29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Deliver copies to the named agents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16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CP-30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Submit the FERPA release to the school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17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Conditional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CP-31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Send the HIPAA authorization and health care proxy to the campus health center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17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Conditional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CP-32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File legal plan claim if applicable (MetLife / LegalEASE / ARAG)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20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Conditional; Skill: metlife-claim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Complete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CP-33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Confirm documents delivered; close matter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—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</w:tbl>
    <w:p>
      <w:pPr>
        <w:pStyle w:val="Heading1"/>
        <w:pageBreakBefore/>
        <w:spacing w:after="120"/>
      </w:pPr>
      <w:r>
        <w:rPr>
          <w:rFonts w:ascii="Calibri" w:cs="Calibri" w:eastAsia="Calibri" w:hAnsi="Calibri"/>
        </w:rPr>
        <w:t xml:space="preserve">4. Probate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Broad milestones rather than a detailed checklist. The stage labels reuse the estate-planning stages as slots (for example, "Drafting" = obtaining fiduciary letters), so they don't describe the probate work. Billing runs on three manual phases: opening, administration, closing. Existing probate matters keep their current checklist.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900"/>
        <w:gridCol w:w="800"/>
        <w:gridCol w:w="1700"/>
        <w:gridCol w:w="2100"/>
        <w:gridCol w:w="2300"/>
        <w:gridCol w:w="2900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Due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Nudge / escalation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Flags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Keep / revise / cut — notes</w:t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Discovery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PR-1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Collect death certificate and initial family information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Client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of discovery call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Engaged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PR-2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Confirm probate court, interested persons, original will, and asset inventory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3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PR-3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Prepare opening petition and required notices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10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Design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PR-4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File opening documents and calendar citation or notice deadlines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14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Drafting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PR-5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Track appointment and obtain fiduciary letters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35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Client Review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PR-6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Complete asset inventory and creditor review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75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Revision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PR-7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Prepare administration accounting and distributions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140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Post-Signing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PR-8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Prepare closing statement or final account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175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400"/>
            <w:gridSpan w:val="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Complete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PR-9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Confirm distributions, receipts, billing, and court close-out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Firm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Day 180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/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F6000"/>
                <w:sz w:val="17"/>
                <w:szCs w:val="17"/>
              </w:rPr>
              <w:t xml:space="preserve"/>
            </w:r>
          </w:p>
        </w:tc>
      </w:tr>
    </w:tbl>
    <w:p>
      <w:pPr>
        <w:pStyle w:val="Heading1"/>
        <w:pageBreakBefore/>
        <w:spacing w:after="120"/>
      </w:pPr>
      <w:r>
        <w:rPr>
          <w:rFonts w:ascii="Calibri" w:cs="Calibri" w:eastAsia="Calibri" w:hAnsi="Calibri"/>
        </w:rPr>
        <w:t xml:space="preserve">Revision notes / new tasks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Add new tasks (with plan, stage, owner, and due day), stage changes, or questions.</w:t>
      </w:r>
    </w:p>
    <w:p>
      <w:pPr>
        <w:pBdr>
          <w:bottom w:val="single" w:color="BFBFBF" w:sz="4" w:space="1"/>
        </w:pBdr>
        <w:spacing w:after="0" w:before="280"/>
      </w:pPr>
    </w:p>
    <w:p>
      <w:pPr>
        <w:pBdr>
          <w:bottom w:val="single" w:color="BFBFBF" w:sz="4" w:space="1"/>
        </w:pBdr>
        <w:spacing w:after="0" w:before="280"/>
      </w:pPr>
    </w:p>
    <w:p>
      <w:pPr>
        <w:pBdr>
          <w:bottom w:val="single" w:color="BFBFBF" w:sz="4" w:space="1"/>
        </w:pBdr>
        <w:spacing w:after="0" w:before="280"/>
      </w:pPr>
    </w:p>
    <w:p>
      <w:pPr>
        <w:pBdr>
          <w:bottom w:val="single" w:color="BFBFBF" w:sz="4" w:space="1"/>
        </w:pBdr>
        <w:spacing w:after="0" w:before="280"/>
      </w:pPr>
    </w:p>
    <w:p>
      <w:pPr>
        <w:pBdr>
          <w:bottom w:val="single" w:color="BFBFBF" w:sz="4" w:space="1"/>
        </w:pBdr>
        <w:spacing w:after="0" w:before="280"/>
      </w:pPr>
    </w:p>
    <w:p>
      <w:pPr>
        <w:pBdr>
          <w:bottom w:val="single" w:color="BFBFBF" w:sz="4" w:space="1"/>
        </w:pBdr>
        <w:spacing w:after="0" w:before="280"/>
      </w:pPr>
    </w:p>
    <w:p>
      <w:pPr>
        <w:pBdr>
          <w:bottom w:val="single" w:color="BFBFBF" w:sz="4" w:space="1"/>
        </w:pBdr>
        <w:spacing w:after="0" w:before="280"/>
      </w:pPr>
    </w:p>
    <w:p>
      <w:pPr>
        <w:pBdr>
          <w:bottom w:val="single" w:color="BFBFBF" w:sz="4" w:space="1"/>
        </w:pBdr>
        <w:spacing w:after="0" w:before="280"/>
      </w:pPr>
    </w:p>
    <w:p>
      <w:pPr>
        <w:pBdr>
          <w:bottom w:val="single" w:color="BFBFBF" w:sz="4" w:space="1"/>
        </w:pBdr>
        <w:spacing w:after="0" w:before="280"/>
      </w:pPr>
    </w:p>
    <w:p>
      <w:pPr>
        <w:pBdr>
          <w:bottom w:val="single" w:color="BFBFBF" w:sz="4" w:space="1"/>
        </w:pBdr>
        <w:spacing w:after="0" w:before="280"/>
      </w:pPr>
    </w:p>
    <w:p>
      <w:pPr>
        <w:pBdr>
          <w:bottom w:val="single" w:color="BFBFBF" w:sz="4" w:space="1"/>
        </w:pBdr>
        <w:spacing w:after="0" w:before="280"/>
      </w:pPr>
    </w:p>
    <w:p>
      <w:pPr>
        <w:pBdr>
          <w:bottom w:val="single" w:color="BFBFBF" w:sz="4" w:space="1"/>
        </w:pBdr>
        <w:spacing w:after="0" w:before="280"/>
      </w:pPr>
    </w:p>
    <w:p>
      <w:pPr>
        <w:pBdr>
          <w:bottom w:val="single" w:color="BFBFBF" w:sz="4" w:space="1"/>
        </w:pBdr>
        <w:spacing w:after="0" w:before="280"/>
      </w:pPr>
    </w:p>
    <w:p>
      <w:pPr>
        <w:pBdr>
          <w:bottom w:val="single" w:color="BFBFBF" w:sz="4" w:space="1"/>
        </w:pBdr>
        <w:spacing w:after="0" w:before="280"/>
      </w:pPr>
    </w:p>
    <w:sectPr>
      <w:footerReference w:type="default" r:id="rId7"/>
      <w:pgSz w:w="15840" w:h="12240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808080"/>
        <w:sz w:val="16"/>
        <w:szCs w:val="16"/>
      </w:rPr>
      <w:t xml:space="preserve">Plan Tasks — Review Draft  ·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pPr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pPr>
      <w:outlineLvl w:val="1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Tasks — Review Draft</dc:title>
  <dc:creator>Aubrey Law</dc:creator>
  <cp:lastModifiedBy>Un-named</cp:lastModifiedBy>
  <cp:revision>1</cp:revision>
  <dcterms:created xsi:type="dcterms:W3CDTF">2026-10-01T22:39:05.665Z</dcterms:created>
  <dcterms:modified xsi:type="dcterms:W3CDTF">2026-10-01T22:39:05.665Z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