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planning.include_ahd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has_spouse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dpoa.incapacity_determination == 'default' %}☒{% else %}☐{% endif %}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{% if dpoa.incapacity_determination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dpoa.preserve_existing_bank_powers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(dpoa.preserve_existing_bank_powers)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'include' %}☒{% else %}☐{% endif %}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'omit' %}☒{% else %}☐{% endif %}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