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51D3" w14:textId="3689D239" w:rsidR="00A550E2" w:rsidRPr="00B841C5" w:rsidRDefault="0064121C" w:rsidP="00983877">
      <w:pPr>
        <w:pStyle w:val="DocumentTitle"/>
        <w:rPr>
          <w:sz w:val="28"/>
          <w:szCs w:val="28"/>
        </w:rPr>
      </w:pPr>
      <w:r>
        <w:rPr>
          <w:sz w:val="28"/>
          <w:szCs w:val="28"/>
        </w:rPr>
        <w:t>{{ trust.name }}</w:t>
      </w:r>
    </w:p>
    <w:p w14:paraId="36DC51D4" w14:textId="77777777" w:rsidR="00A550E2" w:rsidRPr="00B841C5" w:rsidRDefault="00A550E2" w:rsidP="00983877">
      <w:pPr>
        <w:pStyle w:val="DocumentTitle"/>
        <w:rPr>
          <w:sz w:val="28"/>
          <w:szCs w:val="28"/>
        </w:rPr>
      </w:pPr>
    </w:p>
    <w:p w14:paraId="36DC51D5" w14:textId="77777777" w:rsidR="00A550E2" w:rsidRPr="00B841C5" w:rsidRDefault="00A550E2" w:rsidP="00983877">
      <w:pPr>
        <w:pStyle w:val="DocumentTitle"/>
        <w:rPr>
          <w:sz w:val="28"/>
          <w:szCs w:val="28"/>
        </w:rPr>
      </w:pPr>
    </w:p>
    <w:p w14:paraId="36DC51D6" w14:textId="77777777" w:rsidR="00A550E2" w:rsidRPr="00B841C5" w:rsidRDefault="00A550E2">
      <w:pPr>
        <w:pStyle w:val="TitlePage"/>
        <w:rPr>
          <w:sz w:val="28"/>
          <w:szCs w:val="28"/>
        </w:rPr>
      </w:pPr>
    </w:p>
    <w:p w14:paraId="36DC51D7" w14:textId="01F655A1" w:rsidR="00A550E2" w:rsidRPr="00B841C5" w:rsidRDefault="003900DD">
      <w:pPr>
        <w:pStyle w:val="TitlePage"/>
        <w:rPr>
          <w:sz w:val="28"/>
          <w:szCs w:val="28"/>
        </w:rPr>
      </w:pPr>
      <w:r>
        <w:rPr>
          <w:sz w:val="28"/>
          <w:szCs w:val="28"/>
        </w:rPr>
        <w:t>{{ trust.display_date }}</w:t>
      </w:r>
      <w:proofErr w:type="spellStart"/>
      <w:r>
        <w:rPr>
          <w:sz w:val="28"/>
          <w:szCs w:val="28"/>
        </w:rPr>
      </w:r>
      <w:proofErr w:type="spellEnd"/>
      <w:r>
        <w:rPr>
          <w:sz w:val="28"/>
          <w:szCs w:val="28"/>
        </w:rPr>
      </w:r>
    </w:p>
    <w:p w14:paraId="36DC51D8" w14:textId="77777777" w:rsidR="00A550E2" w:rsidRPr="00ED62B4" w:rsidRDefault="00A550E2">
      <w:pPr>
        <w:pStyle w:val="TitlePage"/>
      </w:pPr>
    </w:p>
    <w:p w14:paraId="36DC51D9" w14:textId="77777777" w:rsidR="00A550E2" w:rsidRPr="00ED62B4" w:rsidRDefault="00A550E2">
      <w:pPr>
        <w:pStyle w:val="TitlePage"/>
      </w:pPr>
    </w:p>
    <w:p w14:paraId="36DC51DA" w14:textId="77777777" w:rsidR="00A550E2" w:rsidRPr="00ED62B4" w:rsidRDefault="003F6711">
      <w:pPr>
        <w:jc w:val="center"/>
      </w:pPr>
      <w:r w:rsidRPr="00ED62B4">
        <w:t> </w:t>
      </w:r>
    </w:p>
    <w:p w14:paraId="36DC51DB" w14:textId="77777777" w:rsidR="00A550E2" w:rsidRPr="00B841C5" w:rsidRDefault="003F6711">
      <w:pPr>
        <w:jc w:val="center"/>
        <w:sectPr w:rsidR="00A550E2" w:rsidRPr="00B841C5" w:rsidSect="00434812">
          <w:headerReference w:type="default" r:id="rId11"/>
          <w:headerReference w:type="first" r:id="rId12"/>
          <w:headerReference w:type="even" r:id="rId13"/>
          <w:footerReference w:type="default" r:id="rId14"/>
          <w:footerReference w:type="first" r:id="rId15"/>
          <w:footerReference w:type="even" r:id="rId16"/>
          <w:pgSz w:w="12240" w:h="15840"/>
          <w:pgMar w:top="1440" w:right="1440" w:bottom="1440" w:left="1440" w:header="720" w:footer="720" w:gutter="0"/>
          <w:pgNumType w:start="1"/>
          <w:cols w:space="720"/>
          <w:vAlign w:val="center"/>
          <w:docGrid w:linePitch="326"/>
        </w:sectPr>
      </w:pPr>
      <w:r w:rsidRPr="00B841C5">
        <w:t>AUBREY LAW</w:t>
      </w:r>
      <w:r w:rsidRPr="00B841C5">
        <w:br/>
        <w:t xml:space="preserve"> 1329 Highland Ave, Suite 1, Needham, MA 02492</w:t>
      </w:r>
      <w:r w:rsidRPr="00B841C5">
        <w:br/>
        <w:t xml:space="preserve"> (781) 474-3450 · aubreylegal.com</w:t>
      </w:r>
    </w:p>
    <w:p w14:paraId="36DC51DC" w14:textId="5C783FA1" w:rsidR="00A550E2" w:rsidRPr="00B841C5" w:rsidRDefault="0064121C" w:rsidP="00F13AD7">
      <w:pPr>
        <w:pStyle w:val="TitleDocument"/>
        <w:spacing w:after="120"/>
        <w:rPr>
          <w:szCs w:val="28"/>
        </w:rPr>
      </w:pPr>
      <w:r>
        <w:rPr>
          <w:szCs w:val="28"/>
        </w:rPr>
        <w:t>{{ trust.name }}</w:t>
      </w:r>
    </w:p>
    <w:p w14:paraId="36DC51DD" w14:textId="77777777" w:rsidR="00A550E2" w:rsidRPr="00ED62B4" w:rsidRDefault="003F6711" w:rsidP="00F13AD7">
      <w:pPr>
        <w:pStyle w:val="DocumentTOC"/>
      </w:pPr>
      <w:r w:rsidRPr="00B841C5">
        <w:rPr>
          <w:sz w:val="28"/>
          <w:szCs w:val="28"/>
        </w:rPr>
        <w:t>Table of Contents</w:t>
      </w:r>
    </w:p>
    <w:p w14:paraId="2DA69087" w14:textId="564D1B03" w:rsidR="00B841C5" w:rsidRDefault="00B841C5" w:rsidP="00B841C5">
      <w:pPr>
        <w:pStyle w:val="TOC1"/>
        <w:rPr>
          <w:rFonts w:asciiTheme="minorHAnsi" w:eastAsiaTheme="minorEastAsia" w:hAnsiTheme="minorHAnsi" w:cstheme="minorBidi"/>
          <w:b w:val="0"/>
          <w:noProof/>
          <w:kern w:val="2"/>
          <w:szCs w:val="24"/>
          <w14:ligatures w14:val="standardContextual"/>
        </w:rPr>
      </w:pPr>
      <w:r>
        <w:fldChar w:fldCharType="begin"/>
      </w:r>
      <w:r>
        <w:instrText xml:space="preserve"> TOC \o "2-2" \t "Heading 1,1,Heading 1 Unnumbered,1" </w:instrText>
      </w:r>
      <w:r>
        <w:fldChar w:fldCharType="separate"/>
      </w:r>
      <w:r>
        <w:rPr>
          <w:noProof/>
        </w:rPr>
        <w:t>Article One</w:t>
      </w:r>
      <w:r>
        <w:rPr>
          <w:noProof/>
        </w:rPr>
        <w:tab/>
        <w:t>Establishing the Trust</w:t>
      </w:r>
      <w:r>
        <w:rPr>
          <w:noProof/>
        </w:rPr>
        <w:tab/>
      </w:r>
      <w:r>
        <w:rPr>
          <w:noProof/>
        </w:rPr>
        <w:fldChar w:fldCharType="begin"/>
      </w:r>
      <w:r>
        <w:rPr>
          <w:noProof/>
        </w:rPr>
        <w:instrText xml:space="preserve"> PAGEREF _Toc231823906 \h </w:instrText>
      </w:r>
      <w:r>
        <w:rPr>
          <w:noProof/>
        </w:rPr>
      </w:r>
      <w:r>
        <w:rPr>
          <w:noProof/>
        </w:rPr>
        <w:fldChar w:fldCharType="separate"/>
      </w:r>
      <w:r>
        <w:rPr>
          <w:noProof/>
        </w:rPr>
        <w:t>1</w:t>
      </w:r>
      <w:r>
        <w:rPr>
          <w:noProof/>
        </w:rPr>
        <w:fldChar w:fldCharType="end"/>
      </w:r>
    </w:p>
    <w:p w14:paraId="6A034543" w14:textId="1B8AB88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1.01</w:t>
      </w:r>
      <w:r>
        <w:rPr>
          <w:rFonts w:asciiTheme="minorHAnsi" w:eastAsiaTheme="minorEastAsia" w:hAnsiTheme="minorHAnsi" w:cstheme="minorBidi"/>
          <w:noProof/>
          <w:kern w:val="2"/>
          <w:szCs w:val="24"/>
          <w14:ligatures w14:val="standardContextual"/>
        </w:rPr>
        <w:tab/>
      </w:r>
      <w:r>
        <w:rPr>
          <w:noProof/>
        </w:rPr>
        <w:t>Identifying the Trust</w:t>
      </w:r>
      <w:r>
        <w:rPr>
          <w:noProof/>
        </w:rPr>
        <w:tab/>
      </w:r>
      <w:r>
        <w:rPr>
          <w:noProof/>
        </w:rPr>
        <w:fldChar w:fldCharType="begin"/>
      </w:r>
      <w:r>
        <w:rPr>
          <w:noProof/>
        </w:rPr>
        <w:instrText xml:space="preserve"> PAGEREF _Toc231823907 \h </w:instrText>
      </w:r>
      <w:r>
        <w:rPr>
          <w:noProof/>
        </w:rPr>
      </w:r>
      <w:r>
        <w:rPr>
          <w:noProof/>
        </w:rPr>
        <w:fldChar w:fldCharType="separate"/>
      </w:r>
      <w:r>
        <w:rPr>
          <w:noProof/>
        </w:rPr>
        <w:t>1</w:t>
      </w:r>
      <w:r>
        <w:rPr>
          <w:noProof/>
        </w:rPr>
        <w:fldChar w:fldCharType="end"/>
      </w:r>
    </w:p>
    <w:p w14:paraId="1A84FA5A" w14:textId="1445B5D1"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1.02</w:t>
      </w:r>
      <w:r>
        <w:rPr>
          <w:rFonts w:asciiTheme="minorHAnsi" w:eastAsiaTheme="minorEastAsia" w:hAnsiTheme="minorHAnsi" w:cstheme="minorBidi"/>
          <w:noProof/>
          <w:kern w:val="2"/>
          <w:szCs w:val="24"/>
          <w14:ligatures w14:val="standardContextual"/>
        </w:rPr>
        <w:tab/>
      </w:r>
      <w:r>
        <w:rPr>
          <w:noProof/>
        </w:rPr>
        <w:t>Reliance by Third Parties</w:t>
      </w:r>
      <w:r>
        <w:rPr>
          <w:noProof/>
        </w:rPr>
        <w:tab/>
      </w:r>
      <w:r>
        <w:rPr>
          <w:noProof/>
        </w:rPr>
        <w:fldChar w:fldCharType="begin"/>
      </w:r>
      <w:r>
        <w:rPr>
          <w:noProof/>
        </w:rPr>
        <w:instrText xml:space="preserve"> PAGEREF _Toc231823908 \h </w:instrText>
      </w:r>
      <w:r>
        <w:rPr>
          <w:noProof/>
        </w:rPr>
      </w:r>
      <w:r>
        <w:rPr>
          <w:noProof/>
        </w:rPr>
        <w:fldChar w:fldCharType="separate"/>
      </w:r>
      <w:r>
        <w:rPr>
          <w:noProof/>
        </w:rPr>
        <w:t>1</w:t>
      </w:r>
      <w:r>
        <w:rPr>
          <w:noProof/>
        </w:rPr>
        <w:fldChar w:fldCharType="end"/>
      </w:r>
    </w:p>
    <w:p w14:paraId="7A850E75" w14:textId="6FF1E68D"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1.03</w:t>
      </w:r>
      <w:r>
        <w:rPr>
          <w:rFonts w:asciiTheme="minorHAnsi" w:eastAsiaTheme="minorEastAsia" w:hAnsiTheme="minorHAnsi" w:cstheme="minorBidi"/>
          <w:noProof/>
          <w:kern w:val="2"/>
          <w:szCs w:val="24"/>
          <w14:ligatures w14:val="standardContextual"/>
        </w:rPr>
        <w:tab/>
      </w:r>
      <w:r>
        <w:rPr>
          <w:noProof/>
        </w:rPr>
        <w:t>Transferring Property to the Trust</w:t>
      </w:r>
      <w:r>
        <w:rPr>
          <w:noProof/>
        </w:rPr>
        <w:tab/>
      </w:r>
      <w:r>
        <w:rPr>
          <w:noProof/>
        </w:rPr>
        <w:fldChar w:fldCharType="begin"/>
      </w:r>
      <w:r>
        <w:rPr>
          <w:noProof/>
        </w:rPr>
        <w:instrText xml:space="preserve"> PAGEREF _Toc231823909 \h </w:instrText>
      </w:r>
      <w:r>
        <w:rPr>
          <w:noProof/>
        </w:rPr>
      </w:r>
      <w:r>
        <w:rPr>
          <w:noProof/>
        </w:rPr>
        <w:fldChar w:fldCharType="separate"/>
      </w:r>
      <w:r>
        <w:rPr>
          <w:noProof/>
        </w:rPr>
        <w:t>1</w:t>
      </w:r>
      <w:r>
        <w:rPr>
          <w:noProof/>
        </w:rPr>
        <w:fldChar w:fldCharType="end"/>
      </w:r>
    </w:p>
    <w:p w14:paraId="5D888E72" w14:textId="1C8F4112"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1.04</w:t>
      </w:r>
      <w:r>
        <w:rPr>
          <w:rFonts w:asciiTheme="minorHAnsi" w:eastAsiaTheme="minorEastAsia" w:hAnsiTheme="minorHAnsi" w:cstheme="minorBidi"/>
          <w:noProof/>
          <w:kern w:val="2"/>
          <w:szCs w:val="24"/>
          <w14:ligatures w14:val="standardContextual"/>
        </w:rPr>
        <w:tab/>
      </w:r>
      <w:r>
        <w:rPr>
          <w:noProof/>
        </w:rPr>
        <w:t>Powers Reserved by Me as Grantor</w:t>
      </w:r>
      <w:r>
        <w:rPr>
          <w:noProof/>
        </w:rPr>
        <w:tab/>
      </w:r>
      <w:r>
        <w:rPr>
          <w:noProof/>
        </w:rPr>
        <w:fldChar w:fldCharType="begin"/>
      </w:r>
      <w:r>
        <w:rPr>
          <w:noProof/>
        </w:rPr>
        <w:instrText xml:space="preserve"> PAGEREF _Toc231823910 \h </w:instrText>
      </w:r>
      <w:r>
        <w:rPr>
          <w:noProof/>
        </w:rPr>
      </w:r>
      <w:r>
        <w:rPr>
          <w:noProof/>
        </w:rPr>
        <w:fldChar w:fldCharType="separate"/>
      </w:r>
      <w:r>
        <w:rPr>
          <w:noProof/>
        </w:rPr>
        <w:t>1</w:t>
      </w:r>
      <w:r>
        <w:rPr>
          <w:noProof/>
        </w:rPr>
        <w:fldChar w:fldCharType="end"/>
      </w:r>
    </w:p>
    <w:p w14:paraId="5ACD937D" w14:textId="3C676F67"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Two</w:t>
      </w:r>
      <w:r>
        <w:rPr>
          <w:noProof/>
        </w:rPr>
        <w:tab/>
        <w:t>Family Information</w:t>
      </w:r>
      <w:r>
        <w:rPr>
          <w:noProof/>
        </w:rPr>
        <w:tab/>
      </w:r>
      <w:r>
        <w:rPr>
          <w:noProof/>
        </w:rPr>
        <w:fldChar w:fldCharType="begin"/>
      </w:r>
      <w:r>
        <w:rPr>
          <w:noProof/>
        </w:rPr>
        <w:instrText xml:space="preserve"> PAGEREF _Toc231823911 \h </w:instrText>
      </w:r>
      <w:r>
        <w:rPr>
          <w:noProof/>
        </w:rPr>
      </w:r>
      <w:r>
        <w:rPr>
          <w:noProof/>
        </w:rPr>
        <w:fldChar w:fldCharType="separate"/>
      </w:r>
      <w:r>
        <w:rPr>
          <w:noProof/>
        </w:rPr>
        <w:t>2</w:t>
      </w:r>
      <w:r>
        <w:rPr>
          <w:noProof/>
        </w:rPr>
        <w:fldChar w:fldCharType="end"/>
      </w:r>
    </w:p>
    <w:p w14:paraId="1BA007B7" w14:textId="3FAD608F"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Three</w:t>
      </w:r>
      <w:r>
        <w:rPr>
          <w:noProof/>
        </w:rPr>
        <w:tab/>
        <w:t>Trustee Succession</w:t>
      </w:r>
      <w:r>
        <w:rPr>
          <w:noProof/>
        </w:rPr>
        <w:tab/>
      </w:r>
      <w:r>
        <w:rPr>
          <w:noProof/>
        </w:rPr>
        <w:fldChar w:fldCharType="begin"/>
      </w:r>
      <w:r>
        <w:rPr>
          <w:noProof/>
        </w:rPr>
        <w:instrText xml:space="preserve"> PAGEREF _Toc231823912 \h </w:instrText>
      </w:r>
      <w:r>
        <w:rPr>
          <w:noProof/>
        </w:rPr>
      </w:r>
      <w:r>
        <w:rPr>
          <w:noProof/>
        </w:rPr>
        <w:fldChar w:fldCharType="separate"/>
      </w:r>
      <w:r>
        <w:rPr>
          <w:noProof/>
        </w:rPr>
        <w:t>2</w:t>
      </w:r>
      <w:r>
        <w:rPr>
          <w:noProof/>
        </w:rPr>
        <w:fldChar w:fldCharType="end"/>
      </w:r>
    </w:p>
    <w:p w14:paraId="6554C122" w14:textId="7AA4D47F"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3.01</w:t>
      </w:r>
      <w:r>
        <w:rPr>
          <w:rFonts w:asciiTheme="minorHAnsi" w:eastAsiaTheme="minorEastAsia" w:hAnsiTheme="minorHAnsi" w:cstheme="minorBidi"/>
          <w:noProof/>
          <w:kern w:val="2"/>
          <w:szCs w:val="24"/>
          <w14:ligatures w14:val="standardContextual"/>
        </w:rPr>
        <w:tab/>
      </w:r>
      <w:r>
        <w:rPr>
          <w:noProof/>
        </w:rPr>
        <w:t>Resignation of a Trustee</w:t>
      </w:r>
      <w:r>
        <w:rPr>
          <w:noProof/>
        </w:rPr>
        <w:tab/>
      </w:r>
      <w:r>
        <w:rPr>
          <w:noProof/>
        </w:rPr>
        <w:fldChar w:fldCharType="begin"/>
      </w:r>
      <w:r>
        <w:rPr>
          <w:noProof/>
        </w:rPr>
        <w:instrText xml:space="preserve"> PAGEREF _Toc231823913 \h </w:instrText>
      </w:r>
      <w:r>
        <w:rPr>
          <w:noProof/>
        </w:rPr>
      </w:r>
      <w:r>
        <w:rPr>
          <w:noProof/>
        </w:rPr>
        <w:fldChar w:fldCharType="separate"/>
      </w:r>
      <w:r>
        <w:rPr>
          <w:noProof/>
        </w:rPr>
        <w:t>2</w:t>
      </w:r>
      <w:r>
        <w:rPr>
          <w:noProof/>
        </w:rPr>
        <w:fldChar w:fldCharType="end"/>
      </w:r>
    </w:p>
    <w:p w14:paraId="7F822464" w14:textId="5F5111F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3.02</w:t>
      </w:r>
      <w:r>
        <w:rPr>
          <w:rFonts w:asciiTheme="minorHAnsi" w:eastAsiaTheme="minorEastAsia" w:hAnsiTheme="minorHAnsi" w:cstheme="minorBidi"/>
          <w:noProof/>
          <w:kern w:val="2"/>
          <w:szCs w:val="24"/>
          <w14:ligatures w14:val="standardContextual"/>
        </w:rPr>
        <w:tab/>
      </w:r>
      <w:r>
        <w:rPr>
          <w:noProof/>
        </w:rPr>
        <w:t>Trustee Succession while I Am Alive</w:t>
      </w:r>
      <w:r>
        <w:rPr>
          <w:noProof/>
        </w:rPr>
        <w:tab/>
      </w:r>
      <w:r>
        <w:rPr>
          <w:noProof/>
        </w:rPr>
        <w:fldChar w:fldCharType="begin"/>
      </w:r>
      <w:r>
        <w:rPr>
          <w:noProof/>
        </w:rPr>
        <w:instrText xml:space="preserve"> PAGEREF _Toc231823914 \h </w:instrText>
      </w:r>
      <w:r>
        <w:rPr>
          <w:noProof/>
        </w:rPr>
      </w:r>
      <w:r>
        <w:rPr>
          <w:noProof/>
        </w:rPr>
        <w:fldChar w:fldCharType="separate"/>
      </w:r>
      <w:r>
        <w:rPr>
          <w:noProof/>
        </w:rPr>
        <w:t>2</w:t>
      </w:r>
      <w:r>
        <w:rPr>
          <w:noProof/>
        </w:rPr>
        <w:fldChar w:fldCharType="end"/>
      </w:r>
    </w:p>
    <w:p w14:paraId="3EBB17E0" w14:textId="511C499D"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3.03</w:t>
      </w:r>
      <w:r>
        <w:rPr>
          <w:rFonts w:asciiTheme="minorHAnsi" w:eastAsiaTheme="minorEastAsia" w:hAnsiTheme="minorHAnsi" w:cstheme="minorBidi"/>
          <w:noProof/>
          <w:kern w:val="2"/>
          <w:szCs w:val="24"/>
          <w14:ligatures w14:val="standardContextual"/>
        </w:rPr>
        <w:tab/>
      </w:r>
      <w:r>
        <w:rPr>
          <w:noProof/>
        </w:rPr>
        <w:t>Trustee Succession after My Death</w:t>
      </w:r>
      <w:r>
        <w:rPr>
          <w:noProof/>
        </w:rPr>
        <w:tab/>
      </w:r>
      <w:r>
        <w:rPr>
          <w:noProof/>
        </w:rPr>
        <w:fldChar w:fldCharType="begin"/>
      </w:r>
      <w:r>
        <w:rPr>
          <w:noProof/>
        </w:rPr>
        <w:instrText xml:space="preserve"> PAGEREF _Toc231823915 \h </w:instrText>
      </w:r>
      <w:r>
        <w:rPr>
          <w:noProof/>
        </w:rPr>
      </w:r>
      <w:r>
        <w:rPr>
          <w:noProof/>
        </w:rPr>
        <w:fldChar w:fldCharType="separate"/>
      </w:r>
      <w:r>
        <w:rPr>
          <w:noProof/>
        </w:rPr>
        <w:t>3</w:t>
      </w:r>
      <w:r>
        <w:rPr>
          <w:noProof/>
        </w:rPr>
        <w:fldChar w:fldCharType="end"/>
      </w:r>
    </w:p>
    <w:p w14:paraId="2A8FB67B" w14:textId="64FEFCB6"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3.04</w:t>
      </w:r>
      <w:r>
        <w:rPr>
          <w:rFonts w:asciiTheme="minorHAnsi" w:eastAsiaTheme="minorEastAsia" w:hAnsiTheme="minorHAnsi" w:cstheme="minorBidi"/>
          <w:noProof/>
          <w:kern w:val="2"/>
          <w:szCs w:val="24"/>
          <w14:ligatures w14:val="standardContextual"/>
        </w:rPr>
        <w:tab/>
      </w:r>
      <w:r>
        <w:rPr>
          <w:noProof/>
        </w:rPr>
        <w:t>Unfilled Vacancy</w:t>
      </w:r>
      <w:r>
        <w:rPr>
          <w:noProof/>
        </w:rPr>
        <w:tab/>
      </w:r>
      <w:r>
        <w:rPr>
          <w:noProof/>
        </w:rPr>
        <w:fldChar w:fldCharType="begin"/>
      </w:r>
      <w:r>
        <w:rPr>
          <w:noProof/>
        </w:rPr>
        <w:instrText xml:space="preserve"> PAGEREF _Toc231823916 \h </w:instrText>
      </w:r>
      <w:r>
        <w:rPr>
          <w:noProof/>
        </w:rPr>
      </w:r>
      <w:r>
        <w:rPr>
          <w:noProof/>
        </w:rPr>
        <w:fldChar w:fldCharType="separate"/>
      </w:r>
      <w:r>
        <w:rPr>
          <w:noProof/>
        </w:rPr>
        <w:t>3</w:t>
      </w:r>
      <w:r>
        <w:rPr>
          <w:noProof/>
        </w:rPr>
        <w:fldChar w:fldCharType="end"/>
      </w:r>
    </w:p>
    <w:p w14:paraId="665858CF" w14:textId="7EAFBB6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3.05</w:t>
      </w:r>
      <w:r>
        <w:rPr>
          <w:rFonts w:asciiTheme="minorHAnsi" w:eastAsiaTheme="minorEastAsia" w:hAnsiTheme="minorHAnsi" w:cstheme="minorBidi"/>
          <w:noProof/>
          <w:kern w:val="2"/>
          <w:szCs w:val="24"/>
          <w14:ligatures w14:val="standardContextual"/>
        </w:rPr>
        <w:tab/>
      </w:r>
      <w:r>
        <w:rPr>
          <w:noProof/>
        </w:rPr>
        <w:t>Appointment of a Co-Trustee</w:t>
      </w:r>
      <w:r>
        <w:rPr>
          <w:noProof/>
        </w:rPr>
        <w:tab/>
      </w:r>
      <w:r>
        <w:rPr>
          <w:noProof/>
        </w:rPr>
        <w:fldChar w:fldCharType="begin"/>
      </w:r>
      <w:r>
        <w:rPr>
          <w:noProof/>
        </w:rPr>
        <w:instrText xml:space="preserve"> PAGEREF _Toc231823917 \h </w:instrText>
      </w:r>
      <w:r>
        <w:rPr>
          <w:noProof/>
        </w:rPr>
      </w:r>
      <w:r>
        <w:rPr>
          <w:noProof/>
        </w:rPr>
        <w:fldChar w:fldCharType="separate"/>
      </w:r>
      <w:r>
        <w:rPr>
          <w:noProof/>
        </w:rPr>
        <w:t>4</w:t>
      </w:r>
      <w:r>
        <w:rPr>
          <w:noProof/>
        </w:rPr>
        <w:fldChar w:fldCharType="end"/>
      </w:r>
    </w:p>
    <w:p w14:paraId="6653EC04" w14:textId="4EBDC2A6"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3.06</w:t>
      </w:r>
      <w:r>
        <w:rPr>
          <w:rFonts w:asciiTheme="minorHAnsi" w:eastAsiaTheme="minorEastAsia" w:hAnsiTheme="minorHAnsi" w:cstheme="minorBidi"/>
          <w:noProof/>
          <w:kern w:val="2"/>
          <w:szCs w:val="24"/>
          <w14:ligatures w14:val="standardContextual"/>
        </w:rPr>
        <w:tab/>
      </w:r>
      <w:r>
        <w:rPr>
          <w:noProof/>
        </w:rPr>
        <w:t>Corporate Fiduciaries</w:t>
      </w:r>
      <w:r>
        <w:rPr>
          <w:noProof/>
        </w:rPr>
        <w:tab/>
      </w:r>
      <w:r>
        <w:rPr>
          <w:noProof/>
        </w:rPr>
        <w:fldChar w:fldCharType="begin"/>
      </w:r>
      <w:r>
        <w:rPr>
          <w:noProof/>
        </w:rPr>
        <w:instrText xml:space="preserve"> PAGEREF _Toc231823918 \h </w:instrText>
      </w:r>
      <w:r>
        <w:rPr>
          <w:noProof/>
        </w:rPr>
      </w:r>
      <w:r>
        <w:rPr>
          <w:noProof/>
        </w:rPr>
        <w:fldChar w:fldCharType="separate"/>
      </w:r>
      <w:r>
        <w:rPr>
          <w:noProof/>
        </w:rPr>
        <w:t>4</w:t>
      </w:r>
      <w:r>
        <w:rPr>
          <w:noProof/>
        </w:rPr>
        <w:fldChar w:fldCharType="end"/>
      </w:r>
    </w:p>
    <w:p w14:paraId="3C924818" w14:textId="3A18E6EF"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3.07</w:t>
      </w:r>
      <w:r>
        <w:rPr>
          <w:rFonts w:asciiTheme="minorHAnsi" w:eastAsiaTheme="minorEastAsia" w:hAnsiTheme="minorHAnsi" w:cstheme="minorBidi"/>
          <w:noProof/>
          <w:kern w:val="2"/>
          <w:szCs w:val="24"/>
          <w14:ligatures w14:val="standardContextual"/>
        </w:rPr>
        <w:tab/>
      </w:r>
      <w:r>
        <w:rPr>
          <w:noProof/>
        </w:rPr>
        <w:t>Incapacity of a Trustee</w:t>
      </w:r>
      <w:r>
        <w:rPr>
          <w:noProof/>
        </w:rPr>
        <w:tab/>
      </w:r>
      <w:r>
        <w:rPr>
          <w:noProof/>
        </w:rPr>
        <w:fldChar w:fldCharType="begin"/>
      </w:r>
      <w:r>
        <w:rPr>
          <w:noProof/>
        </w:rPr>
        <w:instrText xml:space="preserve"> PAGEREF _Toc231823919 \h </w:instrText>
      </w:r>
      <w:r>
        <w:rPr>
          <w:noProof/>
        </w:rPr>
      </w:r>
      <w:r>
        <w:rPr>
          <w:noProof/>
        </w:rPr>
        <w:fldChar w:fldCharType="separate"/>
      </w:r>
      <w:r>
        <w:rPr>
          <w:noProof/>
        </w:rPr>
        <w:t>4</w:t>
      </w:r>
      <w:r>
        <w:rPr>
          <w:noProof/>
        </w:rPr>
        <w:fldChar w:fldCharType="end"/>
      </w:r>
    </w:p>
    <w:p w14:paraId="52E4971C" w14:textId="4D650F3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3.08</w:t>
      </w:r>
      <w:r>
        <w:rPr>
          <w:rFonts w:asciiTheme="minorHAnsi" w:eastAsiaTheme="minorEastAsia" w:hAnsiTheme="minorHAnsi" w:cstheme="minorBidi"/>
          <w:noProof/>
          <w:kern w:val="2"/>
          <w:szCs w:val="24"/>
          <w14:ligatures w14:val="standardContextual"/>
        </w:rPr>
        <w:tab/>
      </w:r>
      <w:r>
        <w:rPr>
          <w:noProof/>
        </w:rPr>
        <w:t>Appointment of Independent Special Trustee</w:t>
      </w:r>
      <w:r>
        <w:rPr>
          <w:noProof/>
        </w:rPr>
        <w:tab/>
      </w:r>
      <w:r>
        <w:rPr>
          <w:noProof/>
        </w:rPr>
        <w:fldChar w:fldCharType="begin"/>
      </w:r>
      <w:r>
        <w:rPr>
          <w:noProof/>
        </w:rPr>
        <w:instrText xml:space="preserve"> PAGEREF _Toc231823920 \h </w:instrText>
      </w:r>
      <w:r>
        <w:rPr>
          <w:noProof/>
        </w:rPr>
      </w:r>
      <w:r>
        <w:rPr>
          <w:noProof/>
        </w:rPr>
        <w:fldChar w:fldCharType="separate"/>
      </w:r>
      <w:r>
        <w:rPr>
          <w:noProof/>
        </w:rPr>
        <w:t>4</w:t>
      </w:r>
      <w:r>
        <w:rPr>
          <w:noProof/>
        </w:rPr>
        <w:fldChar w:fldCharType="end"/>
      </w:r>
    </w:p>
    <w:p w14:paraId="2685F792" w14:textId="0C50A47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3.09</w:t>
      </w:r>
      <w:r>
        <w:rPr>
          <w:rFonts w:asciiTheme="minorHAnsi" w:eastAsiaTheme="minorEastAsia" w:hAnsiTheme="minorHAnsi" w:cstheme="minorBidi"/>
          <w:noProof/>
          <w:kern w:val="2"/>
          <w:szCs w:val="24"/>
          <w14:ligatures w14:val="standardContextual"/>
        </w:rPr>
        <w:tab/>
      </w:r>
      <w:r>
        <w:rPr>
          <w:noProof/>
        </w:rPr>
        <w:t>Documenting Change of Trustee Status</w:t>
      </w:r>
      <w:r>
        <w:rPr>
          <w:noProof/>
        </w:rPr>
        <w:tab/>
      </w:r>
      <w:r>
        <w:rPr>
          <w:noProof/>
        </w:rPr>
        <w:fldChar w:fldCharType="begin"/>
      </w:r>
      <w:r>
        <w:rPr>
          <w:noProof/>
        </w:rPr>
        <w:instrText xml:space="preserve"> PAGEREF _Toc231823921 \h </w:instrText>
      </w:r>
      <w:r>
        <w:rPr>
          <w:noProof/>
        </w:rPr>
      </w:r>
      <w:r>
        <w:rPr>
          <w:noProof/>
        </w:rPr>
        <w:fldChar w:fldCharType="separate"/>
      </w:r>
      <w:r>
        <w:rPr>
          <w:noProof/>
        </w:rPr>
        <w:t>4</w:t>
      </w:r>
      <w:r>
        <w:rPr>
          <w:noProof/>
        </w:rPr>
        <w:fldChar w:fldCharType="end"/>
      </w:r>
    </w:p>
    <w:p w14:paraId="7C77732D" w14:textId="193F79E7"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3.10</w:t>
      </w:r>
      <w:r>
        <w:rPr>
          <w:rFonts w:asciiTheme="minorHAnsi" w:eastAsiaTheme="minorEastAsia" w:hAnsiTheme="minorHAnsi" w:cstheme="minorBidi"/>
          <w:noProof/>
          <w:kern w:val="2"/>
          <w:szCs w:val="24"/>
          <w14:ligatures w14:val="standardContextual"/>
        </w:rPr>
        <w:tab/>
      </w:r>
      <w:r>
        <w:rPr>
          <w:noProof/>
        </w:rPr>
        <w:t>Notice of Removal and Appointment</w:t>
      </w:r>
      <w:r>
        <w:rPr>
          <w:noProof/>
        </w:rPr>
        <w:tab/>
      </w:r>
      <w:r>
        <w:rPr>
          <w:noProof/>
        </w:rPr>
        <w:fldChar w:fldCharType="begin"/>
      </w:r>
      <w:r>
        <w:rPr>
          <w:noProof/>
        </w:rPr>
        <w:instrText xml:space="preserve"> PAGEREF _Toc231823922 \h </w:instrText>
      </w:r>
      <w:r>
        <w:rPr>
          <w:noProof/>
        </w:rPr>
      </w:r>
      <w:r>
        <w:rPr>
          <w:noProof/>
        </w:rPr>
        <w:fldChar w:fldCharType="separate"/>
      </w:r>
      <w:r>
        <w:rPr>
          <w:noProof/>
        </w:rPr>
        <w:t>4</w:t>
      </w:r>
      <w:r>
        <w:rPr>
          <w:noProof/>
        </w:rPr>
        <w:fldChar w:fldCharType="end"/>
      </w:r>
    </w:p>
    <w:p w14:paraId="0D8A8F12" w14:textId="2A37F86E"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Four</w:t>
      </w:r>
      <w:r>
        <w:rPr>
          <w:noProof/>
        </w:rPr>
        <w:tab/>
        <w:t>Administration of the Trust During My Incapacity</w:t>
      </w:r>
      <w:r>
        <w:rPr>
          <w:noProof/>
        </w:rPr>
        <w:tab/>
      </w:r>
      <w:r>
        <w:rPr>
          <w:noProof/>
        </w:rPr>
        <w:fldChar w:fldCharType="begin"/>
      </w:r>
      <w:r>
        <w:rPr>
          <w:noProof/>
        </w:rPr>
        <w:instrText xml:space="preserve"> PAGEREF _Toc231823923 \h </w:instrText>
      </w:r>
      <w:r>
        <w:rPr>
          <w:noProof/>
        </w:rPr>
      </w:r>
      <w:r>
        <w:rPr>
          <w:noProof/>
        </w:rPr>
        <w:fldChar w:fldCharType="separate"/>
      </w:r>
      <w:r>
        <w:rPr>
          <w:noProof/>
        </w:rPr>
        <w:t>5</w:t>
      </w:r>
      <w:r>
        <w:rPr>
          <w:noProof/>
        </w:rPr>
        <w:fldChar w:fldCharType="end"/>
      </w:r>
    </w:p>
    <w:p w14:paraId="179F5379" w14:textId="506B406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4.01</w:t>
      </w:r>
      <w:r>
        <w:rPr>
          <w:rFonts w:asciiTheme="minorHAnsi" w:eastAsiaTheme="minorEastAsia" w:hAnsiTheme="minorHAnsi" w:cstheme="minorBidi"/>
          <w:noProof/>
          <w:kern w:val="2"/>
          <w:szCs w:val="24"/>
          <w14:ligatures w14:val="standardContextual"/>
        </w:rPr>
        <w:tab/>
      </w:r>
      <w:r>
        <w:rPr>
          <w:noProof/>
        </w:rPr>
        <w:t>Trust Distributions during My Incapacity</w:t>
      </w:r>
      <w:r>
        <w:rPr>
          <w:noProof/>
        </w:rPr>
        <w:tab/>
      </w:r>
      <w:r>
        <w:rPr>
          <w:noProof/>
        </w:rPr>
        <w:fldChar w:fldCharType="begin"/>
      </w:r>
      <w:r>
        <w:rPr>
          <w:noProof/>
        </w:rPr>
        <w:instrText xml:space="preserve"> PAGEREF _Toc231823924 \h </w:instrText>
      </w:r>
      <w:r>
        <w:rPr>
          <w:noProof/>
        </w:rPr>
      </w:r>
      <w:r>
        <w:rPr>
          <w:noProof/>
        </w:rPr>
        <w:fldChar w:fldCharType="separate"/>
      </w:r>
      <w:r>
        <w:rPr>
          <w:noProof/>
        </w:rPr>
        <w:t>5</w:t>
      </w:r>
      <w:r>
        <w:rPr>
          <w:noProof/>
        </w:rPr>
        <w:fldChar w:fldCharType="end"/>
      </w:r>
    </w:p>
    <w:p w14:paraId="565209B2" w14:textId="557E5A0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4.02</w:t>
      </w:r>
      <w:r>
        <w:rPr>
          <w:rFonts w:asciiTheme="minorHAnsi" w:eastAsiaTheme="minorEastAsia" w:hAnsiTheme="minorHAnsi" w:cstheme="minorBidi"/>
          <w:noProof/>
          <w:kern w:val="2"/>
          <w:szCs w:val="24"/>
          <w14:ligatures w14:val="standardContextual"/>
        </w:rPr>
        <w:tab/>
      </w:r>
      <w:r>
        <w:rPr>
          <w:noProof/>
        </w:rPr>
        <w:t>Distributions for My Benefit</w:t>
      </w:r>
      <w:r>
        <w:rPr>
          <w:noProof/>
        </w:rPr>
        <w:tab/>
      </w:r>
      <w:r>
        <w:rPr>
          <w:noProof/>
        </w:rPr>
        <w:fldChar w:fldCharType="begin"/>
      </w:r>
      <w:r>
        <w:rPr>
          <w:noProof/>
        </w:rPr>
        <w:instrText xml:space="preserve"> PAGEREF _Toc231823925 \h </w:instrText>
      </w:r>
      <w:r>
        <w:rPr>
          <w:noProof/>
        </w:rPr>
      </w:r>
      <w:r>
        <w:rPr>
          <w:noProof/>
        </w:rPr>
        <w:fldChar w:fldCharType="separate"/>
      </w:r>
      <w:r>
        <w:rPr>
          <w:noProof/>
        </w:rPr>
        <w:t>5</w:t>
      </w:r>
      <w:r>
        <w:rPr>
          <w:noProof/>
        </w:rPr>
        <w:fldChar w:fldCharType="end"/>
      </w:r>
    </w:p>
    <w:p w14:paraId="244AC91B" w14:textId="2EA8208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4.03</w:t>
      </w:r>
      <w:r>
        <w:rPr>
          <w:rFonts w:asciiTheme="minorHAnsi" w:eastAsiaTheme="minorEastAsia" w:hAnsiTheme="minorHAnsi" w:cstheme="minorBidi"/>
          <w:noProof/>
          <w:kern w:val="2"/>
          <w:szCs w:val="24"/>
          <w14:ligatures w14:val="standardContextual"/>
        </w:rPr>
        <w:tab/>
      </w:r>
      <w:r>
        <w:rPr>
          <w:noProof/>
        </w:rPr>
        <w:t>Distributions for the Benefit of My Spouse and Dependents</w:t>
      </w:r>
      <w:r>
        <w:rPr>
          <w:noProof/>
        </w:rPr>
        <w:tab/>
      </w:r>
      <w:r>
        <w:rPr>
          <w:noProof/>
        </w:rPr>
        <w:fldChar w:fldCharType="begin"/>
      </w:r>
      <w:r>
        <w:rPr>
          <w:noProof/>
        </w:rPr>
        <w:instrText xml:space="preserve"> PAGEREF _Toc231823926 \h </w:instrText>
      </w:r>
      <w:r>
        <w:rPr>
          <w:noProof/>
        </w:rPr>
      </w:r>
      <w:r>
        <w:rPr>
          <w:noProof/>
        </w:rPr>
        <w:fldChar w:fldCharType="separate"/>
      </w:r>
      <w:r>
        <w:rPr>
          <w:noProof/>
        </w:rPr>
        <w:t>5</w:t>
      </w:r>
      <w:r>
        <w:rPr>
          <w:noProof/>
        </w:rPr>
        <w:fldChar w:fldCharType="end"/>
      </w:r>
    </w:p>
    <w:p w14:paraId="6411E9AC" w14:textId="1DF2440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4.04</w:t>
      </w:r>
      <w:r>
        <w:rPr>
          <w:rFonts w:asciiTheme="minorHAnsi" w:eastAsiaTheme="minorEastAsia" w:hAnsiTheme="minorHAnsi" w:cstheme="minorBidi"/>
          <w:noProof/>
          <w:kern w:val="2"/>
          <w:szCs w:val="24"/>
          <w14:ligatures w14:val="standardContextual"/>
        </w:rPr>
        <w:tab/>
      </w:r>
      <w:r>
        <w:rPr>
          <w:noProof/>
        </w:rPr>
        <w:t>Guidance for Making Distributions</w:t>
      </w:r>
      <w:r>
        <w:rPr>
          <w:noProof/>
        </w:rPr>
        <w:tab/>
      </w:r>
      <w:r>
        <w:rPr>
          <w:noProof/>
        </w:rPr>
        <w:fldChar w:fldCharType="begin"/>
      </w:r>
      <w:r>
        <w:rPr>
          <w:noProof/>
        </w:rPr>
        <w:instrText xml:space="preserve"> PAGEREF _Toc231823927 \h </w:instrText>
      </w:r>
      <w:r>
        <w:rPr>
          <w:noProof/>
        </w:rPr>
      </w:r>
      <w:r>
        <w:rPr>
          <w:noProof/>
        </w:rPr>
        <w:fldChar w:fldCharType="separate"/>
      </w:r>
      <w:r>
        <w:rPr>
          <w:noProof/>
        </w:rPr>
        <w:t>5</w:t>
      </w:r>
      <w:r>
        <w:rPr>
          <w:noProof/>
        </w:rPr>
        <w:fldChar w:fldCharType="end"/>
      </w:r>
    </w:p>
    <w:p w14:paraId="1E3E55A9" w14:textId="4D087F56"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Five</w:t>
      </w:r>
      <w:r>
        <w:rPr>
          <w:noProof/>
        </w:rPr>
        <w:tab/>
        <w:t>Administration of the Trust Upon My Death</w:t>
      </w:r>
      <w:r>
        <w:rPr>
          <w:noProof/>
        </w:rPr>
        <w:tab/>
      </w:r>
      <w:r>
        <w:rPr>
          <w:noProof/>
        </w:rPr>
        <w:fldChar w:fldCharType="begin"/>
      </w:r>
      <w:r>
        <w:rPr>
          <w:noProof/>
        </w:rPr>
        <w:instrText xml:space="preserve"> PAGEREF _Toc231823928 \h </w:instrText>
      </w:r>
      <w:r>
        <w:rPr>
          <w:noProof/>
        </w:rPr>
      </w:r>
      <w:r>
        <w:rPr>
          <w:noProof/>
        </w:rPr>
        <w:fldChar w:fldCharType="separate"/>
      </w:r>
      <w:r>
        <w:rPr>
          <w:noProof/>
        </w:rPr>
        <w:t>5</w:t>
      </w:r>
      <w:r>
        <w:rPr>
          <w:noProof/>
        </w:rPr>
        <w:fldChar w:fldCharType="end"/>
      </w:r>
    </w:p>
    <w:p w14:paraId="5868F6A1" w14:textId="0DCBB7A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5.01</w:t>
      </w:r>
      <w:r>
        <w:rPr>
          <w:rFonts w:asciiTheme="minorHAnsi" w:eastAsiaTheme="minorEastAsia" w:hAnsiTheme="minorHAnsi" w:cstheme="minorBidi"/>
          <w:noProof/>
          <w:kern w:val="2"/>
          <w:szCs w:val="24"/>
          <w14:ligatures w14:val="standardContextual"/>
        </w:rPr>
        <w:tab/>
      </w:r>
      <w:r>
        <w:rPr>
          <w:noProof/>
        </w:rPr>
        <w:t>The Trust Becomes Irrevocable</w:t>
      </w:r>
      <w:r>
        <w:rPr>
          <w:noProof/>
        </w:rPr>
        <w:tab/>
      </w:r>
      <w:r>
        <w:rPr>
          <w:noProof/>
        </w:rPr>
        <w:fldChar w:fldCharType="begin"/>
      </w:r>
      <w:r>
        <w:rPr>
          <w:noProof/>
        </w:rPr>
        <w:instrText xml:space="preserve"> PAGEREF _Toc231823929 \h </w:instrText>
      </w:r>
      <w:r>
        <w:rPr>
          <w:noProof/>
        </w:rPr>
      </w:r>
      <w:r>
        <w:rPr>
          <w:noProof/>
        </w:rPr>
        <w:fldChar w:fldCharType="separate"/>
      </w:r>
      <w:r>
        <w:rPr>
          <w:noProof/>
        </w:rPr>
        <w:t>5</w:t>
      </w:r>
      <w:r>
        <w:rPr>
          <w:noProof/>
        </w:rPr>
        <w:fldChar w:fldCharType="end"/>
      </w:r>
    </w:p>
    <w:p w14:paraId="4DCA6E35" w14:textId="5FF8E4CE"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5.02</w:t>
      </w:r>
      <w:r>
        <w:rPr>
          <w:rFonts w:asciiTheme="minorHAnsi" w:eastAsiaTheme="minorEastAsia" w:hAnsiTheme="minorHAnsi" w:cstheme="minorBidi"/>
          <w:noProof/>
          <w:kern w:val="2"/>
          <w:szCs w:val="24"/>
          <w14:ligatures w14:val="standardContextual"/>
        </w:rPr>
        <w:tab/>
      </w:r>
      <w:r>
        <w:rPr>
          <w:noProof/>
        </w:rPr>
        <w:t>Payment of Expenses and Taxes</w:t>
      </w:r>
      <w:r>
        <w:rPr>
          <w:noProof/>
        </w:rPr>
        <w:tab/>
      </w:r>
      <w:r>
        <w:rPr>
          <w:noProof/>
        </w:rPr>
        <w:fldChar w:fldCharType="begin"/>
      </w:r>
      <w:r>
        <w:rPr>
          <w:noProof/>
        </w:rPr>
        <w:instrText xml:space="preserve"> PAGEREF _Toc231823930 \h </w:instrText>
      </w:r>
      <w:r>
        <w:rPr>
          <w:noProof/>
        </w:rPr>
      </w:r>
      <w:r>
        <w:rPr>
          <w:noProof/>
        </w:rPr>
        <w:fldChar w:fldCharType="separate"/>
      </w:r>
      <w:r>
        <w:rPr>
          <w:noProof/>
        </w:rPr>
        <w:t>6</w:t>
      </w:r>
      <w:r>
        <w:rPr>
          <w:noProof/>
        </w:rPr>
        <w:fldChar w:fldCharType="end"/>
      </w:r>
    </w:p>
    <w:p w14:paraId="69F2BA6C" w14:textId="2F650B8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5.03</w:t>
      </w:r>
      <w:r>
        <w:rPr>
          <w:rFonts w:asciiTheme="minorHAnsi" w:eastAsiaTheme="minorEastAsia" w:hAnsiTheme="minorHAnsi" w:cstheme="minorBidi"/>
          <w:noProof/>
          <w:kern w:val="2"/>
          <w:szCs w:val="24"/>
          <w14:ligatures w14:val="standardContextual"/>
        </w:rPr>
        <w:tab/>
      </w:r>
      <w:r>
        <w:rPr>
          <w:noProof/>
        </w:rPr>
        <w:t>Excluding Life Insurance Proceeds from Creditors</w:t>
      </w:r>
      <w:r>
        <w:rPr>
          <w:noProof/>
        </w:rPr>
        <w:tab/>
      </w:r>
      <w:r>
        <w:rPr>
          <w:noProof/>
        </w:rPr>
        <w:fldChar w:fldCharType="begin"/>
      </w:r>
      <w:r>
        <w:rPr>
          <w:noProof/>
        </w:rPr>
        <w:instrText xml:space="preserve"> PAGEREF _Toc231823931 \h </w:instrText>
      </w:r>
      <w:r>
        <w:rPr>
          <w:noProof/>
        </w:rPr>
      </w:r>
      <w:r>
        <w:rPr>
          <w:noProof/>
        </w:rPr>
        <w:fldChar w:fldCharType="separate"/>
      </w:r>
      <w:r>
        <w:rPr>
          <w:noProof/>
        </w:rPr>
        <w:t>6</w:t>
      </w:r>
      <w:r>
        <w:rPr>
          <w:noProof/>
        </w:rPr>
        <w:fldChar w:fldCharType="end"/>
      </w:r>
    </w:p>
    <w:p w14:paraId="1FE6B2E7" w14:textId="55687A80"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5.04</w:t>
      </w:r>
      <w:r>
        <w:rPr>
          <w:rFonts w:asciiTheme="minorHAnsi" w:eastAsiaTheme="minorEastAsia" w:hAnsiTheme="minorHAnsi" w:cstheme="minorBidi"/>
          <w:noProof/>
          <w:kern w:val="2"/>
          <w:szCs w:val="24"/>
          <w14:ligatures w14:val="standardContextual"/>
        </w:rPr>
        <w:tab/>
      </w:r>
      <w:r>
        <w:rPr>
          <w:noProof/>
        </w:rPr>
        <w:t>Payment of Death Taxes</w:t>
      </w:r>
      <w:r>
        <w:rPr>
          <w:noProof/>
        </w:rPr>
        <w:tab/>
      </w:r>
      <w:r>
        <w:rPr>
          <w:noProof/>
        </w:rPr>
        <w:fldChar w:fldCharType="begin"/>
      </w:r>
      <w:r>
        <w:rPr>
          <w:noProof/>
        </w:rPr>
        <w:instrText xml:space="preserve"> PAGEREF _Toc231823932 \h </w:instrText>
      </w:r>
      <w:r>
        <w:rPr>
          <w:noProof/>
        </w:rPr>
      </w:r>
      <w:r>
        <w:rPr>
          <w:noProof/>
        </w:rPr>
        <w:fldChar w:fldCharType="separate"/>
      </w:r>
      <w:r>
        <w:rPr>
          <w:noProof/>
        </w:rPr>
        <w:t>6</w:t>
      </w:r>
      <w:r>
        <w:rPr>
          <w:noProof/>
        </w:rPr>
        <w:fldChar w:fldCharType="end"/>
      </w:r>
    </w:p>
    <w:p w14:paraId="706A1072" w14:textId="6DEF8E4F"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5.05</w:t>
      </w:r>
      <w:r>
        <w:rPr>
          <w:rFonts w:asciiTheme="minorHAnsi" w:eastAsiaTheme="minorEastAsia" w:hAnsiTheme="minorHAnsi" w:cstheme="minorBidi"/>
          <w:noProof/>
          <w:kern w:val="2"/>
          <w:szCs w:val="24"/>
          <w14:ligatures w14:val="standardContextual"/>
        </w:rPr>
        <w:tab/>
      </w:r>
      <w:r>
        <w:rPr>
          <w:noProof/>
        </w:rPr>
        <w:t>Authority to Elect Portability</w:t>
      </w:r>
      <w:r>
        <w:rPr>
          <w:noProof/>
        </w:rPr>
        <w:tab/>
      </w:r>
      <w:r>
        <w:rPr>
          <w:noProof/>
        </w:rPr>
        <w:fldChar w:fldCharType="begin"/>
      </w:r>
      <w:r>
        <w:rPr>
          <w:noProof/>
        </w:rPr>
        <w:instrText xml:space="preserve"> PAGEREF _Toc231823933 \h </w:instrText>
      </w:r>
      <w:r>
        <w:rPr>
          <w:noProof/>
        </w:rPr>
      </w:r>
      <w:r>
        <w:rPr>
          <w:noProof/>
        </w:rPr>
        <w:fldChar w:fldCharType="separate"/>
      </w:r>
      <w:r>
        <w:rPr>
          <w:noProof/>
        </w:rPr>
        <w:t>6</w:t>
      </w:r>
      <w:r>
        <w:rPr>
          <w:noProof/>
        </w:rPr>
        <w:fldChar w:fldCharType="end"/>
      </w:r>
    </w:p>
    <w:p w14:paraId="3005DF06" w14:textId="4A3C3C67"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Six</w:t>
      </w:r>
      <w:r>
        <w:rPr>
          <w:noProof/>
        </w:rPr>
        <w:tab/>
        <w:t>Disposition of Tangible Personal Property</w:t>
      </w:r>
      <w:r>
        <w:rPr>
          <w:noProof/>
        </w:rPr>
        <w:tab/>
      </w:r>
      <w:r>
        <w:rPr>
          <w:noProof/>
        </w:rPr>
        <w:fldChar w:fldCharType="begin"/>
      </w:r>
      <w:r>
        <w:rPr>
          <w:noProof/>
        </w:rPr>
        <w:instrText xml:space="preserve"> PAGEREF _Toc231823934 \h </w:instrText>
      </w:r>
      <w:r>
        <w:rPr>
          <w:noProof/>
        </w:rPr>
      </w:r>
      <w:r>
        <w:rPr>
          <w:noProof/>
        </w:rPr>
        <w:fldChar w:fldCharType="separate"/>
      </w:r>
      <w:r>
        <w:rPr>
          <w:noProof/>
        </w:rPr>
        <w:t>7</w:t>
      </w:r>
      <w:r>
        <w:rPr>
          <w:noProof/>
        </w:rPr>
        <w:fldChar w:fldCharType="end"/>
      </w:r>
    </w:p>
    <w:p w14:paraId="6C49BB86" w14:textId="2ABF2E30"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Seven</w:t>
      </w:r>
      <w:r>
        <w:rPr>
          <w:noProof/>
        </w:rPr>
        <w:tab/>
        <w:t>Creating Trust Shares upon the Death of a Grantor</w:t>
      </w:r>
      <w:r>
        <w:rPr>
          <w:noProof/>
        </w:rPr>
        <w:tab/>
      </w:r>
      <w:r>
        <w:rPr>
          <w:noProof/>
        </w:rPr>
        <w:fldChar w:fldCharType="begin"/>
      </w:r>
      <w:r>
        <w:rPr>
          <w:noProof/>
        </w:rPr>
        <w:instrText xml:space="preserve"> PAGEREF _Toc231823935 \h </w:instrText>
      </w:r>
      <w:r>
        <w:rPr>
          <w:noProof/>
        </w:rPr>
      </w:r>
      <w:r>
        <w:rPr>
          <w:noProof/>
        </w:rPr>
        <w:fldChar w:fldCharType="separate"/>
      </w:r>
      <w:r>
        <w:rPr>
          <w:noProof/>
        </w:rPr>
        <w:t>7</w:t>
      </w:r>
      <w:r>
        <w:rPr>
          <w:noProof/>
        </w:rPr>
        <w:fldChar w:fldCharType="end"/>
      </w:r>
    </w:p>
    <w:p w14:paraId="63ABF56B" w14:textId="6F6C30FC"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Eight</w:t>
      </w:r>
      <w:r>
        <w:rPr>
          <w:noProof/>
        </w:rPr>
        <w:tab/>
        <w:t>The Marital Trust</w:t>
      </w:r>
      <w:r>
        <w:rPr>
          <w:noProof/>
        </w:rPr>
        <w:tab/>
      </w:r>
      <w:r>
        <w:rPr>
          <w:noProof/>
        </w:rPr>
        <w:fldChar w:fldCharType="begin"/>
      </w:r>
      <w:r>
        <w:rPr>
          <w:noProof/>
        </w:rPr>
        <w:instrText xml:space="preserve"> PAGEREF _Toc231823936 \h </w:instrText>
      </w:r>
      <w:r>
        <w:rPr>
          <w:noProof/>
        </w:rPr>
      </w:r>
      <w:r>
        <w:rPr>
          <w:noProof/>
        </w:rPr>
        <w:fldChar w:fldCharType="separate"/>
      </w:r>
      <w:r>
        <w:rPr>
          <w:noProof/>
        </w:rPr>
        <w:t>7</w:t>
      </w:r>
      <w:r>
        <w:rPr>
          <w:noProof/>
        </w:rPr>
        <w:fldChar w:fldCharType="end"/>
      </w:r>
    </w:p>
    <w:p w14:paraId="56F2FFBB" w14:textId="6D945560"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8.01</w:t>
      </w:r>
      <w:r>
        <w:rPr>
          <w:rFonts w:asciiTheme="minorHAnsi" w:eastAsiaTheme="minorEastAsia" w:hAnsiTheme="minorHAnsi" w:cstheme="minorBidi"/>
          <w:noProof/>
          <w:kern w:val="2"/>
          <w:szCs w:val="24"/>
          <w14:ligatures w14:val="standardContextual"/>
        </w:rPr>
        <w:tab/>
      </w:r>
      <w:r>
        <w:rPr>
          <w:noProof/>
        </w:rPr>
        <w:t>Distributions of Net Income</w:t>
      </w:r>
      <w:r>
        <w:rPr>
          <w:noProof/>
        </w:rPr>
        <w:tab/>
      </w:r>
      <w:r>
        <w:rPr>
          <w:noProof/>
        </w:rPr>
        <w:fldChar w:fldCharType="begin"/>
      </w:r>
      <w:r>
        <w:rPr>
          <w:noProof/>
        </w:rPr>
        <w:instrText xml:space="preserve"> PAGEREF _Toc231823937 \h </w:instrText>
      </w:r>
      <w:r>
        <w:rPr>
          <w:noProof/>
        </w:rPr>
      </w:r>
      <w:r>
        <w:rPr>
          <w:noProof/>
        </w:rPr>
        <w:fldChar w:fldCharType="separate"/>
      </w:r>
      <w:r>
        <w:rPr>
          <w:noProof/>
        </w:rPr>
        <w:t>7</w:t>
      </w:r>
      <w:r>
        <w:rPr>
          <w:noProof/>
        </w:rPr>
        <w:fldChar w:fldCharType="end"/>
      </w:r>
    </w:p>
    <w:p w14:paraId="43499E6C" w14:textId="7AC19276"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8.02</w:t>
      </w:r>
      <w:r>
        <w:rPr>
          <w:rFonts w:asciiTheme="minorHAnsi" w:eastAsiaTheme="minorEastAsia" w:hAnsiTheme="minorHAnsi" w:cstheme="minorBidi"/>
          <w:noProof/>
          <w:kern w:val="2"/>
          <w:szCs w:val="24"/>
          <w14:ligatures w14:val="standardContextual"/>
        </w:rPr>
        <w:tab/>
      </w:r>
      <w:r>
        <w:rPr>
          <w:noProof/>
        </w:rPr>
        <w:t>Distributions of Principal</w:t>
      </w:r>
      <w:r>
        <w:rPr>
          <w:noProof/>
        </w:rPr>
        <w:tab/>
      </w:r>
      <w:r>
        <w:rPr>
          <w:noProof/>
        </w:rPr>
        <w:fldChar w:fldCharType="begin"/>
      </w:r>
      <w:r>
        <w:rPr>
          <w:noProof/>
        </w:rPr>
        <w:instrText xml:space="preserve"> PAGEREF _Toc231823938 \h </w:instrText>
      </w:r>
      <w:r>
        <w:rPr>
          <w:noProof/>
        </w:rPr>
      </w:r>
      <w:r>
        <w:rPr>
          <w:noProof/>
        </w:rPr>
        <w:fldChar w:fldCharType="separate"/>
      </w:r>
      <w:r>
        <w:rPr>
          <w:noProof/>
        </w:rPr>
        <w:t>7</w:t>
      </w:r>
      <w:r>
        <w:rPr>
          <w:noProof/>
        </w:rPr>
        <w:fldChar w:fldCharType="end"/>
      </w:r>
    </w:p>
    <w:p w14:paraId="7A4F67E1" w14:textId="382EE4BD"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8.03</w:t>
      </w:r>
      <w:r>
        <w:rPr>
          <w:rFonts w:asciiTheme="minorHAnsi" w:eastAsiaTheme="minorEastAsia" w:hAnsiTheme="minorHAnsi" w:cstheme="minorBidi"/>
          <w:noProof/>
          <w:kern w:val="2"/>
          <w:szCs w:val="24"/>
          <w14:ligatures w14:val="standardContextual"/>
        </w:rPr>
        <w:tab/>
      </w:r>
      <w:r>
        <w:rPr>
          <w:noProof/>
        </w:rPr>
        <w:t>Unproductive Property</w:t>
      </w:r>
      <w:r>
        <w:rPr>
          <w:noProof/>
        </w:rPr>
        <w:tab/>
      </w:r>
      <w:r>
        <w:rPr>
          <w:noProof/>
        </w:rPr>
        <w:fldChar w:fldCharType="begin"/>
      </w:r>
      <w:r>
        <w:rPr>
          <w:noProof/>
        </w:rPr>
        <w:instrText xml:space="preserve"> PAGEREF _Toc231823939 \h </w:instrText>
      </w:r>
      <w:r>
        <w:rPr>
          <w:noProof/>
        </w:rPr>
      </w:r>
      <w:r>
        <w:rPr>
          <w:noProof/>
        </w:rPr>
        <w:fldChar w:fldCharType="separate"/>
      </w:r>
      <w:r>
        <w:rPr>
          <w:noProof/>
        </w:rPr>
        <w:t>7</w:t>
      </w:r>
      <w:r>
        <w:rPr>
          <w:noProof/>
        </w:rPr>
        <w:fldChar w:fldCharType="end"/>
      </w:r>
    </w:p>
    <w:p w14:paraId="535109FD" w14:textId="6E48EE9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8.04</w:t>
      </w:r>
      <w:r>
        <w:rPr>
          <w:rFonts w:asciiTheme="minorHAnsi" w:eastAsiaTheme="minorEastAsia" w:hAnsiTheme="minorHAnsi" w:cstheme="minorBidi"/>
          <w:noProof/>
          <w:kern w:val="2"/>
          <w:szCs w:val="24"/>
          <w14:ligatures w14:val="standardContextual"/>
        </w:rPr>
        <w:tab/>
      </w:r>
      <w:r>
        <w:rPr>
          <w:noProof/>
        </w:rPr>
        <w:t>Qualified Terminable Interest Property</w:t>
      </w:r>
      <w:r>
        <w:rPr>
          <w:noProof/>
        </w:rPr>
        <w:tab/>
      </w:r>
      <w:r>
        <w:rPr>
          <w:noProof/>
        </w:rPr>
        <w:fldChar w:fldCharType="begin"/>
      </w:r>
      <w:r>
        <w:rPr>
          <w:noProof/>
        </w:rPr>
        <w:instrText xml:space="preserve"> PAGEREF _Toc231823940 \h </w:instrText>
      </w:r>
      <w:r>
        <w:rPr>
          <w:noProof/>
        </w:rPr>
      </w:r>
      <w:r>
        <w:rPr>
          <w:noProof/>
        </w:rPr>
        <w:fldChar w:fldCharType="separate"/>
      </w:r>
      <w:r>
        <w:rPr>
          <w:noProof/>
        </w:rPr>
        <w:t>8</w:t>
      </w:r>
      <w:r>
        <w:rPr>
          <w:noProof/>
        </w:rPr>
        <w:fldChar w:fldCharType="end"/>
      </w:r>
    </w:p>
    <w:p w14:paraId="66F91449" w14:textId="32CDD9C1"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8.05</w:t>
      </w:r>
      <w:r>
        <w:rPr>
          <w:rFonts w:asciiTheme="minorHAnsi" w:eastAsiaTheme="minorEastAsia" w:hAnsiTheme="minorHAnsi" w:cstheme="minorBidi"/>
          <w:noProof/>
          <w:kern w:val="2"/>
          <w:szCs w:val="24"/>
          <w14:ligatures w14:val="standardContextual"/>
        </w:rPr>
        <w:tab/>
      </w:r>
      <w:r>
        <w:rPr>
          <w:noProof/>
        </w:rPr>
        <w:t>Termination of the Marital Trust at the Death of My Spouse</w:t>
      </w:r>
      <w:r>
        <w:rPr>
          <w:noProof/>
        </w:rPr>
        <w:tab/>
      </w:r>
      <w:r>
        <w:rPr>
          <w:noProof/>
        </w:rPr>
        <w:fldChar w:fldCharType="begin"/>
      </w:r>
      <w:r>
        <w:rPr>
          <w:noProof/>
        </w:rPr>
        <w:instrText xml:space="preserve"> PAGEREF _Toc231823941 \h </w:instrText>
      </w:r>
      <w:r>
        <w:rPr>
          <w:noProof/>
        </w:rPr>
      </w:r>
      <w:r>
        <w:rPr>
          <w:noProof/>
        </w:rPr>
        <w:fldChar w:fldCharType="separate"/>
      </w:r>
      <w:r>
        <w:rPr>
          <w:noProof/>
        </w:rPr>
        <w:t>8</w:t>
      </w:r>
      <w:r>
        <w:rPr>
          <w:noProof/>
        </w:rPr>
        <w:fldChar w:fldCharType="end"/>
      </w:r>
    </w:p>
    <w:p w14:paraId="7C8C2B81" w14:textId="2D228A36"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Nine</w:t>
      </w:r>
      <w:r>
        <w:rPr>
          <w:noProof/>
        </w:rPr>
        <w:tab/>
        <w:t>The Family Trust</w:t>
      </w:r>
      <w:r>
        <w:rPr>
          <w:noProof/>
        </w:rPr>
        <w:tab/>
      </w:r>
      <w:r>
        <w:rPr>
          <w:noProof/>
        </w:rPr>
        <w:fldChar w:fldCharType="begin"/>
      </w:r>
      <w:r>
        <w:rPr>
          <w:noProof/>
        </w:rPr>
        <w:instrText xml:space="preserve"> PAGEREF _Toc231823942 \h </w:instrText>
      </w:r>
      <w:r>
        <w:rPr>
          <w:noProof/>
        </w:rPr>
      </w:r>
      <w:r>
        <w:rPr>
          <w:noProof/>
        </w:rPr>
        <w:fldChar w:fldCharType="separate"/>
      </w:r>
      <w:r>
        <w:rPr>
          <w:noProof/>
        </w:rPr>
        <w:t>8</w:t>
      </w:r>
      <w:r>
        <w:rPr>
          <w:noProof/>
        </w:rPr>
        <w:fldChar w:fldCharType="end"/>
      </w:r>
    </w:p>
    <w:p w14:paraId="286DDECA" w14:textId="1D2ABD1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9.01</w:t>
      </w:r>
      <w:r>
        <w:rPr>
          <w:rFonts w:asciiTheme="minorHAnsi" w:eastAsiaTheme="minorEastAsia" w:hAnsiTheme="minorHAnsi" w:cstheme="minorBidi"/>
          <w:noProof/>
          <w:kern w:val="2"/>
          <w:szCs w:val="24"/>
          <w14:ligatures w14:val="standardContextual"/>
        </w:rPr>
        <w:tab/>
      </w:r>
      <w:r>
        <w:rPr>
          <w:noProof/>
        </w:rPr>
        <w:t>Family Trust Beneficiaries</w:t>
      </w:r>
      <w:r>
        <w:rPr>
          <w:noProof/>
        </w:rPr>
        <w:tab/>
      </w:r>
      <w:r>
        <w:rPr>
          <w:noProof/>
        </w:rPr>
        <w:fldChar w:fldCharType="begin"/>
      </w:r>
      <w:r>
        <w:rPr>
          <w:noProof/>
        </w:rPr>
        <w:instrText xml:space="preserve"> PAGEREF _Toc231823943 \h </w:instrText>
      </w:r>
      <w:r>
        <w:rPr>
          <w:noProof/>
        </w:rPr>
      </w:r>
      <w:r>
        <w:rPr>
          <w:noProof/>
        </w:rPr>
        <w:fldChar w:fldCharType="separate"/>
      </w:r>
      <w:r>
        <w:rPr>
          <w:noProof/>
        </w:rPr>
        <w:t>8</w:t>
      </w:r>
      <w:r>
        <w:rPr>
          <w:noProof/>
        </w:rPr>
        <w:fldChar w:fldCharType="end"/>
      </w:r>
    </w:p>
    <w:p w14:paraId="1A08A6A7" w14:textId="5952A0C8"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lastRenderedPageBreak/>
        <w:t>Section 9.02</w:t>
      </w:r>
      <w:r>
        <w:rPr>
          <w:rFonts w:asciiTheme="minorHAnsi" w:eastAsiaTheme="minorEastAsia" w:hAnsiTheme="minorHAnsi" w:cstheme="minorBidi"/>
          <w:noProof/>
          <w:kern w:val="2"/>
          <w:szCs w:val="24"/>
          <w14:ligatures w14:val="standardContextual"/>
        </w:rPr>
        <w:tab/>
      </w:r>
      <w:r>
        <w:rPr>
          <w:noProof/>
        </w:rPr>
        <w:t>Separate Share for Disclaimed Property</w:t>
      </w:r>
      <w:r>
        <w:rPr>
          <w:noProof/>
        </w:rPr>
        <w:tab/>
      </w:r>
      <w:r>
        <w:rPr>
          <w:noProof/>
        </w:rPr>
        <w:fldChar w:fldCharType="begin"/>
      </w:r>
      <w:r>
        <w:rPr>
          <w:noProof/>
        </w:rPr>
        <w:instrText xml:space="preserve"> PAGEREF _Toc231823944 \h </w:instrText>
      </w:r>
      <w:r>
        <w:rPr>
          <w:noProof/>
        </w:rPr>
      </w:r>
      <w:r>
        <w:rPr>
          <w:noProof/>
        </w:rPr>
        <w:fldChar w:fldCharType="separate"/>
      </w:r>
      <w:r>
        <w:rPr>
          <w:noProof/>
        </w:rPr>
        <w:t>8</w:t>
      </w:r>
      <w:r>
        <w:rPr>
          <w:noProof/>
        </w:rPr>
        <w:fldChar w:fldCharType="end"/>
      </w:r>
    </w:p>
    <w:p w14:paraId="58EE2225" w14:textId="59B10316"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9.03</w:t>
      </w:r>
      <w:r>
        <w:rPr>
          <w:rFonts w:asciiTheme="minorHAnsi" w:eastAsiaTheme="minorEastAsia" w:hAnsiTheme="minorHAnsi" w:cstheme="minorBidi"/>
          <w:noProof/>
          <w:kern w:val="2"/>
          <w:szCs w:val="24"/>
          <w14:ligatures w14:val="standardContextual"/>
        </w:rPr>
        <w:tab/>
      </w:r>
      <w:r>
        <w:rPr>
          <w:noProof/>
        </w:rPr>
        <w:t>Qualified Retirement Plan Benefits</w:t>
      </w:r>
      <w:r>
        <w:rPr>
          <w:noProof/>
        </w:rPr>
        <w:tab/>
      </w:r>
      <w:r>
        <w:rPr>
          <w:noProof/>
        </w:rPr>
        <w:fldChar w:fldCharType="begin"/>
      </w:r>
      <w:r>
        <w:rPr>
          <w:noProof/>
        </w:rPr>
        <w:instrText xml:space="preserve"> PAGEREF _Toc231823945 \h </w:instrText>
      </w:r>
      <w:r>
        <w:rPr>
          <w:noProof/>
        </w:rPr>
      </w:r>
      <w:r>
        <w:rPr>
          <w:noProof/>
        </w:rPr>
        <w:fldChar w:fldCharType="separate"/>
      </w:r>
      <w:r>
        <w:rPr>
          <w:noProof/>
        </w:rPr>
        <w:t>8</w:t>
      </w:r>
      <w:r>
        <w:rPr>
          <w:noProof/>
        </w:rPr>
        <w:fldChar w:fldCharType="end"/>
      </w:r>
    </w:p>
    <w:p w14:paraId="42A0B83D" w14:textId="32637362"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9.04</w:t>
      </w:r>
      <w:r>
        <w:rPr>
          <w:rFonts w:asciiTheme="minorHAnsi" w:eastAsiaTheme="minorEastAsia" w:hAnsiTheme="minorHAnsi" w:cstheme="minorBidi"/>
          <w:noProof/>
          <w:kern w:val="2"/>
          <w:szCs w:val="24"/>
          <w14:ligatures w14:val="standardContextual"/>
        </w:rPr>
        <w:tab/>
      </w:r>
      <w:r>
        <w:rPr>
          <w:noProof/>
        </w:rPr>
        <w:t>Distribution of Income and Principal</w:t>
      </w:r>
      <w:r>
        <w:rPr>
          <w:noProof/>
        </w:rPr>
        <w:tab/>
      </w:r>
      <w:r>
        <w:rPr>
          <w:noProof/>
        </w:rPr>
        <w:fldChar w:fldCharType="begin"/>
      </w:r>
      <w:r>
        <w:rPr>
          <w:noProof/>
        </w:rPr>
        <w:instrText xml:space="preserve"> PAGEREF _Toc231823946 \h </w:instrText>
      </w:r>
      <w:r>
        <w:rPr>
          <w:noProof/>
        </w:rPr>
      </w:r>
      <w:r>
        <w:rPr>
          <w:noProof/>
        </w:rPr>
        <w:fldChar w:fldCharType="separate"/>
      </w:r>
      <w:r>
        <w:rPr>
          <w:noProof/>
        </w:rPr>
        <w:t>9</w:t>
      </w:r>
      <w:r>
        <w:rPr>
          <w:noProof/>
        </w:rPr>
        <w:fldChar w:fldCharType="end"/>
      </w:r>
    </w:p>
    <w:p w14:paraId="2AC8CAFD" w14:textId="500CB7C7"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9.05</w:t>
      </w:r>
      <w:r>
        <w:rPr>
          <w:rFonts w:asciiTheme="minorHAnsi" w:eastAsiaTheme="minorEastAsia" w:hAnsiTheme="minorHAnsi" w:cstheme="minorBidi"/>
          <w:noProof/>
          <w:kern w:val="2"/>
          <w:szCs w:val="24"/>
          <w14:ligatures w14:val="standardContextual"/>
        </w:rPr>
        <w:tab/>
      </w:r>
      <w:r>
        <w:rPr>
          <w:noProof/>
        </w:rPr>
        <w:t>Guidelines to the Trustee</w:t>
      </w:r>
      <w:r>
        <w:rPr>
          <w:noProof/>
        </w:rPr>
        <w:tab/>
      </w:r>
      <w:r>
        <w:rPr>
          <w:noProof/>
        </w:rPr>
        <w:fldChar w:fldCharType="begin"/>
      </w:r>
      <w:r>
        <w:rPr>
          <w:noProof/>
        </w:rPr>
        <w:instrText xml:space="preserve"> PAGEREF _Toc231823947 \h </w:instrText>
      </w:r>
      <w:r>
        <w:rPr>
          <w:noProof/>
        </w:rPr>
      </w:r>
      <w:r>
        <w:rPr>
          <w:noProof/>
        </w:rPr>
        <w:fldChar w:fldCharType="separate"/>
      </w:r>
      <w:r>
        <w:rPr>
          <w:noProof/>
        </w:rPr>
        <w:t>9</w:t>
      </w:r>
      <w:r>
        <w:rPr>
          <w:noProof/>
        </w:rPr>
        <w:fldChar w:fldCharType="end"/>
      </w:r>
    </w:p>
    <w:p w14:paraId="742002AE" w14:textId="17A9789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9.06</w:t>
      </w:r>
      <w:r>
        <w:rPr>
          <w:rFonts w:asciiTheme="minorHAnsi" w:eastAsiaTheme="minorEastAsia" w:hAnsiTheme="minorHAnsi" w:cstheme="minorBidi"/>
          <w:noProof/>
          <w:kern w:val="2"/>
          <w:szCs w:val="24"/>
          <w14:ligatures w14:val="standardContextual"/>
        </w:rPr>
        <w:tab/>
      </w:r>
      <w:r>
        <w:rPr>
          <w:noProof/>
        </w:rPr>
        <w:t>Termination of the Family Trust</w:t>
      </w:r>
      <w:r>
        <w:rPr>
          <w:noProof/>
        </w:rPr>
        <w:tab/>
      </w:r>
      <w:r>
        <w:rPr>
          <w:noProof/>
        </w:rPr>
        <w:fldChar w:fldCharType="begin"/>
      </w:r>
      <w:r>
        <w:rPr>
          <w:noProof/>
        </w:rPr>
        <w:instrText xml:space="preserve"> PAGEREF _Toc231823948 \h </w:instrText>
      </w:r>
      <w:r>
        <w:rPr>
          <w:noProof/>
        </w:rPr>
      </w:r>
      <w:r>
        <w:rPr>
          <w:noProof/>
        </w:rPr>
        <w:fldChar w:fldCharType="separate"/>
      </w:r>
      <w:r>
        <w:rPr>
          <w:noProof/>
        </w:rPr>
        <w:t>9</w:t>
      </w:r>
      <w:r>
        <w:rPr>
          <w:noProof/>
        </w:rPr>
        <w:fldChar w:fldCharType="end"/>
      </w:r>
    </w:p>
    <w:p w14:paraId="0B13C4F3" w14:textId="7080C3B4"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Ten</w:t>
      </w:r>
      <w:r>
        <w:rPr>
          <w:noProof/>
        </w:rPr>
        <w:tab/>
        <w:t>My Descendants’ Trusts</w:t>
      </w:r>
      <w:r>
        <w:rPr>
          <w:noProof/>
        </w:rPr>
        <w:tab/>
      </w:r>
      <w:r>
        <w:rPr>
          <w:noProof/>
        </w:rPr>
        <w:fldChar w:fldCharType="begin"/>
      </w:r>
      <w:r>
        <w:rPr>
          <w:noProof/>
        </w:rPr>
        <w:instrText xml:space="preserve"> PAGEREF _Toc231823949 \h </w:instrText>
      </w:r>
      <w:r>
        <w:rPr>
          <w:noProof/>
        </w:rPr>
      </w:r>
      <w:r>
        <w:rPr>
          <w:noProof/>
        </w:rPr>
        <w:fldChar w:fldCharType="separate"/>
      </w:r>
      <w:r>
        <w:rPr>
          <w:noProof/>
        </w:rPr>
        <w:t>10</w:t>
      </w:r>
      <w:r>
        <w:rPr>
          <w:noProof/>
        </w:rPr>
        <w:fldChar w:fldCharType="end"/>
      </w:r>
    </w:p>
    <w:p w14:paraId="10775BCC" w14:textId="6C31A6E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10.01</w:t>
      </w:r>
      <w:r>
        <w:rPr>
          <w:rFonts w:asciiTheme="minorHAnsi" w:eastAsiaTheme="minorEastAsia" w:hAnsiTheme="minorHAnsi" w:cstheme="minorBidi"/>
          <w:noProof/>
          <w:kern w:val="2"/>
          <w:szCs w:val="24"/>
          <w14:ligatures w14:val="standardContextual"/>
        </w:rPr>
        <w:tab/>
      </w:r>
      <w:r>
        <w:rPr>
          <w:noProof/>
        </w:rPr>
        <w:t>The Common Trust</w:t>
      </w:r>
      <w:r>
        <w:rPr>
          <w:noProof/>
        </w:rPr>
        <w:tab/>
      </w:r>
      <w:r>
        <w:rPr>
          <w:noProof/>
        </w:rPr>
        <w:fldChar w:fldCharType="begin"/>
      </w:r>
      <w:r>
        <w:rPr>
          <w:noProof/>
        </w:rPr>
        <w:instrText xml:space="preserve"> PAGEREF _Toc231823950 \h </w:instrText>
      </w:r>
      <w:r>
        <w:rPr>
          <w:noProof/>
        </w:rPr>
      </w:r>
      <w:r>
        <w:rPr>
          <w:noProof/>
        </w:rPr>
        <w:fldChar w:fldCharType="separate"/>
      </w:r>
      <w:r>
        <w:rPr>
          <w:noProof/>
        </w:rPr>
        <w:t>10</w:t>
      </w:r>
      <w:r>
        <w:rPr>
          <w:noProof/>
        </w:rPr>
        <w:fldChar w:fldCharType="end"/>
      </w:r>
    </w:p>
    <w:p w14:paraId="4E095974" w14:textId="756E7C5A"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10.02</w:t>
      </w:r>
      <w:r>
        <w:rPr>
          <w:rFonts w:asciiTheme="minorHAnsi" w:eastAsiaTheme="minorEastAsia" w:hAnsiTheme="minorHAnsi" w:cstheme="minorBidi"/>
          <w:noProof/>
          <w:kern w:val="2"/>
          <w:szCs w:val="24"/>
          <w14:ligatures w14:val="standardContextual"/>
        </w:rPr>
        <w:tab/>
      </w:r>
      <w:r>
        <w:rPr>
          <w:noProof/>
        </w:rPr>
        <w:t>Division of My Trust Property</w:t>
      </w:r>
      <w:r>
        <w:rPr>
          <w:noProof/>
        </w:rPr>
        <w:tab/>
      </w:r>
      <w:r>
        <w:rPr>
          <w:noProof/>
        </w:rPr>
        <w:fldChar w:fldCharType="begin"/>
      </w:r>
      <w:r>
        <w:rPr>
          <w:noProof/>
        </w:rPr>
        <w:instrText xml:space="preserve"> PAGEREF _Toc231823951 \h </w:instrText>
      </w:r>
      <w:r>
        <w:rPr>
          <w:noProof/>
        </w:rPr>
      </w:r>
      <w:r>
        <w:rPr>
          <w:noProof/>
        </w:rPr>
        <w:fldChar w:fldCharType="separate"/>
      </w:r>
      <w:r>
        <w:rPr>
          <w:noProof/>
        </w:rPr>
        <w:t>11</w:t>
      </w:r>
      <w:r>
        <w:rPr>
          <w:noProof/>
        </w:rPr>
        <w:fldChar w:fldCharType="end"/>
      </w:r>
    </w:p>
    <w:p w14:paraId="57B9A7C2" w14:textId="2734C2C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10.03</w:t>
      </w:r>
      <w:r>
        <w:rPr>
          <w:rFonts w:asciiTheme="minorHAnsi" w:eastAsiaTheme="minorEastAsia" w:hAnsiTheme="minorHAnsi" w:cstheme="minorBidi"/>
          <w:noProof/>
          <w:kern w:val="2"/>
          <w:szCs w:val="24"/>
          <w14:ligatures w14:val="standardContextual"/>
        </w:rPr>
        <w:tab/>
      </w:r>
      <w:r>
        <w:rPr>
          <w:noProof/>
        </w:rPr>
        <w:t>Administration of Descendants’ Trusts</w:t>
      </w:r>
      <w:r>
        <w:rPr>
          <w:noProof/>
        </w:rPr>
        <w:tab/>
      </w:r>
      <w:r>
        <w:rPr>
          <w:noProof/>
        </w:rPr>
        <w:fldChar w:fldCharType="begin"/>
      </w:r>
      <w:r>
        <w:rPr>
          <w:noProof/>
        </w:rPr>
        <w:instrText xml:space="preserve"> PAGEREF _Toc231823952 \h </w:instrText>
      </w:r>
      <w:r>
        <w:rPr>
          <w:noProof/>
        </w:rPr>
      </w:r>
      <w:r>
        <w:rPr>
          <w:noProof/>
        </w:rPr>
        <w:fldChar w:fldCharType="separate"/>
      </w:r>
      <w:r>
        <w:rPr>
          <w:noProof/>
        </w:rPr>
        <w:t>12</w:t>
      </w:r>
      <w:r>
        <w:rPr>
          <w:noProof/>
        </w:rPr>
        <w:fldChar w:fldCharType="end"/>
      </w:r>
    </w:p>
    <w:p w14:paraId="0865978B" w14:textId="47C95EBF"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Eleven</w:t>
      </w:r>
      <w:r>
        <w:rPr>
          <w:noProof/>
        </w:rPr>
        <w:tab/>
        <w:t>Remote Contingent Distribution</w:t>
      </w:r>
      <w:r>
        <w:rPr>
          <w:noProof/>
        </w:rPr>
        <w:tab/>
      </w:r>
      <w:r>
        <w:rPr>
          <w:noProof/>
        </w:rPr>
        <w:fldChar w:fldCharType="begin"/>
      </w:r>
      <w:r>
        <w:rPr>
          <w:noProof/>
        </w:rPr>
        <w:instrText xml:space="preserve"> PAGEREF _Toc231823953 \h </w:instrText>
      </w:r>
      <w:r>
        <w:rPr>
          <w:noProof/>
        </w:rPr>
      </w:r>
      <w:r>
        <w:rPr>
          <w:noProof/>
        </w:rPr>
        <w:fldChar w:fldCharType="separate"/>
      </w:r>
      <w:r>
        <w:rPr>
          <w:noProof/>
        </w:rPr>
        <w:t>13</w:t>
      </w:r>
      <w:r>
        <w:rPr>
          <w:noProof/>
        </w:rPr>
        <w:fldChar w:fldCharType="end"/>
      </w:r>
    </w:p>
    <w:p w14:paraId="3C736FB6" w14:textId="4B6F1C4D"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Twelve</w:t>
      </w:r>
      <w:r>
        <w:rPr>
          <w:noProof/>
        </w:rPr>
        <w:tab/>
        <w:t>Distributions to Underage and Incapacitated Beneficiaries</w:t>
      </w:r>
      <w:r>
        <w:rPr>
          <w:noProof/>
        </w:rPr>
        <w:tab/>
      </w:r>
      <w:r>
        <w:rPr>
          <w:noProof/>
        </w:rPr>
        <w:fldChar w:fldCharType="begin"/>
      </w:r>
      <w:r>
        <w:rPr>
          <w:noProof/>
        </w:rPr>
        <w:instrText xml:space="preserve"> PAGEREF _Toc231823954 \h </w:instrText>
      </w:r>
      <w:r>
        <w:rPr>
          <w:noProof/>
        </w:rPr>
      </w:r>
      <w:r>
        <w:rPr>
          <w:noProof/>
        </w:rPr>
        <w:fldChar w:fldCharType="separate"/>
      </w:r>
      <w:r>
        <w:rPr>
          <w:noProof/>
        </w:rPr>
        <w:t>14</w:t>
      </w:r>
      <w:r>
        <w:rPr>
          <w:noProof/>
        </w:rPr>
        <w:fldChar w:fldCharType="end"/>
      </w:r>
    </w:p>
    <w:p w14:paraId="33916625" w14:textId="6B4FACB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12.01</w:t>
      </w:r>
      <w:r>
        <w:rPr>
          <w:rFonts w:asciiTheme="minorHAnsi" w:eastAsiaTheme="minorEastAsia" w:hAnsiTheme="minorHAnsi" w:cstheme="minorBidi"/>
          <w:noProof/>
          <w:kern w:val="2"/>
          <w:szCs w:val="24"/>
          <w14:ligatures w14:val="standardContextual"/>
        </w:rPr>
        <w:tab/>
      </w:r>
      <w:r>
        <w:rPr>
          <w:noProof/>
        </w:rPr>
        <w:t>Methods of Distribution</w:t>
      </w:r>
      <w:r>
        <w:rPr>
          <w:noProof/>
        </w:rPr>
        <w:tab/>
      </w:r>
      <w:r>
        <w:rPr>
          <w:noProof/>
        </w:rPr>
        <w:fldChar w:fldCharType="begin"/>
      </w:r>
      <w:r>
        <w:rPr>
          <w:noProof/>
        </w:rPr>
        <w:instrText xml:space="preserve"> PAGEREF _Toc231823955 \h </w:instrText>
      </w:r>
      <w:r>
        <w:rPr>
          <w:noProof/>
        </w:rPr>
      </w:r>
      <w:r>
        <w:rPr>
          <w:noProof/>
        </w:rPr>
        <w:fldChar w:fldCharType="separate"/>
      </w:r>
      <w:r>
        <w:rPr>
          <w:noProof/>
        </w:rPr>
        <w:t>14</w:t>
      </w:r>
      <w:r>
        <w:rPr>
          <w:noProof/>
        </w:rPr>
        <w:fldChar w:fldCharType="end"/>
      </w:r>
    </w:p>
    <w:p w14:paraId="6C0868CA" w14:textId="68C5D2E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12.02</w:t>
      </w:r>
      <w:r>
        <w:rPr>
          <w:rFonts w:asciiTheme="minorHAnsi" w:eastAsiaTheme="minorEastAsia" w:hAnsiTheme="minorHAnsi" w:cstheme="minorBidi"/>
          <w:noProof/>
          <w:kern w:val="2"/>
          <w:szCs w:val="24"/>
          <w14:ligatures w14:val="standardContextual"/>
        </w:rPr>
        <w:tab/>
      </w:r>
      <w:r>
        <w:rPr>
          <w:noProof/>
        </w:rPr>
        <w:t>Retention in Trust</w:t>
      </w:r>
      <w:r>
        <w:rPr>
          <w:noProof/>
        </w:rPr>
        <w:tab/>
      </w:r>
      <w:r>
        <w:rPr>
          <w:noProof/>
        </w:rPr>
        <w:fldChar w:fldCharType="begin"/>
      </w:r>
      <w:r>
        <w:rPr>
          <w:noProof/>
        </w:rPr>
        <w:instrText xml:space="preserve"> PAGEREF _Toc231823956 \h </w:instrText>
      </w:r>
      <w:r>
        <w:rPr>
          <w:noProof/>
        </w:rPr>
      </w:r>
      <w:r>
        <w:rPr>
          <w:noProof/>
        </w:rPr>
        <w:fldChar w:fldCharType="separate"/>
      </w:r>
      <w:r>
        <w:rPr>
          <w:noProof/>
        </w:rPr>
        <w:t>14</w:t>
      </w:r>
      <w:r>
        <w:rPr>
          <w:noProof/>
        </w:rPr>
        <w:fldChar w:fldCharType="end"/>
      </w:r>
    </w:p>
    <w:p w14:paraId="19A8F4F0" w14:textId="7E71E61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12.03</w:t>
      </w:r>
      <w:r>
        <w:rPr>
          <w:rFonts w:asciiTheme="minorHAnsi" w:eastAsiaTheme="minorEastAsia" w:hAnsiTheme="minorHAnsi" w:cstheme="minorBidi"/>
          <w:noProof/>
          <w:kern w:val="2"/>
          <w:szCs w:val="24"/>
          <w14:ligatures w14:val="standardContextual"/>
        </w:rPr>
        <w:tab/>
      </w:r>
      <w:r>
        <w:rPr>
          <w:noProof/>
        </w:rPr>
        <w:t>Application of Article</w:t>
      </w:r>
      <w:r>
        <w:rPr>
          <w:noProof/>
        </w:rPr>
        <w:tab/>
      </w:r>
      <w:r>
        <w:rPr>
          <w:noProof/>
        </w:rPr>
        <w:fldChar w:fldCharType="begin"/>
      </w:r>
      <w:r>
        <w:rPr>
          <w:noProof/>
        </w:rPr>
        <w:instrText xml:space="preserve"> PAGEREF _Toc231823957 \h </w:instrText>
      </w:r>
      <w:r>
        <w:rPr>
          <w:noProof/>
        </w:rPr>
      </w:r>
      <w:r>
        <w:rPr>
          <w:noProof/>
        </w:rPr>
        <w:fldChar w:fldCharType="separate"/>
      </w:r>
      <w:r>
        <w:rPr>
          <w:noProof/>
        </w:rPr>
        <w:t>15</w:t>
      </w:r>
      <w:r>
        <w:rPr>
          <w:noProof/>
        </w:rPr>
        <w:fldChar w:fldCharType="end"/>
      </w:r>
    </w:p>
    <w:p w14:paraId="01C94FB7" w14:textId="387A8689"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Thirteen</w:t>
      </w:r>
      <w:r>
        <w:rPr>
          <w:noProof/>
        </w:rPr>
        <w:tab/>
        <w:t>Trust Administration and Trustee Powers</w:t>
      </w:r>
      <w:r>
        <w:rPr>
          <w:noProof/>
        </w:rPr>
        <w:tab/>
      </w:r>
      <w:r>
        <w:rPr>
          <w:noProof/>
        </w:rPr>
        <w:fldChar w:fldCharType="begin"/>
      </w:r>
      <w:r>
        <w:rPr>
          <w:noProof/>
        </w:rPr>
        <w:instrText xml:space="preserve"> PAGEREF _Toc231823958 \h </w:instrText>
      </w:r>
      <w:r>
        <w:rPr>
          <w:noProof/>
        </w:rPr>
      </w:r>
      <w:r>
        <w:rPr>
          <w:noProof/>
        </w:rPr>
        <w:fldChar w:fldCharType="separate"/>
      </w:r>
      <w:r>
        <w:rPr>
          <w:noProof/>
        </w:rPr>
        <w:t>15</w:t>
      </w:r>
      <w:r>
        <w:rPr>
          <w:noProof/>
        </w:rPr>
        <w:fldChar w:fldCharType="end"/>
      </w:r>
    </w:p>
    <w:p w14:paraId="2303DF9F" w14:textId="5F276058"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13.01</w:t>
      </w:r>
      <w:r>
        <w:rPr>
          <w:rFonts w:asciiTheme="minorHAnsi" w:eastAsiaTheme="minorEastAsia" w:hAnsiTheme="minorHAnsi" w:cstheme="minorBidi"/>
          <w:noProof/>
          <w:kern w:val="2"/>
          <w:szCs w:val="24"/>
          <w14:ligatures w14:val="standardContextual"/>
        </w:rPr>
        <w:tab/>
      </w:r>
      <w:r>
        <w:rPr>
          <w:noProof/>
        </w:rPr>
        <w:t>No Court Supervision</w:t>
      </w:r>
      <w:r>
        <w:rPr>
          <w:noProof/>
        </w:rPr>
        <w:tab/>
      </w:r>
      <w:r>
        <w:rPr>
          <w:noProof/>
        </w:rPr>
        <w:fldChar w:fldCharType="begin"/>
      </w:r>
      <w:r>
        <w:rPr>
          <w:noProof/>
        </w:rPr>
        <w:instrText xml:space="preserve"> PAGEREF _Toc231823959 \h </w:instrText>
      </w:r>
      <w:r>
        <w:rPr>
          <w:noProof/>
        </w:rPr>
      </w:r>
      <w:r>
        <w:rPr>
          <w:noProof/>
        </w:rPr>
        <w:fldChar w:fldCharType="separate"/>
      </w:r>
      <w:r>
        <w:rPr>
          <w:noProof/>
        </w:rPr>
        <w:t>15</w:t>
      </w:r>
      <w:r>
        <w:rPr>
          <w:noProof/>
        </w:rPr>
        <w:fldChar w:fldCharType="end"/>
      </w:r>
    </w:p>
    <w:p w14:paraId="66A69CD2" w14:textId="390C3882"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13.02</w:t>
      </w:r>
      <w:r>
        <w:rPr>
          <w:rFonts w:asciiTheme="minorHAnsi" w:eastAsiaTheme="minorEastAsia" w:hAnsiTheme="minorHAnsi" w:cstheme="minorBidi"/>
          <w:noProof/>
          <w:kern w:val="2"/>
          <w:szCs w:val="24"/>
          <w14:ligatures w14:val="standardContextual"/>
        </w:rPr>
        <w:tab/>
      </w:r>
      <w:r>
        <w:rPr>
          <w:noProof/>
        </w:rPr>
        <w:t>Distributions to Beneficiaries</w:t>
      </w:r>
      <w:r>
        <w:rPr>
          <w:noProof/>
        </w:rPr>
        <w:tab/>
      </w:r>
      <w:r>
        <w:rPr>
          <w:noProof/>
        </w:rPr>
        <w:fldChar w:fldCharType="begin"/>
      </w:r>
      <w:r>
        <w:rPr>
          <w:noProof/>
        </w:rPr>
        <w:instrText xml:space="preserve"> PAGEREF _Toc231823960 \h </w:instrText>
      </w:r>
      <w:r>
        <w:rPr>
          <w:noProof/>
        </w:rPr>
      </w:r>
      <w:r>
        <w:rPr>
          <w:noProof/>
        </w:rPr>
        <w:fldChar w:fldCharType="separate"/>
      </w:r>
      <w:r>
        <w:rPr>
          <w:noProof/>
        </w:rPr>
        <w:t>15</w:t>
      </w:r>
      <w:r>
        <w:rPr>
          <w:noProof/>
        </w:rPr>
        <w:fldChar w:fldCharType="end"/>
      </w:r>
    </w:p>
    <w:p w14:paraId="20DB0EC4" w14:textId="5B7BA9EA"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13.03</w:t>
      </w:r>
      <w:r>
        <w:rPr>
          <w:rFonts w:asciiTheme="minorHAnsi" w:eastAsiaTheme="minorEastAsia" w:hAnsiTheme="minorHAnsi" w:cstheme="minorBidi"/>
          <w:noProof/>
          <w:kern w:val="2"/>
          <w:szCs w:val="24"/>
          <w14:ligatures w14:val="standardContextual"/>
        </w:rPr>
        <w:tab/>
      </w:r>
      <w:r>
        <w:rPr>
          <w:noProof/>
        </w:rPr>
        <w:t>Beneficiary’s Status</w:t>
      </w:r>
      <w:r>
        <w:rPr>
          <w:noProof/>
        </w:rPr>
        <w:tab/>
      </w:r>
      <w:r>
        <w:rPr>
          <w:noProof/>
        </w:rPr>
        <w:fldChar w:fldCharType="begin"/>
      </w:r>
      <w:r>
        <w:rPr>
          <w:noProof/>
        </w:rPr>
        <w:instrText xml:space="preserve"> PAGEREF _Toc231823961 \h </w:instrText>
      </w:r>
      <w:r>
        <w:rPr>
          <w:noProof/>
        </w:rPr>
      </w:r>
      <w:r>
        <w:rPr>
          <w:noProof/>
        </w:rPr>
        <w:fldChar w:fldCharType="separate"/>
      </w:r>
      <w:r>
        <w:rPr>
          <w:noProof/>
        </w:rPr>
        <w:t>16</w:t>
      </w:r>
      <w:r>
        <w:rPr>
          <w:noProof/>
        </w:rPr>
        <w:fldChar w:fldCharType="end"/>
      </w:r>
    </w:p>
    <w:p w14:paraId="0ED22CF4" w14:textId="5098393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13.04</w:t>
      </w:r>
      <w:r>
        <w:rPr>
          <w:rFonts w:asciiTheme="minorHAnsi" w:eastAsiaTheme="minorEastAsia" w:hAnsiTheme="minorHAnsi" w:cstheme="minorBidi"/>
          <w:noProof/>
          <w:kern w:val="2"/>
          <w:szCs w:val="24"/>
          <w14:ligatures w14:val="standardContextual"/>
        </w:rPr>
        <w:tab/>
      </w:r>
      <w:r>
        <w:rPr>
          <w:noProof/>
        </w:rPr>
        <w:t>Majority Control</w:t>
      </w:r>
      <w:r>
        <w:rPr>
          <w:noProof/>
        </w:rPr>
        <w:tab/>
      </w:r>
      <w:r>
        <w:rPr>
          <w:noProof/>
        </w:rPr>
        <w:fldChar w:fldCharType="begin"/>
      </w:r>
      <w:r>
        <w:rPr>
          <w:noProof/>
        </w:rPr>
        <w:instrText xml:space="preserve"> PAGEREF _Toc231823962 \h </w:instrText>
      </w:r>
      <w:r>
        <w:rPr>
          <w:noProof/>
        </w:rPr>
      </w:r>
      <w:r>
        <w:rPr>
          <w:noProof/>
        </w:rPr>
        <w:fldChar w:fldCharType="separate"/>
      </w:r>
      <w:r>
        <w:rPr>
          <w:noProof/>
        </w:rPr>
        <w:t>16</w:t>
      </w:r>
      <w:r>
        <w:rPr>
          <w:noProof/>
        </w:rPr>
        <w:fldChar w:fldCharType="end"/>
      </w:r>
    </w:p>
    <w:p w14:paraId="30134583" w14:textId="3AF4CC6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13.05</w:t>
      </w:r>
      <w:r>
        <w:rPr>
          <w:rFonts w:asciiTheme="minorHAnsi" w:eastAsiaTheme="minorEastAsia" w:hAnsiTheme="minorHAnsi" w:cstheme="minorBidi"/>
          <w:noProof/>
          <w:kern w:val="2"/>
          <w:szCs w:val="24"/>
          <w14:ligatures w14:val="standardContextual"/>
        </w:rPr>
        <w:tab/>
      </w:r>
      <w:r>
        <w:rPr>
          <w:noProof/>
        </w:rPr>
        <w:t>Delegation of Trustee Authority</w:t>
      </w:r>
      <w:r>
        <w:rPr>
          <w:noProof/>
        </w:rPr>
        <w:tab/>
      </w:r>
      <w:r>
        <w:rPr>
          <w:noProof/>
        </w:rPr>
        <w:fldChar w:fldCharType="begin"/>
      </w:r>
      <w:r>
        <w:rPr>
          <w:noProof/>
        </w:rPr>
        <w:instrText xml:space="preserve"> PAGEREF _Toc231823963 \h </w:instrText>
      </w:r>
      <w:r>
        <w:rPr>
          <w:noProof/>
        </w:rPr>
      </w:r>
      <w:r>
        <w:rPr>
          <w:noProof/>
        </w:rPr>
        <w:fldChar w:fldCharType="separate"/>
      </w:r>
      <w:r>
        <w:rPr>
          <w:noProof/>
        </w:rPr>
        <w:t>16</w:t>
      </w:r>
      <w:r>
        <w:rPr>
          <w:noProof/>
        </w:rPr>
        <w:fldChar w:fldCharType="end"/>
      </w:r>
    </w:p>
    <w:p w14:paraId="6E5E8742" w14:textId="49662B1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13.06</w:t>
      </w:r>
      <w:r>
        <w:rPr>
          <w:rFonts w:asciiTheme="minorHAnsi" w:eastAsiaTheme="minorEastAsia" w:hAnsiTheme="minorHAnsi" w:cstheme="minorBidi"/>
          <w:noProof/>
          <w:kern w:val="2"/>
          <w:szCs w:val="24"/>
          <w14:ligatures w14:val="standardContextual"/>
        </w:rPr>
        <w:tab/>
      </w:r>
      <w:r>
        <w:rPr>
          <w:noProof/>
        </w:rPr>
        <w:t>Trustee Exoneration</w:t>
      </w:r>
      <w:r>
        <w:rPr>
          <w:noProof/>
        </w:rPr>
        <w:tab/>
      </w:r>
      <w:r>
        <w:rPr>
          <w:noProof/>
        </w:rPr>
        <w:fldChar w:fldCharType="begin"/>
      </w:r>
      <w:r>
        <w:rPr>
          <w:noProof/>
        </w:rPr>
        <w:instrText xml:space="preserve"> PAGEREF _Toc231823964 \h </w:instrText>
      </w:r>
      <w:r>
        <w:rPr>
          <w:noProof/>
        </w:rPr>
      </w:r>
      <w:r>
        <w:rPr>
          <w:noProof/>
        </w:rPr>
        <w:fldChar w:fldCharType="separate"/>
      </w:r>
      <w:r>
        <w:rPr>
          <w:noProof/>
        </w:rPr>
        <w:t>16</w:t>
      </w:r>
      <w:r>
        <w:rPr>
          <w:noProof/>
        </w:rPr>
        <w:fldChar w:fldCharType="end"/>
      </w:r>
    </w:p>
    <w:p w14:paraId="3B77D28F" w14:textId="1DEBCD8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13.07</w:t>
      </w:r>
      <w:r>
        <w:rPr>
          <w:rFonts w:asciiTheme="minorHAnsi" w:eastAsiaTheme="minorEastAsia" w:hAnsiTheme="minorHAnsi" w:cstheme="minorBidi"/>
          <w:noProof/>
          <w:kern w:val="2"/>
          <w:szCs w:val="24"/>
          <w14:ligatures w14:val="standardContextual"/>
        </w:rPr>
        <w:tab/>
      </w:r>
      <w:r>
        <w:rPr>
          <w:noProof/>
        </w:rPr>
        <w:t>Trustee Compensation</w:t>
      </w:r>
      <w:r>
        <w:rPr>
          <w:noProof/>
        </w:rPr>
        <w:tab/>
      </w:r>
      <w:r>
        <w:rPr>
          <w:noProof/>
        </w:rPr>
        <w:fldChar w:fldCharType="begin"/>
      </w:r>
      <w:r>
        <w:rPr>
          <w:noProof/>
        </w:rPr>
        <w:instrText xml:space="preserve"> PAGEREF _Toc231823965 \h </w:instrText>
      </w:r>
      <w:r>
        <w:rPr>
          <w:noProof/>
        </w:rPr>
      </w:r>
      <w:r>
        <w:rPr>
          <w:noProof/>
        </w:rPr>
        <w:fldChar w:fldCharType="separate"/>
      </w:r>
      <w:r>
        <w:rPr>
          <w:noProof/>
        </w:rPr>
        <w:t>16</w:t>
      </w:r>
      <w:r>
        <w:rPr>
          <w:noProof/>
        </w:rPr>
        <w:fldChar w:fldCharType="end"/>
      </w:r>
    </w:p>
    <w:p w14:paraId="7ED57ADB" w14:textId="5859CD8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13.08</w:t>
      </w:r>
      <w:r>
        <w:rPr>
          <w:rFonts w:asciiTheme="minorHAnsi" w:eastAsiaTheme="minorEastAsia" w:hAnsiTheme="minorHAnsi" w:cstheme="minorBidi"/>
          <w:noProof/>
          <w:kern w:val="2"/>
          <w:szCs w:val="24"/>
          <w14:ligatures w14:val="standardContextual"/>
        </w:rPr>
        <w:tab/>
      </w:r>
      <w:r>
        <w:rPr>
          <w:noProof/>
        </w:rPr>
        <w:t>Exercise of Testamentary Power of Appointment</w:t>
      </w:r>
      <w:r>
        <w:rPr>
          <w:noProof/>
        </w:rPr>
        <w:tab/>
      </w:r>
      <w:r>
        <w:rPr>
          <w:noProof/>
        </w:rPr>
        <w:fldChar w:fldCharType="begin"/>
      </w:r>
      <w:r>
        <w:rPr>
          <w:noProof/>
        </w:rPr>
        <w:instrText xml:space="preserve"> PAGEREF _Toc231823966 \h </w:instrText>
      </w:r>
      <w:r>
        <w:rPr>
          <w:noProof/>
        </w:rPr>
      </w:r>
      <w:r>
        <w:rPr>
          <w:noProof/>
        </w:rPr>
        <w:fldChar w:fldCharType="separate"/>
      </w:r>
      <w:r>
        <w:rPr>
          <w:noProof/>
        </w:rPr>
        <w:t>16</w:t>
      </w:r>
      <w:r>
        <w:rPr>
          <w:noProof/>
        </w:rPr>
        <w:fldChar w:fldCharType="end"/>
      </w:r>
    </w:p>
    <w:p w14:paraId="5ED72BA0" w14:textId="079F6EB2"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13.09</w:t>
      </w:r>
      <w:r>
        <w:rPr>
          <w:rFonts w:asciiTheme="minorHAnsi" w:eastAsiaTheme="minorEastAsia" w:hAnsiTheme="minorHAnsi" w:cstheme="minorBidi"/>
          <w:noProof/>
          <w:kern w:val="2"/>
          <w:szCs w:val="24"/>
          <w14:ligatures w14:val="standardContextual"/>
        </w:rPr>
        <w:tab/>
      </w:r>
      <w:r>
        <w:rPr>
          <w:noProof/>
        </w:rPr>
        <w:t>Determination of Principal and Income</w:t>
      </w:r>
      <w:r>
        <w:rPr>
          <w:noProof/>
        </w:rPr>
        <w:tab/>
      </w:r>
      <w:r>
        <w:rPr>
          <w:noProof/>
        </w:rPr>
        <w:fldChar w:fldCharType="begin"/>
      </w:r>
      <w:r>
        <w:rPr>
          <w:noProof/>
        </w:rPr>
        <w:instrText xml:space="preserve"> PAGEREF _Toc231823967 \h </w:instrText>
      </w:r>
      <w:r>
        <w:rPr>
          <w:noProof/>
        </w:rPr>
      </w:r>
      <w:r>
        <w:rPr>
          <w:noProof/>
        </w:rPr>
        <w:fldChar w:fldCharType="separate"/>
      </w:r>
      <w:r>
        <w:rPr>
          <w:noProof/>
        </w:rPr>
        <w:t>17</w:t>
      </w:r>
      <w:r>
        <w:rPr>
          <w:noProof/>
        </w:rPr>
        <w:fldChar w:fldCharType="end"/>
      </w:r>
    </w:p>
    <w:p w14:paraId="7FB193EE" w14:textId="109C506E"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13.10</w:t>
      </w:r>
      <w:r>
        <w:rPr>
          <w:rFonts w:asciiTheme="minorHAnsi" w:eastAsiaTheme="minorEastAsia" w:hAnsiTheme="minorHAnsi" w:cstheme="minorBidi"/>
          <w:noProof/>
          <w:kern w:val="2"/>
          <w:szCs w:val="24"/>
          <w14:ligatures w14:val="standardContextual"/>
        </w:rPr>
        <w:tab/>
      </w:r>
      <w:r>
        <w:rPr>
          <w:noProof/>
        </w:rPr>
        <w:t>Additions to Separate Trusts</w:t>
      </w:r>
      <w:r>
        <w:rPr>
          <w:noProof/>
        </w:rPr>
        <w:tab/>
      </w:r>
      <w:r>
        <w:rPr>
          <w:noProof/>
        </w:rPr>
        <w:fldChar w:fldCharType="begin"/>
      </w:r>
      <w:r>
        <w:rPr>
          <w:noProof/>
        </w:rPr>
        <w:instrText xml:space="preserve"> PAGEREF _Toc231823968 \h </w:instrText>
      </w:r>
      <w:r>
        <w:rPr>
          <w:noProof/>
        </w:rPr>
      </w:r>
      <w:r>
        <w:rPr>
          <w:noProof/>
        </w:rPr>
        <w:fldChar w:fldCharType="separate"/>
      </w:r>
      <w:r>
        <w:rPr>
          <w:noProof/>
        </w:rPr>
        <w:t>17</w:t>
      </w:r>
      <w:r>
        <w:rPr>
          <w:noProof/>
        </w:rPr>
        <w:fldChar w:fldCharType="end"/>
      </w:r>
    </w:p>
    <w:p w14:paraId="5A85067F" w14:textId="6B59FEE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13.11</w:t>
      </w:r>
      <w:r>
        <w:rPr>
          <w:rFonts w:asciiTheme="minorHAnsi" w:eastAsiaTheme="minorEastAsia" w:hAnsiTheme="minorHAnsi" w:cstheme="minorBidi"/>
          <w:noProof/>
          <w:kern w:val="2"/>
          <w:szCs w:val="24"/>
          <w14:ligatures w14:val="standardContextual"/>
        </w:rPr>
        <w:tab/>
      </w:r>
      <w:r>
        <w:rPr>
          <w:noProof/>
        </w:rPr>
        <w:t>Authority to Merge or Sever Trusts</w:t>
      </w:r>
      <w:r>
        <w:rPr>
          <w:noProof/>
        </w:rPr>
        <w:tab/>
      </w:r>
      <w:r>
        <w:rPr>
          <w:noProof/>
        </w:rPr>
        <w:fldChar w:fldCharType="begin"/>
      </w:r>
      <w:r>
        <w:rPr>
          <w:noProof/>
        </w:rPr>
        <w:instrText xml:space="preserve"> PAGEREF _Toc231823969 \h </w:instrText>
      </w:r>
      <w:r>
        <w:rPr>
          <w:noProof/>
        </w:rPr>
      </w:r>
      <w:r>
        <w:rPr>
          <w:noProof/>
        </w:rPr>
        <w:fldChar w:fldCharType="separate"/>
      </w:r>
      <w:r>
        <w:rPr>
          <w:noProof/>
        </w:rPr>
        <w:t>17</w:t>
      </w:r>
      <w:r>
        <w:rPr>
          <w:noProof/>
        </w:rPr>
        <w:fldChar w:fldCharType="end"/>
      </w:r>
    </w:p>
    <w:p w14:paraId="3C572BB3" w14:textId="5058366E"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13.12</w:t>
      </w:r>
      <w:r>
        <w:rPr>
          <w:rFonts w:asciiTheme="minorHAnsi" w:eastAsiaTheme="minorEastAsia" w:hAnsiTheme="minorHAnsi" w:cstheme="minorBidi"/>
          <w:noProof/>
          <w:kern w:val="2"/>
          <w:szCs w:val="24"/>
          <w14:ligatures w14:val="standardContextual"/>
        </w:rPr>
        <w:tab/>
      </w:r>
      <w:r>
        <w:rPr>
          <w:noProof/>
        </w:rPr>
        <w:t>Authority to Terminate Trusts</w:t>
      </w:r>
      <w:r>
        <w:rPr>
          <w:noProof/>
        </w:rPr>
        <w:tab/>
      </w:r>
      <w:r>
        <w:rPr>
          <w:noProof/>
        </w:rPr>
        <w:fldChar w:fldCharType="begin"/>
      </w:r>
      <w:r>
        <w:rPr>
          <w:noProof/>
        </w:rPr>
        <w:instrText xml:space="preserve"> PAGEREF _Toc231823970 \h </w:instrText>
      </w:r>
      <w:r>
        <w:rPr>
          <w:noProof/>
        </w:rPr>
      </w:r>
      <w:r>
        <w:rPr>
          <w:noProof/>
        </w:rPr>
        <w:fldChar w:fldCharType="separate"/>
      </w:r>
      <w:r>
        <w:rPr>
          <w:noProof/>
        </w:rPr>
        <w:t>18</w:t>
      </w:r>
      <w:r>
        <w:rPr>
          <w:noProof/>
        </w:rPr>
        <w:fldChar w:fldCharType="end"/>
      </w:r>
    </w:p>
    <w:p w14:paraId="77344BA3" w14:textId="4E19169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13.13</w:t>
      </w:r>
      <w:r>
        <w:rPr>
          <w:rFonts w:asciiTheme="minorHAnsi" w:eastAsiaTheme="minorEastAsia" w:hAnsiTheme="minorHAnsi" w:cstheme="minorBidi"/>
          <w:noProof/>
          <w:kern w:val="2"/>
          <w:szCs w:val="24"/>
          <w14:ligatures w14:val="standardContextual"/>
        </w:rPr>
        <w:tab/>
      </w:r>
      <w:r>
        <w:rPr>
          <w:noProof/>
        </w:rPr>
        <w:t>Reports</w:t>
      </w:r>
      <w:r>
        <w:rPr>
          <w:noProof/>
        </w:rPr>
        <w:tab/>
      </w:r>
      <w:r>
        <w:rPr>
          <w:noProof/>
        </w:rPr>
        <w:fldChar w:fldCharType="begin"/>
      </w:r>
      <w:r>
        <w:rPr>
          <w:noProof/>
        </w:rPr>
        <w:instrText xml:space="preserve"> PAGEREF _Toc231823971 \h </w:instrText>
      </w:r>
      <w:r>
        <w:rPr>
          <w:noProof/>
        </w:rPr>
      </w:r>
      <w:r>
        <w:rPr>
          <w:noProof/>
        </w:rPr>
        <w:fldChar w:fldCharType="separate"/>
      </w:r>
      <w:r>
        <w:rPr>
          <w:noProof/>
        </w:rPr>
        <w:t>18</w:t>
      </w:r>
      <w:r>
        <w:rPr>
          <w:noProof/>
        </w:rPr>
        <w:fldChar w:fldCharType="end"/>
      </w:r>
    </w:p>
    <w:p w14:paraId="2C46B5B6" w14:textId="67F7FE16"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13.14</w:t>
      </w:r>
      <w:r>
        <w:rPr>
          <w:rFonts w:asciiTheme="minorHAnsi" w:eastAsiaTheme="minorEastAsia" w:hAnsiTheme="minorHAnsi" w:cstheme="minorBidi"/>
          <w:noProof/>
          <w:kern w:val="2"/>
          <w:szCs w:val="24"/>
          <w14:ligatures w14:val="standardContextual"/>
        </w:rPr>
        <w:tab/>
      </w:r>
      <w:r>
        <w:rPr>
          <w:noProof/>
        </w:rPr>
        <w:t>Marital Deduction Qualification</w:t>
      </w:r>
      <w:r>
        <w:rPr>
          <w:noProof/>
        </w:rPr>
        <w:tab/>
      </w:r>
      <w:r>
        <w:rPr>
          <w:noProof/>
        </w:rPr>
        <w:fldChar w:fldCharType="begin"/>
      </w:r>
      <w:r>
        <w:rPr>
          <w:noProof/>
        </w:rPr>
        <w:instrText xml:space="preserve"> PAGEREF _Toc231823972 \h </w:instrText>
      </w:r>
      <w:r>
        <w:rPr>
          <w:noProof/>
        </w:rPr>
      </w:r>
      <w:r>
        <w:rPr>
          <w:noProof/>
        </w:rPr>
        <w:fldChar w:fldCharType="separate"/>
      </w:r>
      <w:r>
        <w:rPr>
          <w:noProof/>
        </w:rPr>
        <w:t>18</w:t>
      </w:r>
      <w:r>
        <w:rPr>
          <w:noProof/>
        </w:rPr>
        <w:fldChar w:fldCharType="end"/>
      </w:r>
    </w:p>
    <w:p w14:paraId="2FB5C695" w14:textId="12933BB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13.15</w:t>
      </w:r>
      <w:r>
        <w:rPr>
          <w:rFonts w:asciiTheme="minorHAnsi" w:eastAsiaTheme="minorEastAsia" w:hAnsiTheme="minorHAnsi" w:cstheme="minorBidi"/>
          <w:noProof/>
          <w:kern w:val="2"/>
          <w:szCs w:val="24"/>
          <w14:ligatures w14:val="standardContextual"/>
        </w:rPr>
        <w:tab/>
      </w:r>
      <w:r>
        <w:rPr>
          <w:noProof/>
        </w:rPr>
        <w:t>The Trustee’s Powers</w:t>
      </w:r>
      <w:r>
        <w:rPr>
          <w:noProof/>
        </w:rPr>
        <w:tab/>
      </w:r>
      <w:r>
        <w:rPr>
          <w:noProof/>
        </w:rPr>
        <w:fldChar w:fldCharType="begin"/>
      </w:r>
      <w:r>
        <w:rPr>
          <w:noProof/>
        </w:rPr>
        <w:instrText xml:space="preserve"> PAGEREF _Toc231823973 \h </w:instrText>
      </w:r>
      <w:r>
        <w:rPr>
          <w:noProof/>
        </w:rPr>
      </w:r>
      <w:r>
        <w:rPr>
          <w:noProof/>
        </w:rPr>
        <w:fldChar w:fldCharType="separate"/>
      </w:r>
      <w:r>
        <w:rPr>
          <w:noProof/>
        </w:rPr>
        <w:t>18</w:t>
      </w:r>
      <w:r>
        <w:rPr>
          <w:noProof/>
        </w:rPr>
        <w:fldChar w:fldCharType="end"/>
      </w:r>
    </w:p>
    <w:p w14:paraId="6B901632" w14:textId="31671556"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Fourteen</w:t>
      </w:r>
      <w:r>
        <w:rPr>
          <w:noProof/>
        </w:rPr>
        <w:tab/>
        <w:t>General Provisions</w:t>
      </w:r>
      <w:r>
        <w:rPr>
          <w:noProof/>
        </w:rPr>
        <w:tab/>
      </w:r>
      <w:r>
        <w:rPr>
          <w:noProof/>
        </w:rPr>
        <w:fldChar w:fldCharType="begin"/>
      </w:r>
      <w:r>
        <w:rPr>
          <w:noProof/>
        </w:rPr>
        <w:instrText xml:space="preserve"> PAGEREF _Toc231823974 \h </w:instrText>
      </w:r>
      <w:r>
        <w:rPr>
          <w:noProof/>
        </w:rPr>
      </w:r>
      <w:r>
        <w:rPr>
          <w:noProof/>
        </w:rPr>
        <w:fldChar w:fldCharType="separate"/>
      </w:r>
      <w:r>
        <w:rPr>
          <w:noProof/>
        </w:rPr>
        <w:t>19</w:t>
      </w:r>
      <w:r>
        <w:rPr>
          <w:noProof/>
        </w:rPr>
        <w:fldChar w:fldCharType="end"/>
      </w:r>
    </w:p>
    <w:p w14:paraId="11B074BA" w14:textId="62528BCE"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14.01</w:t>
      </w:r>
      <w:r>
        <w:rPr>
          <w:rFonts w:asciiTheme="minorHAnsi" w:eastAsiaTheme="minorEastAsia" w:hAnsiTheme="minorHAnsi" w:cstheme="minorBidi"/>
          <w:noProof/>
          <w:kern w:val="2"/>
          <w:szCs w:val="24"/>
          <w14:ligatures w14:val="standardContextual"/>
        </w:rPr>
        <w:tab/>
      </w:r>
      <w:r>
        <w:rPr>
          <w:noProof/>
        </w:rPr>
        <w:t>Maximum Term for Trusts</w:t>
      </w:r>
      <w:r>
        <w:rPr>
          <w:noProof/>
        </w:rPr>
        <w:tab/>
      </w:r>
      <w:r>
        <w:rPr>
          <w:noProof/>
        </w:rPr>
        <w:fldChar w:fldCharType="begin"/>
      </w:r>
      <w:r>
        <w:rPr>
          <w:noProof/>
        </w:rPr>
        <w:instrText xml:space="preserve"> PAGEREF _Toc231823975 \h </w:instrText>
      </w:r>
      <w:r>
        <w:rPr>
          <w:noProof/>
        </w:rPr>
      </w:r>
      <w:r>
        <w:rPr>
          <w:noProof/>
        </w:rPr>
        <w:fldChar w:fldCharType="separate"/>
      </w:r>
      <w:r>
        <w:rPr>
          <w:noProof/>
        </w:rPr>
        <w:t>19</w:t>
      </w:r>
      <w:r>
        <w:rPr>
          <w:noProof/>
        </w:rPr>
        <w:fldChar w:fldCharType="end"/>
      </w:r>
    </w:p>
    <w:p w14:paraId="397AC116" w14:textId="52059FA7"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14.02</w:t>
      </w:r>
      <w:r>
        <w:rPr>
          <w:rFonts w:asciiTheme="minorHAnsi" w:eastAsiaTheme="minorEastAsia" w:hAnsiTheme="minorHAnsi" w:cstheme="minorBidi"/>
          <w:noProof/>
          <w:kern w:val="2"/>
          <w:szCs w:val="24"/>
          <w14:ligatures w14:val="standardContextual"/>
        </w:rPr>
        <w:tab/>
      </w:r>
      <w:r>
        <w:rPr>
          <w:noProof/>
        </w:rPr>
        <w:t>Spendthrift Provision</w:t>
      </w:r>
      <w:r>
        <w:rPr>
          <w:noProof/>
        </w:rPr>
        <w:tab/>
      </w:r>
      <w:r>
        <w:rPr>
          <w:noProof/>
        </w:rPr>
        <w:fldChar w:fldCharType="begin"/>
      </w:r>
      <w:r>
        <w:rPr>
          <w:noProof/>
        </w:rPr>
        <w:instrText xml:space="preserve"> PAGEREF _Toc231823976 \h </w:instrText>
      </w:r>
      <w:r>
        <w:rPr>
          <w:noProof/>
        </w:rPr>
      </w:r>
      <w:r>
        <w:rPr>
          <w:noProof/>
        </w:rPr>
        <w:fldChar w:fldCharType="separate"/>
      </w:r>
      <w:r>
        <w:rPr>
          <w:noProof/>
        </w:rPr>
        <w:t>19</w:t>
      </w:r>
      <w:r>
        <w:rPr>
          <w:noProof/>
        </w:rPr>
        <w:fldChar w:fldCharType="end"/>
      </w:r>
    </w:p>
    <w:p w14:paraId="354E47B4" w14:textId="47D52288"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14.03</w:t>
      </w:r>
      <w:r>
        <w:rPr>
          <w:rFonts w:asciiTheme="minorHAnsi" w:eastAsiaTheme="minorEastAsia" w:hAnsiTheme="minorHAnsi" w:cstheme="minorBidi"/>
          <w:noProof/>
          <w:kern w:val="2"/>
          <w:szCs w:val="24"/>
          <w14:ligatures w14:val="standardContextual"/>
        </w:rPr>
        <w:tab/>
      </w:r>
      <w:r>
        <w:rPr>
          <w:noProof/>
        </w:rPr>
        <w:t>Contest Provision</w:t>
      </w:r>
      <w:r>
        <w:rPr>
          <w:noProof/>
        </w:rPr>
        <w:tab/>
      </w:r>
      <w:r>
        <w:rPr>
          <w:noProof/>
        </w:rPr>
        <w:fldChar w:fldCharType="begin"/>
      </w:r>
      <w:r>
        <w:rPr>
          <w:noProof/>
        </w:rPr>
        <w:instrText xml:space="preserve"> PAGEREF _Toc231823977 \h </w:instrText>
      </w:r>
      <w:r>
        <w:rPr>
          <w:noProof/>
        </w:rPr>
      </w:r>
      <w:r>
        <w:rPr>
          <w:noProof/>
        </w:rPr>
        <w:fldChar w:fldCharType="separate"/>
      </w:r>
      <w:r>
        <w:rPr>
          <w:noProof/>
        </w:rPr>
        <w:t>19</w:t>
      </w:r>
      <w:r>
        <w:rPr>
          <w:noProof/>
        </w:rPr>
        <w:fldChar w:fldCharType="end"/>
      </w:r>
    </w:p>
    <w:p w14:paraId="17218EA6" w14:textId="04EED17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14.04</w:t>
      </w:r>
      <w:r>
        <w:rPr>
          <w:rFonts w:asciiTheme="minorHAnsi" w:eastAsiaTheme="minorEastAsia" w:hAnsiTheme="minorHAnsi" w:cstheme="minorBidi"/>
          <w:noProof/>
          <w:kern w:val="2"/>
          <w:szCs w:val="24"/>
          <w14:ligatures w14:val="standardContextual"/>
        </w:rPr>
        <w:tab/>
      </w:r>
      <w:r>
        <w:rPr>
          <w:noProof/>
        </w:rPr>
        <w:t>Survivorship Presumption</w:t>
      </w:r>
      <w:r>
        <w:rPr>
          <w:noProof/>
        </w:rPr>
        <w:tab/>
      </w:r>
      <w:r>
        <w:rPr>
          <w:noProof/>
        </w:rPr>
        <w:fldChar w:fldCharType="begin"/>
      </w:r>
      <w:r>
        <w:rPr>
          <w:noProof/>
        </w:rPr>
        <w:instrText xml:space="preserve"> PAGEREF _Toc231823978 \h </w:instrText>
      </w:r>
      <w:r>
        <w:rPr>
          <w:noProof/>
        </w:rPr>
      </w:r>
      <w:r>
        <w:rPr>
          <w:noProof/>
        </w:rPr>
        <w:fldChar w:fldCharType="separate"/>
      </w:r>
      <w:r>
        <w:rPr>
          <w:noProof/>
        </w:rPr>
        <w:t>19</w:t>
      </w:r>
      <w:r>
        <w:rPr>
          <w:noProof/>
        </w:rPr>
        <w:fldChar w:fldCharType="end"/>
      </w:r>
    </w:p>
    <w:p w14:paraId="7D6A2A00" w14:textId="10743A3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14.05</w:t>
      </w:r>
      <w:r>
        <w:rPr>
          <w:rFonts w:asciiTheme="minorHAnsi" w:eastAsiaTheme="minorEastAsia" w:hAnsiTheme="minorHAnsi" w:cstheme="minorBidi"/>
          <w:noProof/>
          <w:kern w:val="2"/>
          <w:szCs w:val="24"/>
          <w14:ligatures w14:val="standardContextual"/>
        </w:rPr>
        <w:tab/>
      </w:r>
      <w:r>
        <w:rPr>
          <w:noProof/>
        </w:rPr>
        <w:t>Effect of Legal Separation or Dissolution of Marriage</w:t>
      </w:r>
      <w:r>
        <w:rPr>
          <w:noProof/>
        </w:rPr>
        <w:tab/>
      </w:r>
      <w:r>
        <w:rPr>
          <w:noProof/>
        </w:rPr>
        <w:fldChar w:fldCharType="begin"/>
      </w:r>
      <w:r>
        <w:rPr>
          <w:noProof/>
        </w:rPr>
        <w:instrText xml:space="preserve"> PAGEREF _Toc231823979 \h </w:instrText>
      </w:r>
      <w:r>
        <w:rPr>
          <w:noProof/>
        </w:rPr>
      </w:r>
      <w:r>
        <w:rPr>
          <w:noProof/>
        </w:rPr>
        <w:fldChar w:fldCharType="separate"/>
      </w:r>
      <w:r>
        <w:rPr>
          <w:noProof/>
        </w:rPr>
        <w:t>19</w:t>
      </w:r>
      <w:r>
        <w:rPr>
          <w:noProof/>
        </w:rPr>
        <w:fldChar w:fldCharType="end"/>
      </w:r>
    </w:p>
    <w:p w14:paraId="6CDA4EF0" w14:textId="17D0FB3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14.06</w:t>
      </w:r>
      <w:r>
        <w:rPr>
          <w:rFonts w:asciiTheme="minorHAnsi" w:eastAsiaTheme="minorEastAsia" w:hAnsiTheme="minorHAnsi" w:cstheme="minorBidi"/>
          <w:noProof/>
          <w:kern w:val="2"/>
          <w:szCs w:val="24"/>
          <w14:ligatures w14:val="standardContextual"/>
        </w:rPr>
        <w:tab/>
      </w:r>
      <w:r>
        <w:rPr>
          <w:noProof/>
        </w:rPr>
        <w:t>Changing the Governing Law and Situs of Administration</w:t>
      </w:r>
      <w:r>
        <w:rPr>
          <w:noProof/>
        </w:rPr>
        <w:tab/>
      </w:r>
      <w:r>
        <w:rPr>
          <w:noProof/>
        </w:rPr>
        <w:fldChar w:fldCharType="begin"/>
      </w:r>
      <w:r>
        <w:rPr>
          <w:noProof/>
        </w:rPr>
        <w:instrText xml:space="preserve"> PAGEREF _Toc231823980 \h </w:instrText>
      </w:r>
      <w:r>
        <w:rPr>
          <w:noProof/>
        </w:rPr>
      </w:r>
      <w:r>
        <w:rPr>
          <w:noProof/>
        </w:rPr>
        <w:fldChar w:fldCharType="separate"/>
      </w:r>
      <w:r>
        <w:rPr>
          <w:noProof/>
        </w:rPr>
        <w:t>20</w:t>
      </w:r>
      <w:r>
        <w:rPr>
          <w:noProof/>
        </w:rPr>
        <w:fldChar w:fldCharType="end"/>
      </w:r>
    </w:p>
    <w:p w14:paraId="0E1340A8" w14:textId="6BBF6DCE"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14.07</w:t>
      </w:r>
      <w:r>
        <w:rPr>
          <w:rFonts w:asciiTheme="minorHAnsi" w:eastAsiaTheme="minorEastAsia" w:hAnsiTheme="minorHAnsi" w:cstheme="minorBidi"/>
          <w:noProof/>
          <w:kern w:val="2"/>
          <w:szCs w:val="24"/>
          <w14:ligatures w14:val="standardContextual"/>
        </w:rPr>
        <w:tab/>
      </w:r>
      <w:r>
        <w:rPr>
          <w:noProof/>
        </w:rPr>
        <w:t>Definitions</w:t>
      </w:r>
      <w:r>
        <w:rPr>
          <w:noProof/>
        </w:rPr>
        <w:tab/>
      </w:r>
      <w:r>
        <w:rPr>
          <w:noProof/>
        </w:rPr>
        <w:fldChar w:fldCharType="begin"/>
      </w:r>
      <w:r>
        <w:rPr>
          <w:noProof/>
        </w:rPr>
        <w:instrText xml:space="preserve"> PAGEREF _Toc231823981 \h </w:instrText>
      </w:r>
      <w:r>
        <w:rPr>
          <w:noProof/>
        </w:rPr>
      </w:r>
      <w:r>
        <w:rPr>
          <w:noProof/>
        </w:rPr>
        <w:fldChar w:fldCharType="separate"/>
      </w:r>
      <w:r>
        <w:rPr>
          <w:noProof/>
        </w:rPr>
        <w:t>20</w:t>
      </w:r>
      <w:r>
        <w:rPr>
          <w:noProof/>
        </w:rPr>
        <w:fldChar w:fldCharType="end"/>
      </w:r>
    </w:p>
    <w:p w14:paraId="13A41D10" w14:textId="3C5F6F12"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14.08</w:t>
      </w:r>
      <w:r>
        <w:rPr>
          <w:rFonts w:asciiTheme="minorHAnsi" w:eastAsiaTheme="minorEastAsia" w:hAnsiTheme="minorHAnsi" w:cstheme="minorBidi"/>
          <w:noProof/>
          <w:kern w:val="2"/>
          <w:szCs w:val="24"/>
          <w14:ligatures w14:val="standardContextual"/>
        </w:rPr>
        <w:tab/>
      </w:r>
      <w:r>
        <w:rPr>
          <w:noProof/>
        </w:rPr>
        <w:t>General Provisions and Rules of Construction</w:t>
      </w:r>
      <w:r>
        <w:rPr>
          <w:noProof/>
        </w:rPr>
        <w:tab/>
      </w:r>
      <w:r>
        <w:rPr>
          <w:noProof/>
        </w:rPr>
        <w:fldChar w:fldCharType="begin"/>
      </w:r>
      <w:r>
        <w:rPr>
          <w:noProof/>
        </w:rPr>
        <w:instrText xml:space="preserve"> PAGEREF _Toc231823982 \h </w:instrText>
      </w:r>
      <w:r>
        <w:rPr>
          <w:noProof/>
        </w:rPr>
      </w:r>
      <w:r>
        <w:rPr>
          <w:noProof/>
        </w:rPr>
        <w:fldChar w:fldCharType="separate"/>
      </w:r>
      <w:r>
        <w:rPr>
          <w:noProof/>
        </w:rPr>
        <w:t>23</w:t>
      </w:r>
      <w:r>
        <w:rPr>
          <w:noProof/>
        </w:rPr>
        <w:fldChar w:fldCharType="end"/>
      </w:r>
    </w:p>
    <w:p w14:paraId="36DC51DE" w14:textId="19FBB2DA" w:rsidR="00A550E2" w:rsidRPr="00ED62B4" w:rsidRDefault="00B841C5">
      <w:pPr>
        <w:sectPr w:rsidR="00A550E2" w:rsidRPr="00ED62B4" w:rsidSect="00343788">
          <w:footerReference w:type="default" r:id="rId7"/>
          <w:pgSz w:w="12240" w:h="15840"/>
          <w:pgMar w:top="1440" w:right="1440" w:bottom="1440" w:left="1440" w:header="720" w:footer="720" w:gutter="0"/>
          <w:pgNumType w:fmt="lowerRoman" w:start="1"/>
          <w:cols w:space="720"/>
          <w:docGrid w:linePitch="326"/>
        </w:sectPr>
      </w:pPr>
      <w:r>
        <w:fldChar w:fldCharType="end"/>
      </w:r>
    </w:p>
    <w:p w14:paraId="36DC51DF" w14:textId="577986B6" w:rsidR="00A550E2" w:rsidRPr="00ED62B4" w:rsidRDefault="0064121C">
      <w:pPr>
        <w:pStyle w:val="TitleDocument"/>
        <w:spacing w:after="480"/>
      </w:pPr>
      <w:r>
        <w:t>{{ trust.name }}</w:t>
      </w:r>
    </w:p>
    <w:p w14:paraId="36DC51E0" w14:textId="77777777" w:rsidR="00A550E2" w:rsidRPr="00ED62B4" w:rsidRDefault="003F6711" w:rsidP="00983877">
      <w:pPr>
        <w:pStyle w:val="Heading1"/>
      </w:pPr>
      <w:bookmarkStart w:id="0" w:name="5200000272882326702"/>
      <w:bookmarkStart w:id="1" w:name="_Toc507273045"/>
      <w:bookmarkStart w:id="2" w:name="_Ref508320673"/>
      <w:bookmarkStart w:id="3" w:name="_Ref509196458"/>
      <w:bookmarkStart w:id="4" w:name="_Ref519651687"/>
      <w:bookmarkStart w:id="5" w:name="_Ref38702372"/>
      <w:r w:rsidRPr="00ED62B4">
        <w:br/>
      </w:r>
      <w:bookmarkStart w:id="6" w:name="_Toc231823906"/>
      <w:r w:rsidRPr="00ED62B4">
        <w:t>Establishing the Trust</w:t>
      </w:r>
      <w:bookmarkEnd w:id="0"/>
      <w:bookmarkEnd w:id="1"/>
      <w:bookmarkEnd w:id="2"/>
      <w:bookmarkEnd w:id="3"/>
      <w:bookmarkEnd w:id="4"/>
      <w:bookmarkEnd w:id="5"/>
      <w:bookmarkEnd w:id="6"/>
    </w:p>
    <w:p w14:paraId="36DC51E1" w14:textId="7CC9FDDE" w:rsidR="00A550E2" w:rsidRPr="00ED62B4" w:rsidRDefault="003F6711">
      <w:pPr>
        <w:pStyle w:val="TextHeading2"/>
      </w:pPr>
      <w:r w:rsidRPr="00ED62B4">
        <w:t>The date of this trust is {{ trust.display_date }}.  The parties to this trust are {{ client.full_name | name }} (the Grantor) and {{ client.full_name | name }} and {{ fiduciaries.trustee.co_primary.full_name | name }} (collectively, the Trustee).</w:t>
      </w:r>
      <w:r w:rsidR="003900DD">
        <w:rPr>
          <w:color w:val="000000"/>
        </w:rPr>
      </w:r>
      <w:proofErr w:type="spellStart"/>
      <w:r w:rsidR="003900DD">
        <w:rPr>
          <w:color w:val="000000"/>
        </w:rPr>
      </w:r>
      <w:proofErr w:type="spellEnd"/>
      <w:r w:rsidR="003900DD">
        <w:rPr>
          <w:color w:val="000000"/>
        </w:rPr>
      </w:r>
      <w:r w:rsidRPr="00ED62B4">
        <w:rPr>
          <w:color w:val="000000"/>
        </w:rPr>
      </w:r>
      <w:r w:rsidRPr="00ED62B4"/>
      <w:r w:rsidR="003F25D7"/>
      <w:r w:rsidRPr="00ED62B4"/>
      <w:r w:rsidRPr="00ED62B4">
        <w:rPr>
          <w:i/>
        </w:rPr>
      </w:r>
      <w:r w:rsidRPr="00ED62B4"/>
      <w:r w:rsidR="003F25D7"/>
      <w:r w:rsidRPr="00ED62B4"/>
      <w:r w:rsidR="0080038B"/>
      <w:r w:rsidRPr="00ED62B4"/>
      <w:r w:rsidRPr="00ED62B4">
        <w:rPr>
          <w:i/>
        </w:rPr>
      </w:r>
      <w:r w:rsidRPr="00ED62B4"/>
    </w:p>
    <w:p w14:paraId="36DC51E2" w14:textId="77777777" w:rsidR="00A550E2" w:rsidRPr="00ED62B4" w:rsidRDefault="003F6711">
      <w:pPr>
        <w:pStyle w:val="TextHeading2"/>
      </w:pPr>
      <w:r w:rsidRPr="00ED62B4">
        <w:t>I intend to create a valid trust under the laws of the Commonwealth of Massachusetts and under the laws of any state in which any trust created under this trust document is administered.  The terms of this trust prevail over any provision of Commonwealth of Massachusetts law, except those provisions that are mandatory and may not be waived.</w:t>
      </w:r>
    </w:p>
    <w:p w14:paraId="36DC51E3" w14:textId="77777777" w:rsidR="00A550E2" w:rsidRPr="00ED62B4" w:rsidRDefault="003F6711" w:rsidP="00983877">
      <w:pPr>
        <w:pStyle w:val="Heading2"/>
      </w:pPr>
      <w:bookmarkStart w:id="7" w:name="5200479896788036240"/>
      <w:bookmarkStart w:id="8" w:name="_Toc496420422"/>
      <w:bookmarkStart w:id="9" w:name="_Toc507273046"/>
      <w:bookmarkStart w:id="10" w:name="_Ref206921444"/>
      <w:bookmarkStart w:id="11" w:name="_Ref206921648"/>
      <w:bookmarkStart w:id="12" w:name="_Toc231823907"/>
      <w:r w:rsidRPr="00ED62B4">
        <w:t>Identifying the Trust</w:t>
      </w:r>
      <w:bookmarkEnd w:id="7"/>
      <w:bookmarkEnd w:id="8"/>
      <w:bookmarkEnd w:id="9"/>
      <w:bookmarkEnd w:id="10"/>
      <w:bookmarkEnd w:id="11"/>
      <w:bookmarkEnd w:id="12"/>
    </w:p>
    <w:p w14:paraId="36DC51E4" w14:textId="77777777" w:rsidR="00A550E2" w:rsidRPr="00ED62B4" w:rsidRDefault="003F6711">
      <w:pPr>
        <w:pStyle w:val="TextHeading2"/>
      </w:pPr>
      <w:r w:rsidRPr="00ED62B4">
        <w:t>To the extent practicable, for the purpose of transferring property to the trust or identifying the trust in any beneficiary or pay-on-death designation, the trust should be identified as:</w:t>
      </w:r>
    </w:p>
    <w:p w14:paraId="36DC51E5" w14:textId="28E31421" w:rsidR="00A550E2" w:rsidRPr="00ED62B4" w:rsidRDefault="003F6711">
      <w:pPr>
        <w:pStyle w:val="TextHeading3"/>
      </w:pPr>
      <w:r w:rsidRPr="00ED62B4">
        <w:t>“{{ client.full_name | name }} and {{ fiduciaries.trustee.co_primary.full_name | name }}, Trustees of {{ trust.name }} dated {{ trust.display_date }}, and any amendments thereto.”</w:t>
      </w:r>
      <w:r w:rsidR="003F25D7"/>
      <w:r w:rsidRPr="00ED62B4"/>
      <w:r w:rsidR="0080038B"/>
      <w:r w:rsidRPr="00ED62B4"/>
      <w:r w:rsidR="0064121C"/>
      <w:r w:rsidRPr="00ED62B4"/>
      <w:r w:rsidR="003900DD"/>
      <w:proofErr w:type="spellStart"/>
      <w:r w:rsidR="003900DD"/>
      <w:proofErr w:type="spellEnd"/>
      <w:r w:rsidR="003900DD"/>
      <w:r w:rsidRPr="00ED62B4"/>
    </w:p>
    <w:p w14:paraId="36DC51E6" w14:textId="77777777" w:rsidR="00A550E2" w:rsidRPr="00ED62B4" w:rsidRDefault="003F6711" w:rsidP="00983877">
      <w:pPr>
        <w:pStyle w:val="Heading2"/>
      </w:pPr>
      <w:bookmarkStart w:id="13" w:name="5201199332646600547"/>
      <w:bookmarkStart w:id="14" w:name="_Ref289678862"/>
      <w:bookmarkStart w:id="15" w:name="_Toc231823908"/>
      <w:r w:rsidRPr="00ED62B4">
        <w:t>Reliance by Third Parties</w:t>
      </w:r>
      <w:bookmarkEnd w:id="13"/>
      <w:bookmarkEnd w:id="14"/>
      <w:bookmarkEnd w:id="15"/>
    </w:p>
    <w:p w14:paraId="36DC51E7" w14:textId="77777777" w:rsidR="00A550E2" w:rsidRPr="00ED62B4" w:rsidRDefault="003F6711">
      <w:pPr>
        <w:pStyle w:val="TextHeading2"/>
      </w:pPr>
      <w:r w:rsidRPr="00ED62B4">
        <w:t>To protect the confidentiality of this instrument, the Trustee may use an affidavit or a certification of trust that identifies the Trustee and sets forth the authority of the Trustee to transact business on behalf of the trust instead of providing a copy of this instrument.  The affidavit or certification may include pertinent pages from this instrument, including title or signature pages.  A third party dealing with the Trustee is not required to inquire into the terms of this instrument or the Trustee’s authority, to see to the proper application of money paid or property delivered to the Trustee, or to inquire into the Trustee’s authority as to any transaction.</w:t>
      </w:r>
    </w:p>
    <w:p w14:paraId="36DC51E8" w14:textId="77777777" w:rsidR="00A550E2" w:rsidRPr="00ED62B4" w:rsidRDefault="003F6711" w:rsidP="00983877">
      <w:pPr>
        <w:pStyle w:val="Heading2"/>
      </w:pPr>
      <w:bookmarkStart w:id="16" w:name="5201439144599455316"/>
      <w:bookmarkStart w:id="17" w:name="_Toc231823909"/>
      <w:r w:rsidRPr="00ED62B4">
        <w:t>Transferring Property to the Trust</w:t>
      </w:r>
      <w:bookmarkEnd w:id="16"/>
      <w:bookmarkEnd w:id="17"/>
    </w:p>
    <w:p w14:paraId="36DC51E9" w14:textId="77777777" w:rsidR="00A550E2" w:rsidRPr="00ED62B4" w:rsidRDefault="003F6711">
      <w:pPr>
        <w:pStyle w:val="TextHeading2"/>
      </w:pPr>
      <w:bookmarkStart w:id="18" w:name="_Hlk177565966"/>
      <w:r w:rsidRPr="00ED62B4">
        <w:t xml:space="preserve">By executing this instrument, I transfer to the Trustee $10 in cash.  </w:t>
      </w:r>
      <w:bookmarkEnd w:id="18"/>
    </w:p>
    <w:p w14:paraId="36DC51EA" w14:textId="77777777" w:rsidR="00A550E2" w:rsidRPr="00ED62B4" w:rsidRDefault="003F6711">
      <w:pPr>
        <w:pStyle w:val="TextHeading2"/>
      </w:pPr>
      <w:r w:rsidRPr="00ED62B4">
        <w:t>The Trustee accepts and agrees to hold the $10 as trust property.  Any additional property transferred to the trust must be accepted by the Trustee.  The Trustee shall hold, administer, and dispose of all accepted trust property for my benefit and for the benefit of my beneficiaries, in accordance with the terms of this instrument.  Any community property conveyed to the trust, including the net income from community property and the proceeds from the sale of community property, will retain its character as community property while my spouse and I are alive and married to the same extent as if it had not been conveyed to the trust.</w:t>
      </w:r>
    </w:p>
    <w:p w14:paraId="36DC51EB" w14:textId="77777777" w:rsidR="00A550E2" w:rsidRPr="00ED62B4" w:rsidRDefault="003F6711" w:rsidP="00983877">
      <w:pPr>
        <w:pStyle w:val="Heading2"/>
      </w:pPr>
      <w:bookmarkStart w:id="19" w:name="5201678956552310085"/>
      <w:bookmarkStart w:id="20" w:name="_Toc507273050"/>
      <w:bookmarkStart w:id="21" w:name="_Ref510140519"/>
      <w:bookmarkStart w:id="22" w:name="_Ref289678877"/>
      <w:bookmarkStart w:id="23" w:name="_Toc231823910"/>
      <w:r w:rsidRPr="00ED62B4">
        <w:t>Powers Reserved by Me as Grantor</w:t>
      </w:r>
      <w:bookmarkEnd w:id="19"/>
      <w:bookmarkEnd w:id="20"/>
      <w:bookmarkEnd w:id="21"/>
      <w:bookmarkEnd w:id="22"/>
      <w:bookmarkEnd w:id="23"/>
    </w:p>
    <w:p w14:paraId="36DC51EC" w14:textId="77777777" w:rsidR="00A550E2" w:rsidRPr="00ED62B4" w:rsidRDefault="003F6711">
      <w:pPr>
        <w:pStyle w:val="TextHeading2"/>
      </w:pPr>
      <w:bookmarkStart w:id="24" w:name="_Toc496420429"/>
      <w:r w:rsidRPr="00ED62B4">
        <w:t xml:space="preserve">As Grantor, I retain the powers set forth in this Section in addition to any powers that I reserve in other provisions of this instrument. </w:t>
      </w:r>
      <w:bookmarkEnd w:id="24"/>
    </w:p>
    <w:p w14:paraId="36DC51ED" w14:textId="77777777" w:rsidR="00A550E2" w:rsidRPr="00ED62B4" w:rsidRDefault="003F6711" w:rsidP="00F30C70">
      <w:pPr>
        <w:pStyle w:val="Heading3"/>
      </w:pPr>
      <w:bookmarkStart w:id="25" w:name="16019602872552780496"/>
      <w:r w:rsidRPr="00ED62B4">
        <w:t>Action on Behalf of the Trust</w:t>
      </w:r>
      <w:bookmarkEnd w:id="25"/>
    </w:p>
    <w:p w14:paraId="36DC51EE" w14:textId="77777777" w:rsidR="00A550E2" w:rsidRPr="00ED62B4" w:rsidRDefault="003F6711">
      <w:pPr>
        <w:pStyle w:val="TextHeading3"/>
      </w:pPr>
      <w:r w:rsidRPr="00ED62B4">
        <w:t>Whenever I am serving as Trustee, I may act for and conduct business on behalf of the trust without the consent of any other Trustee.</w:t>
      </w:r>
    </w:p>
    <w:p w14:paraId="36DC51EF" w14:textId="77777777" w:rsidR="00A550E2" w:rsidRPr="00ED62B4" w:rsidRDefault="003F6711" w:rsidP="00983877">
      <w:pPr>
        <w:pStyle w:val="Heading3"/>
      </w:pPr>
      <w:bookmarkStart w:id="26" w:name="16020082496458490034"/>
      <w:r w:rsidRPr="00ED62B4">
        <w:t>Amendment, Restatement, or Revocation</w:t>
      </w:r>
      <w:bookmarkEnd w:id="26"/>
    </w:p>
    <w:p w14:paraId="36DC51F0" w14:textId="77777777" w:rsidR="00A550E2" w:rsidRPr="00ED62B4" w:rsidRDefault="003F6711">
      <w:pPr>
        <w:pStyle w:val="TextHeading3"/>
      </w:pPr>
      <w:r w:rsidRPr="00ED62B4">
        <w:t>I may amend, restate, or revoke this instrument, in whole or in part, for any purpose.</w:t>
      </w:r>
    </w:p>
    <w:p w14:paraId="36DC51F1" w14:textId="77777777" w:rsidR="00A550E2" w:rsidRPr="00ED62B4" w:rsidRDefault="003F6711">
      <w:pPr>
        <w:pStyle w:val="TextHeading3"/>
      </w:pPr>
      <w:r w:rsidRPr="00ED62B4">
        <w:lastRenderedPageBreak/>
        <w:t>Any amendment, restatement, or revocation must be made in writing and delivered to the then-serving Trustee.</w:t>
      </w:r>
    </w:p>
    <w:p w14:paraId="36DC51F2" w14:textId="77777777" w:rsidR="00A550E2" w:rsidRPr="00ED62B4" w:rsidRDefault="003F6711" w:rsidP="00983877">
      <w:pPr>
        <w:pStyle w:val="Heading3"/>
      </w:pPr>
      <w:bookmarkStart w:id="27" w:name="16020322308411344803"/>
      <w:bookmarkStart w:id="28" w:name="_Toc496420430"/>
      <w:r w:rsidRPr="00ED62B4">
        <w:t>Addition or Removal of Trust Property</w:t>
      </w:r>
      <w:bookmarkEnd w:id="27"/>
      <w:bookmarkEnd w:id="28"/>
    </w:p>
    <w:p w14:paraId="36DC51F3" w14:textId="77777777" w:rsidR="00A550E2" w:rsidRPr="00ED62B4" w:rsidRDefault="003F6711">
      <w:pPr>
        <w:pStyle w:val="TextHeading3"/>
      </w:pPr>
      <w:r w:rsidRPr="00ED62B4">
        <w:t>I may add property to the trust and may remove any property from the trust at any time.  Community property removed from the trust will retain its character as community property.</w:t>
      </w:r>
    </w:p>
    <w:p w14:paraId="36DC51F4" w14:textId="77777777" w:rsidR="00A550E2" w:rsidRPr="00ED62B4" w:rsidRDefault="003F6711" w:rsidP="00983877">
      <w:pPr>
        <w:pStyle w:val="Heading3"/>
      </w:pPr>
      <w:bookmarkStart w:id="29" w:name="16020801932317054341"/>
      <w:bookmarkStart w:id="30" w:name="_Toc496420431"/>
      <w:r w:rsidRPr="00ED62B4">
        <w:t>Control of Income and Principal Distributions</w:t>
      </w:r>
      <w:bookmarkEnd w:id="29"/>
      <w:bookmarkEnd w:id="30"/>
    </w:p>
    <w:p w14:paraId="36DC51F5" w14:textId="77777777" w:rsidR="00A550E2" w:rsidRPr="00ED62B4" w:rsidRDefault="003F6711">
      <w:pPr>
        <w:pStyle w:val="TextHeading3"/>
      </w:pPr>
      <w:r w:rsidRPr="00ED62B4">
        <w:t>I retain the right to control the distribution of income and principal from the trust.  I may direct the Trustee to distribute as much of the net income and principal of the trust property as I consider advisable to me or to other persons or entities.  The Trustee may distribute the net income and principal to me or for my unrestricted use and benefit, even to the exhaustion of all trust property.  Any undistributed net income is to be added to the principal of the trust.</w:t>
      </w:r>
    </w:p>
    <w:p w14:paraId="36DC51F6" w14:textId="77777777" w:rsidR="00A550E2" w:rsidRPr="00ED62B4" w:rsidRDefault="003F6711" w:rsidP="00983877">
      <w:pPr>
        <w:pStyle w:val="Heading3"/>
      </w:pPr>
      <w:bookmarkStart w:id="31" w:name="16021041744269909110"/>
      <w:bookmarkStart w:id="32" w:name="_Toc496420432"/>
      <w:r w:rsidRPr="00ED62B4">
        <w:t>Approval of Investment Decisions</w:t>
      </w:r>
      <w:bookmarkEnd w:id="31"/>
      <w:bookmarkEnd w:id="32"/>
    </w:p>
    <w:p w14:paraId="36DC51F8" w14:textId="396DF946" w:rsidR="00A550E2" w:rsidRPr="00ED62B4" w:rsidRDefault="003F6711" w:rsidP="00F30C70">
      <w:pPr>
        <w:pStyle w:val="TextHeading3"/>
      </w:pPr>
      <w:r w:rsidRPr="00ED62B4">
        <w:t>I reserve the absolute right to review and change the Trustee’s investment decisions.  But the Trustee is not required to seek my approval before making investment decisions.</w:t>
      </w:r>
    </w:p>
    <w:p w14:paraId="36DC51F9" w14:textId="77777777" w:rsidR="00A550E2" w:rsidRPr="00ED62B4" w:rsidRDefault="003F6711" w:rsidP="00983877">
      <w:pPr>
        <w:pStyle w:val="Heading1"/>
      </w:pPr>
      <w:bookmarkStart w:id="33" w:name="9834564168030170974"/>
      <w:bookmarkStart w:id="34" w:name="_Ref521059269"/>
      <w:r w:rsidRPr="00ED62B4">
        <w:br/>
      </w:r>
      <w:bookmarkStart w:id="35" w:name="_Toc231823911"/>
      <w:r w:rsidRPr="00ED62B4">
        <w:t>Family Information</w:t>
      </w:r>
      <w:bookmarkEnd w:id="33"/>
      <w:bookmarkEnd w:id="34"/>
      <w:bookmarkEnd w:id="35"/>
    </w:p>
    <w:p w14:paraId="36DC51FA" w14:textId="0C5C5231" w:rsidR="00A550E2" w:rsidRPr="00ED62B4" w:rsidRDefault="003F6711">
      <w:pPr>
        <w:pStyle w:val="TextHeading2"/>
      </w:pPr>
      <w:r w:rsidRPr="00ED62B4">
        <w:t>{% if has_spouse %}I am married to {{ spouse.full_name }}. Any reference in this document to my spouse is a reference to {{ spouse.full_name }}.{% else %}I am not married.{% endif %}</w:t>
      </w:r>
      <w:r w:rsidR="0080038B"/>
      <w:r w:rsidRPr="00ED62B4"/>
      <w:r w:rsidRPr="00ED62B4">
        <w:rPr>
          <w:i/>
        </w:rPr>
      </w:r>
      <w:r w:rsidRPr="00ED62B4"/>
      <w:r w:rsidR="0080038B"/>
      <w:r w:rsidRPr="00ED62B4"/>
    </w:p>
    <w:p w14:paraId="36DC51FD" w14:textId="2DC4E731" w:rsidR="00A550E2" w:rsidRPr="00ED62B4" w:rsidRDefault="003F6711" w:rsidP="0080038B">
      <w:pPr>
        <w:pStyle w:val="TextHeading2"/>
      </w:pPr>
      <w:r w:rsidRPr="00ED62B4">
        <w:t>{% if has_children %}My children are {% for child in children %}{{ child.full_name }}{% if not loop.last %} and {% endif %}{% endfor %}.{% endif %}</w:t>
      </w:r>
      <w:r w:rsidR="0080038B"/>
      <w:r w:rsidRPr="00ED62B4"/>
    </w:p>
    <w:p w14:paraId="36DC5200" w14:textId="58C5823B" w:rsidR="00A550E2" w:rsidRPr="00ED62B4" w:rsidRDefault="003F6711">
      <w:pPr>
        <w:pStyle w:val="TextHeading2"/>
      </w:pPr>
      <w:r w:rsidRPr="00ED62B4">
        <w:t xml:space="preserve">All references in this document to </w:t>
      </w:r>
      <w:r w:rsidRPr="00ED62B4">
        <w:rPr>
          <w:i/>
        </w:rPr>
        <w:t>my children</w:t>
      </w:r>
      <w:r w:rsidRPr="00ED62B4">
        <w:t xml:space="preserve"> are references to these children, and any children subsequently born to me or adopted by me by legal proceeding.</w:t>
      </w:r>
      <w:r w:rsidR="0080038B">
        <w:t xml:space="preserve">  </w:t>
      </w:r>
      <w:r w:rsidRPr="00ED62B4">
        <w:t xml:space="preserve">References to </w:t>
      </w:r>
      <w:r w:rsidRPr="00ED62B4">
        <w:rPr>
          <w:i/>
        </w:rPr>
        <w:t>my descendants</w:t>
      </w:r>
      <w:r w:rsidRPr="00ED62B4">
        <w:t xml:space="preserve"> are to my children and their descendants, including any deceased child’s descendants.</w:t>
      </w:r>
    </w:p>
    <w:p w14:paraId="36DC5201" w14:textId="77777777" w:rsidR="00A550E2" w:rsidRPr="00ED62B4" w:rsidRDefault="003F6711" w:rsidP="00983877">
      <w:pPr>
        <w:pStyle w:val="Heading1"/>
      </w:pPr>
      <w:bookmarkStart w:id="36" w:name="936677896531687029"/>
      <w:r w:rsidRPr="00ED62B4">
        <w:br/>
      </w:r>
      <w:bookmarkStart w:id="37" w:name="_Toc231823912"/>
      <w:r w:rsidRPr="00ED62B4">
        <w:t>Trustee Succession</w:t>
      </w:r>
      <w:bookmarkEnd w:id="36"/>
      <w:bookmarkEnd w:id="37"/>
    </w:p>
    <w:p w14:paraId="36DC5202" w14:textId="77777777" w:rsidR="00A550E2" w:rsidRPr="00ED62B4" w:rsidRDefault="003F6711" w:rsidP="00983877">
      <w:pPr>
        <w:pStyle w:val="Heading2"/>
      </w:pPr>
      <w:bookmarkStart w:id="38" w:name="936917708484541798"/>
      <w:bookmarkStart w:id="39" w:name="_Ref24329194"/>
      <w:bookmarkStart w:id="40" w:name="_Toc195614468"/>
      <w:bookmarkStart w:id="41" w:name="_Toc197507268"/>
      <w:bookmarkStart w:id="42" w:name="_Toc197507642"/>
      <w:bookmarkStart w:id="43" w:name="_Toc212432590"/>
      <w:bookmarkStart w:id="44" w:name="_Toc219106340"/>
      <w:bookmarkStart w:id="45" w:name="_Toc219130726"/>
      <w:bookmarkStart w:id="46" w:name="_Toc219185400"/>
      <w:bookmarkStart w:id="47" w:name="_Toc219871653"/>
      <w:bookmarkStart w:id="48" w:name="_Toc220744388"/>
      <w:bookmarkStart w:id="49" w:name="_Ref297128687"/>
      <w:bookmarkStart w:id="50" w:name="_Ref297128702"/>
      <w:bookmarkStart w:id="51" w:name="_Ref297130214"/>
      <w:bookmarkStart w:id="52" w:name="_Ref297130237"/>
      <w:bookmarkStart w:id="53" w:name="_Ref297130503"/>
      <w:bookmarkStart w:id="54" w:name="_Ref297130512"/>
      <w:bookmarkStart w:id="55" w:name="_Ref297130726"/>
      <w:bookmarkStart w:id="56" w:name="_Ref297130735"/>
      <w:bookmarkStart w:id="57" w:name="_Ref297131120"/>
      <w:bookmarkStart w:id="58" w:name="_Ref297131131"/>
      <w:bookmarkStart w:id="59" w:name="_Toc231823913"/>
      <w:r w:rsidRPr="00ED62B4">
        <w:t>Resignation of a Trustee</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36DC5203" w14:textId="77777777" w:rsidR="00A550E2" w:rsidRPr="00ED62B4" w:rsidRDefault="003F6711">
      <w:pPr>
        <w:pStyle w:val="TextHeading2"/>
      </w:pPr>
      <w:r w:rsidRPr="00ED62B4">
        <w:t xml:space="preserve">A Trustee may resign by giving written notice to me.  If I am incapacitated or deceased, a Trustee may resign by giving written notice to the trust’s Income Beneficiaries and to any Co-Trustees. </w:t>
      </w:r>
    </w:p>
    <w:p w14:paraId="36DC5204" w14:textId="08E0002C" w:rsidR="00A550E2" w:rsidRPr="00ED62B4" w:rsidRDefault="003F6711">
      <w:pPr>
        <w:pStyle w:val="TextHeading2"/>
      </w:pPr>
      <w:r w:rsidRPr="00ED62B4">
        <w:t xml:space="preserve">Upon the resignation of a Trustee, the resigning Trustee may appoint the resigning Trustee’s successor in the manner set forth in </w:t>
      </w:r>
      <w:r w:rsidR="004E7FDF">
        <w:t>Section 3.10</w:t>
      </w:r>
      <w:r w:rsidRPr="00ED62B4">
        <w:t xml:space="preserve">, concurrent with the written notice described above.  If the resigning Trustee fails to make the appointment, the other provisions of this Article regarding Trustee succession upon incapacity or death will govern, and the next named successor or successors to the resigning Trustee will serve in the order listed.  Likewise, if no named successors are available to serve and the resigning Trustee fails to designate a successor, the other provisions of this Article regarding the filling of a vacant Trustee office will govern. </w:t>
      </w:r>
    </w:p>
    <w:p w14:paraId="36DC5205" w14:textId="77777777" w:rsidR="00A550E2" w:rsidRPr="00ED62B4" w:rsidRDefault="003F6711" w:rsidP="00983877">
      <w:pPr>
        <w:pStyle w:val="Heading2"/>
      </w:pPr>
      <w:bookmarkStart w:id="60" w:name="16162081168151870459"/>
      <w:bookmarkStart w:id="61" w:name="_Toc231823914"/>
      <w:r w:rsidRPr="00ED62B4">
        <w:t>Trustee Succession while I Am Alive</w:t>
      </w:r>
      <w:bookmarkEnd w:id="60"/>
      <w:bookmarkEnd w:id="61"/>
    </w:p>
    <w:p w14:paraId="36DC5206" w14:textId="77777777" w:rsidR="00A550E2" w:rsidRPr="00ED62B4" w:rsidRDefault="003F6711">
      <w:pPr>
        <w:pStyle w:val="TextHeading2"/>
      </w:pPr>
      <w:r w:rsidRPr="00ED62B4">
        <w:t>This Section governs the removal and replacement of the Trustees while I am alive.</w:t>
      </w:r>
    </w:p>
    <w:p w14:paraId="36DC5207" w14:textId="77777777" w:rsidR="00A550E2" w:rsidRPr="00ED62B4" w:rsidRDefault="003F6711" w:rsidP="00983877">
      <w:pPr>
        <w:pStyle w:val="Heading3"/>
      </w:pPr>
      <w:bookmarkStart w:id="62" w:name="16162560792057579997"/>
      <w:r w:rsidRPr="00ED62B4">
        <w:t>My Right to Remove and Replace Trustees</w:t>
      </w:r>
      <w:bookmarkEnd w:id="62"/>
    </w:p>
    <w:p w14:paraId="36DC5208" w14:textId="77777777" w:rsidR="00A550E2" w:rsidRPr="00ED62B4" w:rsidRDefault="003F6711">
      <w:pPr>
        <w:pStyle w:val="TextHeading3"/>
      </w:pPr>
      <w:r w:rsidRPr="00ED62B4">
        <w:t xml:space="preserve">I may remove any Trustee with or without cause at any time.  If a Trustee is removed, resigns, or cannot continue to serve for any reason, I may serve as sole Trustee, name a Trustee to serve with me, or name a successor Trustee.  </w:t>
      </w:r>
    </w:p>
    <w:p w14:paraId="36DC5209" w14:textId="77777777" w:rsidR="00A550E2" w:rsidRPr="00ED62B4" w:rsidRDefault="003F6711" w:rsidP="00983877">
      <w:pPr>
        <w:pStyle w:val="Heading3"/>
      </w:pPr>
      <w:bookmarkStart w:id="63" w:name="16163040415963289535"/>
      <w:r w:rsidRPr="00ED62B4">
        <w:lastRenderedPageBreak/>
        <w:t>During My Incapacity</w:t>
      </w:r>
      <w:bookmarkEnd w:id="63"/>
    </w:p>
    <w:p w14:paraId="36DC520A" w14:textId="32CF0F11" w:rsidR="00A550E2" w:rsidRPr="00ED62B4" w:rsidRDefault="003F6711">
      <w:pPr>
        <w:pStyle w:val="TextHeading3"/>
      </w:pPr>
      <w:r w:rsidRPr="00ED62B4">
        <w:t>During any time that I am incapacitated, I name my spouse as the Trustee.  If my spouse is unable or unwilling to serve for any reason, I name {{ fiduciaries.trustee.successor.full_name | name }} to serve as the successor Trustee.</w:t>
      </w:r>
      <w:r w:rsidR="00C45810"/>
      <w:r w:rsidRPr="00ED62B4"/>
    </w:p>
    <w:p w14:paraId="36DC520B" w14:textId="25200B2E" w:rsidR="00A550E2" w:rsidRPr="00ED62B4" w:rsidRDefault="003F6711">
      <w:pPr>
        <w:pStyle w:val="TextHeading3"/>
      </w:pPr>
      <w:r w:rsidRPr="00ED62B4">
        <w:t xml:space="preserve">If I am incapacitated, my spouse, or if my spouse is also incapacitated or deceased, the person appointed my conservator may remove any Trustee, with or without cause.  If I am incapacitated and no successor Trustee has been named, my spouse shall name an individual or corporate fiduciary to serve as the successor Trustee.  If my spouse is incapacitated or deceased, the person appointed my conservator shall name the successor Trustee.  But if a Trustee vacancy arises due to resignation, the previous provisions apply only if the resigning Trustee fails to appoint a successor Trustee in the manner more fully set forth in </w:t>
      </w:r>
      <w:r w:rsidR="004E7FDF">
        <w:t>Section 3.01</w:t>
      </w:r>
      <w:r w:rsidRPr="00ED62B4">
        <w:t>.</w:t>
      </w:r>
    </w:p>
    <w:p w14:paraId="36DC520C" w14:textId="77777777" w:rsidR="00A550E2" w:rsidRPr="00ED62B4" w:rsidRDefault="003F6711" w:rsidP="00983877">
      <w:pPr>
        <w:pStyle w:val="Heading2"/>
      </w:pPr>
      <w:bookmarkStart w:id="64" w:name="16163280227916144304"/>
      <w:bookmarkStart w:id="65" w:name="_Ref123696026"/>
      <w:bookmarkStart w:id="66" w:name="_Toc231823915"/>
      <w:r w:rsidRPr="00ED62B4">
        <w:t>Trustee Succession after My Death</w:t>
      </w:r>
      <w:bookmarkEnd w:id="64"/>
      <w:bookmarkEnd w:id="65"/>
      <w:bookmarkEnd w:id="66"/>
    </w:p>
    <w:p w14:paraId="36DC520D" w14:textId="77777777" w:rsidR="00A550E2" w:rsidRPr="00ED62B4" w:rsidRDefault="003F6711">
      <w:pPr>
        <w:pStyle w:val="TextHeading2"/>
      </w:pPr>
      <w:r w:rsidRPr="00ED62B4">
        <w:t>This Section governs the removal and replacement of the Trustees after my death.</w:t>
      </w:r>
    </w:p>
    <w:p w14:paraId="36DC520E" w14:textId="77777777" w:rsidR="00A550E2" w:rsidRPr="00ED62B4" w:rsidRDefault="003F6711" w:rsidP="00983877">
      <w:pPr>
        <w:pStyle w:val="Heading3"/>
      </w:pPr>
      <w:bookmarkStart w:id="67" w:name="16163759851821853842"/>
      <w:r w:rsidRPr="00ED62B4">
        <w:t>Successor Trustee</w:t>
      </w:r>
      <w:bookmarkEnd w:id="67"/>
    </w:p>
    <w:p w14:paraId="36DC520F" w14:textId="77777777" w:rsidR="00A550E2" w:rsidRPr="00ED62B4" w:rsidRDefault="003F6711">
      <w:pPr>
        <w:pStyle w:val="TextHeading3"/>
      </w:pPr>
      <w:r w:rsidRPr="00ED62B4">
        <w:t>Upon my death, I name the following to serve as the successor Trustee, in the order named, replacing any then-serving Trustee:</w:t>
      </w:r>
    </w:p>
    <w:p w14:paraId="36DC5210" w14:textId="53DAFAE4" w:rsidR="00A550E2" w:rsidRPr="00ED62B4" w:rsidRDefault="0080038B">
      <w:pPr>
        <w:pStyle w:val="TextHeading4"/>
      </w:pPr>
      <w:r>
        <w:t xml:space="preserve">{{ fiduciaries.trustee.co_primary.full_name | name }} then </w:t>
      </w:r>
      <w:r w:rsidR="003F6711" w:rsidRPr="00ED62B4"/>
    </w:p>
    <w:p w14:paraId="36DC5211" w14:textId="2C3E6253" w:rsidR="00A550E2" w:rsidRPr="00ED62B4" w:rsidRDefault="00C45810">
      <w:pPr>
        <w:pStyle w:val="TextHeading4"/>
      </w:pPr>
      <w:r>
        <w:t>{{ fiduciaries.trustee.successor.full_name | name }}.</w:t>
      </w:r>
      <w:r w:rsidR="003F6711" w:rsidRPr="00ED62B4"/>
    </w:p>
    <w:p w14:paraId="36DC5212" w14:textId="77777777" w:rsidR="00A550E2" w:rsidRPr="00ED62B4" w:rsidRDefault="003F6711" w:rsidP="00983877">
      <w:pPr>
        <w:pStyle w:val="Heading3"/>
      </w:pPr>
      <w:bookmarkStart w:id="68" w:name="16163999663774708611"/>
      <w:r w:rsidRPr="00ED62B4">
        <w:t>Removal and Replacement of Trustees</w:t>
      </w:r>
      <w:bookmarkEnd w:id="68"/>
    </w:p>
    <w:p w14:paraId="36DC5213" w14:textId="77777777" w:rsidR="00A550E2" w:rsidRPr="00ED62B4" w:rsidRDefault="003F6711">
      <w:pPr>
        <w:pStyle w:val="TextHeading3"/>
      </w:pPr>
      <w:r w:rsidRPr="00ED62B4">
        <w:t>My spouse may remove a Trustee of any trust created under this instrument at any time, with or without cause.</w:t>
      </w:r>
    </w:p>
    <w:p w14:paraId="36DC5214" w14:textId="77777777" w:rsidR="00A550E2" w:rsidRPr="00ED62B4" w:rsidRDefault="003F6711">
      <w:pPr>
        <w:pStyle w:val="TextHeading3"/>
      </w:pPr>
      <w:r w:rsidRPr="00ED62B4">
        <w:t>If my spouse is unable to act, the Primary Beneficiary of any trust created under this instrument may remove a Trustee of the trust at any time, with or without cause.</w:t>
      </w:r>
    </w:p>
    <w:p w14:paraId="36DC5215" w14:textId="77777777" w:rsidR="00A550E2" w:rsidRPr="00ED62B4" w:rsidRDefault="003F6711">
      <w:pPr>
        <w:pStyle w:val="TextHeading3"/>
      </w:pPr>
      <w:bookmarkStart w:id="69" w:name="_Toc219130738"/>
      <w:r w:rsidRPr="00ED62B4">
        <w:t>A Trustee may be removed under this Subsection only if the person with the right of removal names an individual or a corporate fiduciary that simultaneously begins service as Trustee by the effective removal date. </w:t>
      </w:r>
      <w:bookmarkEnd w:id="69"/>
    </w:p>
    <w:p w14:paraId="36DC5216" w14:textId="77777777" w:rsidR="00A550E2" w:rsidRPr="00ED62B4" w:rsidRDefault="003F6711">
      <w:pPr>
        <w:pStyle w:val="TextHeading3"/>
      </w:pPr>
      <w:bookmarkStart w:id="70" w:name="_Toc219130739"/>
      <w:r w:rsidRPr="00ED62B4">
        <w:t>If the office of Trustee of a trust created under this instrument is vacant and no designated successor Trustee is able and willing to act as Trustee, my spouse will name a successor Trustee.  If my spouse is unable or unwilling to act, the Primary Beneficiary shall name a successor Trustee.  Any Trustee appointed under this Subsection must be an Independent Trustee.  The right to remove or name a Trustee under this Subsection does not grant the person holding that right any of the powers of the Trustee.  If a beneficiary is a minor or is incapacitated, the beneficiary’s parent or Legal Representative may act on his or her behalf.</w:t>
      </w:r>
      <w:bookmarkEnd w:id="70"/>
    </w:p>
    <w:p w14:paraId="36DC5217" w14:textId="60CFB2A7" w:rsidR="00A550E2" w:rsidRPr="00ED62B4" w:rsidRDefault="003F6711">
      <w:pPr>
        <w:pStyle w:val="TextHeading3"/>
      </w:pPr>
      <w:r w:rsidRPr="00ED62B4">
        <w:t xml:space="preserve">But if a Trustee vacancy due to resignation arises, the previous provisions apply only if the resigning Trustee fails to appoint a successor Trustee in the manner more fully set forth in </w:t>
      </w:r>
      <w:r w:rsidR="004E7FDF">
        <w:t>Section 3.01</w:t>
      </w:r>
      <w:r w:rsidRPr="00ED62B4">
        <w:t>.</w:t>
      </w:r>
    </w:p>
    <w:p w14:paraId="36DC5218" w14:textId="77777777" w:rsidR="00A550E2" w:rsidRPr="00ED62B4" w:rsidRDefault="003F6711" w:rsidP="00983877">
      <w:pPr>
        <w:pStyle w:val="Heading2"/>
      </w:pPr>
      <w:bookmarkStart w:id="71" w:name="937397332390251336"/>
      <w:bookmarkStart w:id="72" w:name="_Toc231823916"/>
      <w:r w:rsidRPr="00ED62B4">
        <w:t>Unfilled Vacancy</w:t>
      </w:r>
      <w:bookmarkEnd w:id="71"/>
      <w:bookmarkEnd w:id="72"/>
    </w:p>
    <w:p w14:paraId="36DC5219" w14:textId="77777777" w:rsidR="00A550E2" w:rsidRPr="00ED62B4" w:rsidRDefault="003F6711">
      <w:pPr>
        <w:pStyle w:val="TextHeading2"/>
      </w:pPr>
      <w:bookmarkStart w:id="73" w:name="_Toc219130745"/>
      <w:r w:rsidRPr="00ED62B4">
        <w:t>Any beneficiary may petition a court of competent jurisdiction to name a successor Trustee to fill any vacancy remaining unfilled after a period of 30 days.  The court petitioned to name a Trustee will acquire jurisdiction over the trust only to the extent necessary to make the appointment.  A minor or incapacitated beneficiary’s parent or Legal Representative may act on his or her behalf.</w:t>
      </w:r>
      <w:bookmarkEnd w:id="73"/>
    </w:p>
    <w:p w14:paraId="36DC521A" w14:textId="77777777" w:rsidR="00A550E2" w:rsidRPr="00ED62B4" w:rsidRDefault="003F6711" w:rsidP="00983877">
      <w:pPr>
        <w:pStyle w:val="Heading2"/>
      </w:pPr>
      <w:bookmarkStart w:id="74" w:name="937876956295960874"/>
      <w:bookmarkStart w:id="75" w:name="_Toc471116048"/>
      <w:bookmarkStart w:id="76" w:name="_Ref502217419"/>
      <w:bookmarkStart w:id="77" w:name="_Ref502234429"/>
      <w:bookmarkStart w:id="78" w:name="_Ref516725161"/>
      <w:bookmarkStart w:id="79" w:name="_Toc231823917"/>
      <w:r w:rsidRPr="00ED62B4">
        <w:lastRenderedPageBreak/>
        <w:t>Appointment of a Co-Trustee</w:t>
      </w:r>
      <w:bookmarkEnd w:id="74"/>
      <w:bookmarkEnd w:id="75"/>
      <w:bookmarkEnd w:id="76"/>
      <w:bookmarkEnd w:id="77"/>
      <w:bookmarkEnd w:id="78"/>
      <w:bookmarkEnd w:id="79"/>
    </w:p>
    <w:p w14:paraId="36DC521B" w14:textId="77777777" w:rsidR="00A550E2" w:rsidRPr="00ED62B4" w:rsidRDefault="003F6711">
      <w:pPr>
        <w:pStyle w:val="TextHeading2"/>
      </w:pPr>
      <w:r w:rsidRPr="00ED62B4">
        <w:t>Any individuals serving as the Trustee may name an individual or a corporate fiduciary as a Co-Trustee.  The appointed Co-Trustee will not become a successor Trustee upon the death, resignation, or incapacity of the Trustee or Trustees naming the Co-Trustee, unless specifically named under this instrument’s terms.  The appointment of a Co-Trustee made under this Section may be revoked at any time with or without cause.</w:t>
      </w:r>
    </w:p>
    <w:p w14:paraId="36DC521C" w14:textId="77777777" w:rsidR="00A550E2" w:rsidRPr="00ED62B4" w:rsidRDefault="003F6711" w:rsidP="00983877">
      <w:pPr>
        <w:pStyle w:val="Heading2"/>
      </w:pPr>
      <w:bookmarkStart w:id="80" w:name="938356580201670412"/>
      <w:bookmarkStart w:id="81" w:name="_Toc231823918"/>
      <w:r w:rsidRPr="00ED62B4">
        <w:t>Corporate Fiduciaries</w:t>
      </w:r>
      <w:bookmarkEnd w:id="80"/>
      <w:bookmarkEnd w:id="81"/>
    </w:p>
    <w:p w14:paraId="36DC521D" w14:textId="77777777" w:rsidR="00A550E2" w:rsidRPr="00ED62B4" w:rsidRDefault="003F6711">
      <w:pPr>
        <w:pStyle w:val="TextHeading2"/>
      </w:pPr>
      <w:r w:rsidRPr="00ED62B4">
        <w:t>Any corporate fiduciary serving under this instrument as a Trustee must be a bank, trust company, or public charity that is qualified to act as a fiduciary under applicable federal or state law and must be an Independent Trustee.</w:t>
      </w:r>
    </w:p>
    <w:p w14:paraId="36DC521E" w14:textId="77777777" w:rsidR="00A550E2" w:rsidRPr="00ED62B4" w:rsidRDefault="003F6711" w:rsidP="00983877">
      <w:pPr>
        <w:pStyle w:val="Heading2"/>
      </w:pPr>
      <w:bookmarkStart w:id="82" w:name="409058164910379169"/>
      <w:bookmarkStart w:id="83" w:name="_Toc231823919"/>
      <w:r w:rsidRPr="00ED62B4">
        <w:t>Incapacity of a Trustee</w:t>
      </w:r>
      <w:bookmarkEnd w:id="82"/>
      <w:bookmarkEnd w:id="83"/>
    </w:p>
    <w:p w14:paraId="36DC521F" w14:textId="77777777" w:rsidR="00A550E2" w:rsidRPr="00ED62B4" w:rsidRDefault="003F6711">
      <w:pPr>
        <w:pStyle w:val="TextHeading2"/>
      </w:pPr>
      <w:r w:rsidRPr="00ED62B4">
        <w:t>If any individual Trustee becomes incapacitated, the incapacitated Trustee need not resign as Trustee.  For Trustees other than me, a written, good-faith declaration of incapacity by the Co-Trustee or, if none, by the party designated to succeed the incapacitated Trustee, will terminate the trusteeship.  If the Trustee designated in the written declaration objects in writing to termination of the trusteeship within five days of receiving the declaration of incapacity, a written opinion of incapacity signed by a physician who has examined this Trustee must be obtained before the trusteeship will be terminated for incapacity.  The Trustee objecting to termination of trusteeship must sign the necessary medical releases needed to obtain the physician’s written opinion of incapacity, or the trusteeship will be terminated without the physician’s written opinion.</w:t>
      </w:r>
    </w:p>
    <w:p w14:paraId="36DC5220" w14:textId="77777777" w:rsidR="00A550E2" w:rsidRPr="00ED62B4" w:rsidRDefault="003F6711" w:rsidP="00983877">
      <w:pPr>
        <w:pStyle w:val="Heading2"/>
      </w:pPr>
      <w:bookmarkStart w:id="84" w:name="409537788816088707"/>
      <w:bookmarkStart w:id="85" w:name="_Ref83977650"/>
      <w:bookmarkStart w:id="86" w:name="_Ref521104654"/>
      <w:bookmarkStart w:id="87" w:name="_Toc231823920"/>
      <w:r w:rsidRPr="00ED62B4">
        <w:t>Appointment of Independent Special Trustee</w:t>
      </w:r>
      <w:bookmarkEnd w:id="84"/>
      <w:bookmarkEnd w:id="85"/>
      <w:bookmarkEnd w:id="86"/>
      <w:bookmarkEnd w:id="87"/>
    </w:p>
    <w:p w14:paraId="36DC5221" w14:textId="77777777" w:rsidR="00A550E2" w:rsidRPr="00ED62B4" w:rsidRDefault="003F6711">
      <w:pPr>
        <w:pStyle w:val="TextHeading2"/>
      </w:pPr>
      <w:r w:rsidRPr="00ED62B4">
        <w:t xml:space="preserve">If the Trustee of any trust created under this instrument is unwilling or unable to act with respect to any trust property or any provisions of this instrument for any reason, the Trustee may name a corporate fiduciary or an individual to act as an Independent Special Trustee with respect to the property or provision.  The appointing Trustee may revoke the appointment at will.  </w:t>
      </w:r>
    </w:p>
    <w:p w14:paraId="36DC5222" w14:textId="77777777" w:rsidR="00A550E2" w:rsidRPr="00ED62B4" w:rsidRDefault="003F6711">
      <w:pPr>
        <w:pStyle w:val="TextHeading2"/>
      </w:pPr>
      <w:r w:rsidRPr="00ED62B4">
        <w:t>An Independent Special Trustee may exercise all fiduciary powers granted by this instrument unless expressly limited elsewhere in this instrument or by the Trustee in the instrument naming the Independent Special Trustee.  An Independent Special Trustee may resign at any time by delivering written notice to the Trustee.  Notice of resignation becomes effective in accordance with the notice’s terms.</w:t>
      </w:r>
    </w:p>
    <w:p w14:paraId="36DC5223" w14:textId="77777777" w:rsidR="00A550E2" w:rsidRPr="00ED62B4" w:rsidRDefault="003F6711" w:rsidP="00983877">
      <w:pPr>
        <w:pStyle w:val="Heading2"/>
      </w:pPr>
      <w:bookmarkStart w:id="88" w:name="410257224674653014"/>
      <w:bookmarkStart w:id="89" w:name="_Toc231823921"/>
      <w:r w:rsidRPr="00ED62B4">
        <w:t>Documenting Change of Trustee Status</w:t>
      </w:r>
      <w:bookmarkEnd w:id="88"/>
      <w:bookmarkEnd w:id="89"/>
    </w:p>
    <w:p w14:paraId="36DC5224" w14:textId="43C3F3AB" w:rsidR="00A550E2" w:rsidRPr="00ED62B4" w:rsidRDefault="003F6711">
      <w:pPr>
        <w:pStyle w:val="TextHeading2"/>
        <w:rPr>
          <w:b/>
        </w:rPr>
      </w:pPr>
      <w:r w:rsidRPr="00ED62B4">
        <w:t xml:space="preserve">Any appointment, removal, resignation, or other change in trusteeship must be in writing and signed by the person or persons exercising the power.  The written notice must be dated, must specify the effective date and other terms regarding the change of Trustee status, and must be delivered as specified in </w:t>
      </w:r>
      <w:r w:rsidR="004E7FDF">
        <w:t>Section 3.10</w:t>
      </w:r>
      <w:r w:rsidRPr="00ED62B4">
        <w:t xml:space="preserve"> of this instrument.</w:t>
      </w:r>
    </w:p>
    <w:p w14:paraId="36DC5225" w14:textId="77777777" w:rsidR="00A550E2" w:rsidRPr="00ED62B4" w:rsidRDefault="003F6711" w:rsidP="00983877">
      <w:pPr>
        <w:pStyle w:val="Heading2"/>
      </w:pPr>
      <w:bookmarkStart w:id="90" w:name="410736848580362552"/>
      <w:bookmarkStart w:id="91" w:name="_Ref223432176"/>
      <w:bookmarkStart w:id="92" w:name="_Toc231823922"/>
      <w:r w:rsidRPr="00ED62B4">
        <w:t>Notice of Removal and Appointment</w:t>
      </w:r>
      <w:bookmarkEnd w:id="90"/>
      <w:bookmarkEnd w:id="91"/>
      <w:bookmarkEnd w:id="92"/>
    </w:p>
    <w:p w14:paraId="36DC5226" w14:textId="77777777" w:rsidR="00A550E2" w:rsidRPr="00ED62B4" w:rsidRDefault="003F6711">
      <w:pPr>
        <w:pStyle w:val="TextHeading2"/>
      </w:pPr>
      <w:r w:rsidRPr="00ED62B4">
        <w:t>Notice of removal must be delivered to the Trustee being removed, and to any other then-serving Trustees.  The notice of removal will be effective in accordance with its provisions.</w:t>
      </w:r>
    </w:p>
    <w:p w14:paraId="36DC5227" w14:textId="77777777" w:rsidR="00A550E2" w:rsidRPr="00ED62B4" w:rsidRDefault="003F6711">
      <w:pPr>
        <w:pStyle w:val="TextHeading2"/>
      </w:pPr>
      <w:r w:rsidRPr="00ED62B4">
        <w:t>Notice of appointment must be delivered to the successor Trustee and any other then-serving Trustees.  The appointment will become effective at the time of acceptance by the successor Trustee.  A copy of the notice of appointment may be attached to this instrument.</w:t>
      </w:r>
    </w:p>
    <w:p w14:paraId="36DC5228" w14:textId="77777777" w:rsidR="00A550E2" w:rsidRPr="00ED62B4" w:rsidRDefault="00A550E2">
      <w:pPr>
        <w:pStyle w:val="TextHeading2"/>
      </w:pPr>
    </w:p>
    <w:p w14:paraId="36DC5229" w14:textId="77777777" w:rsidR="00A550E2" w:rsidRPr="00ED62B4" w:rsidRDefault="003F6711" w:rsidP="00983877">
      <w:pPr>
        <w:pStyle w:val="Heading1"/>
      </w:pPr>
      <w:bookmarkStart w:id="93" w:name="8231429303394145906"/>
      <w:bookmarkStart w:id="94" w:name="_Toc226855026"/>
      <w:bookmarkStart w:id="95" w:name="_Toc519541199"/>
      <w:bookmarkStart w:id="96" w:name="_Toc520529437"/>
      <w:bookmarkStart w:id="97" w:name="_Toc528548713"/>
      <w:bookmarkStart w:id="98" w:name="_Toc533030240"/>
      <w:r w:rsidRPr="00ED62B4">
        <w:lastRenderedPageBreak/>
        <w:br/>
      </w:r>
      <w:bookmarkStart w:id="99" w:name="_Toc231823923"/>
      <w:r w:rsidRPr="00ED62B4">
        <w:t>Administration of the Trust During My Incapacity</w:t>
      </w:r>
      <w:bookmarkEnd w:id="93"/>
      <w:bookmarkEnd w:id="94"/>
      <w:bookmarkEnd w:id="95"/>
      <w:bookmarkEnd w:id="96"/>
      <w:bookmarkEnd w:id="97"/>
      <w:bookmarkEnd w:id="98"/>
      <w:bookmarkEnd w:id="99"/>
    </w:p>
    <w:p w14:paraId="36DC522A" w14:textId="77777777" w:rsidR="00A550E2" w:rsidRPr="00ED62B4" w:rsidRDefault="003F6711" w:rsidP="00983877">
      <w:pPr>
        <w:pStyle w:val="Heading2"/>
      </w:pPr>
      <w:bookmarkStart w:id="100" w:name="6c3675a0-05f9-11f1-ab0f-8192dad52b68"/>
      <w:bookmarkStart w:id="101" w:name="_Ref231394000"/>
      <w:bookmarkStart w:id="102" w:name="_Toc231823924"/>
      <w:r w:rsidRPr="00ED62B4">
        <w:t>Trust Distributions during My Incapacity</w:t>
      </w:r>
      <w:bookmarkEnd w:id="100"/>
      <w:bookmarkEnd w:id="101"/>
      <w:bookmarkEnd w:id="102"/>
    </w:p>
    <w:p w14:paraId="36DC522B" w14:textId="77777777" w:rsidR="00A550E2" w:rsidRPr="00ED62B4" w:rsidRDefault="003F6711">
      <w:pPr>
        <w:pStyle w:val="TextHeading2"/>
      </w:pPr>
      <w:r w:rsidRPr="00ED62B4">
        <w:t xml:space="preserve">During any </w:t>
      </w:r>
      <w:proofErr w:type="gramStart"/>
      <w:r w:rsidRPr="00ED62B4">
        <w:t>period of time</w:t>
      </w:r>
      <w:proofErr w:type="gramEnd"/>
      <w:r w:rsidRPr="00ED62B4">
        <w:t xml:space="preserve"> when I am incapacitated, the Trustee shall administer the trust as provided in this Article.  </w:t>
      </w:r>
    </w:p>
    <w:p w14:paraId="36DC522C" w14:textId="77777777" w:rsidR="00A550E2" w:rsidRPr="00ED62B4" w:rsidRDefault="003F6711" w:rsidP="00983877">
      <w:pPr>
        <w:pStyle w:val="Heading2"/>
      </w:pPr>
      <w:bookmarkStart w:id="103" w:name="8887028750696593144"/>
      <w:bookmarkStart w:id="104" w:name="_Ref222407222"/>
      <w:bookmarkStart w:id="105" w:name="_Toc226855027"/>
      <w:bookmarkStart w:id="106" w:name="_Toc231823925"/>
      <w:r w:rsidRPr="00ED62B4">
        <w:t>Distributions for My Benefit</w:t>
      </w:r>
      <w:bookmarkEnd w:id="103"/>
      <w:bookmarkEnd w:id="104"/>
      <w:bookmarkEnd w:id="105"/>
      <w:bookmarkEnd w:id="106"/>
    </w:p>
    <w:p w14:paraId="36DC522D" w14:textId="77777777" w:rsidR="00A550E2" w:rsidRPr="00ED62B4" w:rsidRDefault="003F6711">
      <w:pPr>
        <w:pStyle w:val="TextHeading2"/>
      </w:pPr>
      <w:r w:rsidRPr="00ED62B4">
        <w:t>The Trustee shall regularly and conscientiously make appropriate distributions of the net income and principal for my general welfare and comfort under the circumstances existing at the time those distributions are made.  The Trustee may make distributions for my benefit in any one or more of the following ways:</w:t>
      </w:r>
    </w:p>
    <w:p w14:paraId="36DC522E" w14:textId="77777777" w:rsidR="00A550E2" w:rsidRPr="00ED62B4" w:rsidRDefault="003F6711">
      <w:pPr>
        <w:pStyle w:val="TextHeading3"/>
      </w:pPr>
      <w:r w:rsidRPr="00ED62B4">
        <w:t xml:space="preserve">to me, to the extent I </w:t>
      </w:r>
      <w:proofErr w:type="gramStart"/>
      <w:r w:rsidRPr="00ED62B4">
        <w:t>am able to</w:t>
      </w:r>
      <w:proofErr w:type="gramEnd"/>
      <w:r w:rsidRPr="00ED62B4">
        <w:t xml:space="preserve"> manage these distributions;</w:t>
      </w:r>
    </w:p>
    <w:p w14:paraId="36DC522F" w14:textId="77777777" w:rsidR="00A550E2" w:rsidRPr="00ED62B4" w:rsidRDefault="003F6711">
      <w:pPr>
        <w:pStyle w:val="TextHeading3"/>
      </w:pPr>
      <w:r w:rsidRPr="00ED62B4">
        <w:t>to other persons and entities for my use and benefit;</w:t>
      </w:r>
    </w:p>
    <w:p w14:paraId="36DC5230" w14:textId="77777777" w:rsidR="00A550E2" w:rsidRPr="00ED62B4" w:rsidRDefault="003F6711">
      <w:pPr>
        <w:pStyle w:val="TextHeading3"/>
      </w:pPr>
      <w:r w:rsidRPr="00ED62B4">
        <w:t>to an agent or attorney in fact authorized to act for me under a legally valid durable power of attorney executed by me prior to my incapacity; and</w:t>
      </w:r>
    </w:p>
    <w:p w14:paraId="36DC5231" w14:textId="77777777" w:rsidR="00A550E2" w:rsidRPr="00ED62B4" w:rsidRDefault="003F6711">
      <w:pPr>
        <w:pStyle w:val="TextHeading3"/>
      </w:pPr>
      <w:r w:rsidRPr="00ED62B4">
        <w:t>to my guardian or conservator, who has assumed responsibility for me under any court order, decree, or judgment issued by a court of competent jurisdiction.</w:t>
      </w:r>
    </w:p>
    <w:p w14:paraId="36DC5232" w14:textId="77777777" w:rsidR="00A550E2" w:rsidRPr="00ED62B4" w:rsidRDefault="003F6711" w:rsidP="00983877">
      <w:pPr>
        <w:pStyle w:val="Heading2"/>
      </w:pPr>
      <w:bookmarkStart w:id="107" w:name="8888467622413721758"/>
      <w:bookmarkStart w:id="108" w:name="_Toc226855028"/>
      <w:bookmarkStart w:id="109" w:name="_Ref231563383"/>
      <w:bookmarkStart w:id="110" w:name="_Toc231823926"/>
      <w:r w:rsidRPr="00ED62B4">
        <w:t>Distributions for the Benefit of My Spouse and Dependents</w:t>
      </w:r>
      <w:bookmarkEnd w:id="107"/>
      <w:bookmarkEnd w:id="108"/>
      <w:bookmarkEnd w:id="109"/>
      <w:bookmarkEnd w:id="110"/>
    </w:p>
    <w:p w14:paraId="36DC5233" w14:textId="77777777" w:rsidR="00A550E2" w:rsidRPr="00ED62B4" w:rsidRDefault="003F6711">
      <w:pPr>
        <w:pStyle w:val="TextHeading2"/>
      </w:pPr>
      <w:r w:rsidRPr="00ED62B4">
        <w:t>The Trustee may distribute as much of the net income and principal as the Trustee considers necessary for the health, education, maintenance, or support of my spouse.  The Trustee may also distribute as much of the net income and principal as the Trustee considers necessary for the health, education, maintenance, or support of other persons that the Trustee determines to be dependent on me for support.</w:t>
      </w:r>
    </w:p>
    <w:p w14:paraId="36DC5234" w14:textId="77777777" w:rsidR="00A550E2" w:rsidRPr="00ED62B4" w:rsidRDefault="003F6711" w:rsidP="00983877">
      <w:pPr>
        <w:pStyle w:val="Heading2"/>
      </w:pPr>
      <w:bookmarkStart w:id="111" w:name="8888947246319431296"/>
      <w:bookmarkStart w:id="112" w:name="_Toc226855029"/>
      <w:bookmarkStart w:id="113" w:name="_Toc231823927"/>
      <w:r w:rsidRPr="00ED62B4">
        <w:t>Guidance for Making Distributions</w:t>
      </w:r>
      <w:bookmarkEnd w:id="111"/>
      <w:bookmarkEnd w:id="112"/>
      <w:bookmarkEnd w:id="113"/>
    </w:p>
    <w:p w14:paraId="36DC5235" w14:textId="20845A82" w:rsidR="00A550E2" w:rsidRPr="00ED62B4" w:rsidRDefault="003F6711">
      <w:pPr>
        <w:pStyle w:val="TextHeading2"/>
      </w:pPr>
      <w:r w:rsidRPr="00ED62B4">
        <w:t xml:space="preserve">When making distributions under </w:t>
      </w:r>
      <w:r w:rsidR="004E7FDF">
        <w:t>Section 4.02</w:t>
      </w:r>
      <w:r w:rsidRPr="00ED62B4">
        <w:t xml:space="preserve"> and </w:t>
      </w:r>
      <w:r w:rsidR="004E7FDF">
        <w:t>Section 4.03</w:t>
      </w:r>
      <w:r w:rsidRPr="00ED62B4">
        <w:t>, the Trustee shall give consideration first to my needs and the needs of my spouse and then to the needs of those persons dependent on me.</w:t>
      </w:r>
    </w:p>
    <w:p w14:paraId="36DC5236" w14:textId="242E06DA" w:rsidR="00A550E2" w:rsidRPr="00ED62B4" w:rsidRDefault="003F6711">
      <w:pPr>
        <w:pStyle w:val="TextHeading2"/>
      </w:pPr>
      <w:r w:rsidRPr="00ED62B4">
        <w:t xml:space="preserve">When making distributions under </w:t>
      </w:r>
      <w:r w:rsidR="004E7FDF">
        <w:t>Section 4.03</w:t>
      </w:r>
      <w:r w:rsidRPr="00ED62B4">
        <w:t>, I request that the Trustee, with sole and absolute discretion, consider other income and resources available to the dependents.  The Trustee may make unequal distributions, distributions to some but not all dependents, or no distributions.</w:t>
      </w:r>
    </w:p>
    <w:p w14:paraId="36DC5238" w14:textId="7E054039" w:rsidR="00A550E2" w:rsidRPr="00ED62B4" w:rsidRDefault="003F6711">
      <w:pPr>
        <w:pStyle w:val="TextHeading2"/>
      </w:pPr>
      <w:r w:rsidRPr="00ED62B4">
        <w:t xml:space="preserve">A distribution made to a beneficiary under this Section will not be considered an </w:t>
      </w:r>
      <w:proofErr w:type="gramStart"/>
      <w:r w:rsidRPr="00ED62B4">
        <w:t>advancement, and</w:t>
      </w:r>
      <w:proofErr w:type="gramEnd"/>
      <w:r w:rsidRPr="00ED62B4">
        <w:t xml:space="preserve"> will not be charged against the share of the beneficiary that may be distributable under any other provision of this instrument.</w:t>
      </w:r>
    </w:p>
    <w:p w14:paraId="36DC5239" w14:textId="77777777" w:rsidR="00A550E2" w:rsidRPr="00ED62B4" w:rsidRDefault="003F6711" w:rsidP="00983877">
      <w:pPr>
        <w:pStyle w:val="Heading1"/>
      </w:pPr>
      <w:bookmarkStart w:id="114" w:name="17859547900309837828"/>
      <w:bookmarkStart w:id="115" w:name="_Toc507273071"/>
      <w:bookmarkStart w:id="116" w:name="_Ref508594095"/>
      <w:bookmarkStart w:id="117" w:name="_Ref511636535"/>
      <w:bookmarkStart w:id="118" w:name="_Ref38626382"/>
      <w:bookmarkStart w:id="119" w:name="_Ref38723494"/>
      <w:bookmarkStart w:id="120" w:name="_Ref231392722"/>
      <w:r w:rsidRPr="00ED62B4">
        <w:br/>
      </w:r>
      <w:bookmarkStart w:id="121" w:name="_Toc231823928"/>
      <w:r w:rsidRPr="00ED62B4">
        <w:t>Administration of the Trust Upon My Death</w:t>
      </w:r>
      <w:bookmarkEnd w:id="114"/>
      <w:bookmarkEnd w:id="115"/>
      <w:bookmarkEnd w:id="116"/>
      <w:bookmarkEnd w:id="117"/>
      <w:bookmarkEnd w:id="118"/>
      <w:bookmarkEnd w:id="119"/>
      <w:bookmarkEnd w:id="120"/>
      <w:bookmarkEnd w:id="121"/>
    </w:p>
    <w:p w14:paraId="36DC523A" w14:textId="77777777" w:rsidR="00A550E2" w:rsidRPr="00ED62B4" w:rsidRDefault="003F6711" w:rsidP="00983877">
      <w:pPr>
        <w:pStyle w:val="Heading2"/>
      </w:pPr>
      <w:bookmarkStart w:id="122" w:name="5591209615392174921"/>
      <w:bookmarkStart w:id="123" w:name="_Toc231823929"/>
      <w:r w:rsidRPr="00ED62B4">
        <w:t>The Trust Becomes Irrevocable</w:t>
      </w:r>
      <w:bookmarkEnd w:id="122"/>
      <w:bookmarkEnd w:id="123"/>
    </w:p>
    <w:p w14:paraId="36DC523B" w14:textId="77777777" w:rsidR="00A550E2" w:rsidRPr="00ED62B4" w:rsidRDefault="003F6711">
      <w:pPr>
        <w:pStyle w:val="TextHeading2"/>
      </w:pPr>
      <w:r w:rsidRPr="00ED62B4">
        <w:t>After my death, the trust is irrevocable and my Social Security number may no longer be used to identify the trust.  The Trustee may need to apply for a separate Taxpayer Identification Number for the trust.</w:t>
      </w:r>
    </w:p>
    <w:p w14:paraId="36DC523C" w14:textId="77777777" w:rsidR="00A550E2" w:rsidRPr="00ED62B4" w:rsidRDefault="003F6711" w:rsidP="00983877">
      <w:pPr>
        <w:pStyle w:val="Heading2"/>
      </w:pPr>
      <w:bookmarkStart w:id="124" w:name="14969302453579297102"/>
      <w:bookmarkStart w:id="125" w:name="_Toc231823930"/>
      <w:r w:rsidRPr="00ED62B4">
        <w:t>Payment of Expenses and Taxes</w:t>
      </w:r>
      <w:bookmarkEnd w:id="124"/>
      <w:bookmarkEnd w:id="125"/>
    </w:p>
    <w:p w14:paraId="36DC523D" w14:textId="77777777" w:rsidR="00A550E2" w:rsidRPr="00ED62B4" w:rsidRDefault="003F6711">
      <w:pPr>
        <w:pStyle w:val="TextHeading2"/>
      </w:pPr>
      <w:r w:rsidRPr="00ED62B4">
        <w:t>The Trustee may pay from the trust property:</w:t>
      </w:r>
    </w:p>
    <w:p w14:paraId="36DC523E" w14:textId="77777777" w:rsidR="00A550E2" w:rsidRPr="00ED62B4" w:rsidRDefault="003F6711">
      <w:pPr>
        <w:pStyle w:val="TextHeading3"/>
      </w:pPr>
      <w:r w:rsidRPr="00ED62B4">
        <w:lastRenderedPageBreak/>
        <w:t>expenses of the last illness, funeral, and burial or cremation, including expenses of memorials and memorial services;</w:t>
      </w:r>
    </w:p>
    <w:p w14:paraId="36DC523F" w14:textId="77777777" w:rsidR="00A550E2" w:rsidRPr="00ED62B4" w:rsidRDefault="003F6711">
      <w:pPr>
        <w:pStyle w:val="TextHeading3"/>
      </w:pPr>
      <w:r w:rsidRPr="00ED62B4">
        <w:t>legally enforceable claims against me or the estate;</w:t>
      </w:r>
    </w:p>
    <w:p w14:paraId="36DC5240" w14:textId="77777777" w:rsidR="00A550E2" w:rsidRPr="00ED62B4" w:rsidRDefault="003F6711">
      <w:pPr>
        <w:pStyle w:val="TextHeading3"/>
      </w:pPr>
      <w:r w:rsidRPr="00ED62B4">
        <w:t>expenses of administering the trust and the estate; and</w:t>
      </w:r>
    </w:p>
    <w:p w14:paraId="36DC5241" w14:textId="77777777" w:rsidR="00A550E2" w:rsidRPr="00ED62B4" w:rsidRDefault="003F6711">
      <w:pPr>
        <w:pStyle w:val="TextHeading3"/>
      </w:pPr>
      <w:r w:rsidRPr="00ED62B4">
        <w:t>court-ordered allowances for those dependent upon me.</w:t>
      </w:r>
    </w:p>
    <w:p w14:paraId="36DC5242" w14:textId="77777777" w:rsidR="00A550E2" w:rsidRPr="00ED62B4" w:rsidRDefault="003F6711">
      <w:pPr>
        <w:pStyle w:val="TextHeading2"/>
      </w:pPr>
      <w:r w:rsidRPr="00ED62B4">
        <w:t>These payments are discretionary with the Trustee.  The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36DC5245" w14:textId="77777777" w:rsidR="00A550E2" w:rsidRPr="00ED62B4" w:rsidRDefault="003F6711" w:rsidP="00983877">
      <w:pPr>
        <w:pStyle w:val="Heading2"/>
      </w:pPr>
      <w:bookmarkStart w:id="126" w:name="14971220949202135254"/>
      <w:bookmarkStart w:id="127" w:name="_Toc231823931"/>
      <w:r w:rsidRPr="00ED62B4">
        <w:t>Excluding Life Insurance Proceeds from Creditors</w:t>
      </w:r>
      <w:bookmarkEnd w:id="126"/>
      <w:bookmarkEnd w:id="127"/>
    </w:p>
    <w:p w14:paraId="36DC5246" w14:textId="77777777" w:rsidR="00A550E2" w:rsidRPr="00ED62B4" w:rsidRDefault="003F6711">
      <w:pPr>
        <w:pStyle w:val="TextHeading2"/>
      </w:pPr>
      <w:r w:rsidRPr="00ED62B4">
        <w:t>Despite anything to the contrary in this instrument, any life insurance proceeds payable to the Trustee under this instrument must never be or become part of my probate or testamentary estate.  Nothing in this instrument directs that these life insurance proceeds be used to pay my debts or expenses.</w:t>
      </w:r>
    </w:p>
    <w:p w14:paraId="36DC5247" w14:textId="77777777" w:rsidR="00A550E2" w:rsidRPr="00ED62B4" w:rsidRDefault="003F6711" w:rsidP="00983877">
      <w:pPr>
        <w:pStyle w:val="Heading2"/>
      </w:pPr>
      <w:bookmarkStart w:id="128" w:name="11135168824955614383"/>
      <w:bookmarkStart w:id="129" w:name="_Toc195614485"/>
      <w:bookmarkStart w:id="130" w:name="_Toc197507285"/>
      <w:bookmarkStart w:id="131" w:name="_Toc197507659"/>
      <w:bookmarkStart w:id="132" w:name="_Toc212432607"/>
      <w:bookmarkStart w:id="133" w:name="_Toc219106354"/>
      <w:bookmarkStart w:id="134" w:name="_Toc219130769"/>
      <w:bookmarkStart w:id="135" w:name="_Toc219185410"/>
      <w:bookmarkStart w:id="136" w:name="_Toc219871663"/>
      <w:bookmarkStart w:id="137" w:name="_Toc220744399"/>
      <w:bookmarkStart w:id="138" w:name="_Toc226855287"/>
      <w:bookmarkStart w:id="139" w:name="_Toc231823932"/>
      <w:r w:rsidRPr="00ED62B4">
        <w:t>Payment of Death Taxes</w:t>
      </w:r>
      <w:bookmarkEnd w:id="128"/>
      <w:bookmarkEnd w:id="129"/>
      <w:bookmarkEnd w:id="130"/>
      <w:bookmarkEnd w:id="131"/>
      <w:bookmarkEnd w:id="132"/>
      <w:bookmarkEnd w:id="133"/>
      <w:bookmarkEnd w:id="134"/>
      <w:bookmarkEnd w:id="135"/>
      <w:bookmarkEnd w:id="136"/>
      <w:bookmarkEnd w:id="137"/>
      <w:bookmarkEnd w:id="138"/>
      <w:bookmarkEnd w:id="139"/>
    </w:p>
    <w:p w14:paraId="36DC5248" w14:textId="77777777" w:rsidR="00A550E2" w:rsidRPr="00ED62B4" w:rsidRDefault="003F6711">
      <w:pPr>
        <w:pStyle w:val="TextHeading2"/>
      </w:pPr>
      <w:r w:rsidRPr="00ED62B4">
        <w:t xml:space="preserve">For the purposes of this Article, the term </w:t>
      </w:r>
      <w:r w:rsidRPr="00ED62B4">
        <w:rPr>
          <w:i/>
        </w:rPr>
        <w:t>death taxes</w:t>
      </w:r>
      <w:r w:rsidRPr="00ED62B4">
        <w:t xml:space="preserve"> </w:t>
      </w:r>
      <w:proofErr w:type="gramStart"/>
      <w:r w:rsidRPr="00ED62B4">
        <w:t>refers</w:t>
      </w:r>
      <w:proofErr w:type="gramEnd"/>
      <w:r w:rsidRPr="00ED62B4">
        <w:t xml:space="preserve"> to any taxes imposed by reason of my death by federal, state, or local authorities, including estate, inheritance, gift, and direct-skip generation-skipping transfer taxes.  For purposes of this Section, </w:t>
      </w:r>
      <w:r w:rsidRPr="00ED62B4">
        <w:rPr>
          <w:i/>
        </w:rPr>
        <w:t>death taxes</w:t>
      </w:r>
      <w:r w:rsidRPr="00ED62B4">
        <w:t xml:space="preserve"> </w:t>
      </w:r>
      <w:proofErr w:type="gramStart"/>
      <w:r w:rsidRPr="00ED62B4">
        <w:t>does</w:t>
      </w:r>
      <w:proofErr w:type="gramEnd"/>
      <w:r w:rsidRPr="00ED62B4">
        <w:t xml:space="preserve"> not include any additional estate tax imposed by Internal Revenue Code Section 2031(c)(5)(C) or Section 2032A(c), or any other comparable recapture tax imposed by any taxing authority.  Nor does the term include any generation-skipping transfer tax, other than a direct-skip generation-skipping transfer tax.</w:t>
      </w:r>
    </w:p>
    <w:p w14:paraId="36DC5249" w14:textId="77777777" w:rsidR="00A550E2" w:rsidRPr="00ED62B4" w:rsidRDefault="003F6711">
      <w:pPr>
        <w:pStyle w:val="TextHeading2"/>
      </w:pPr>
      <w:r w:rsidRPr="00ED62B4">
        <w:t>Except as otherwise specified in this Article or elsewhere in this trust, the Trustee shall apportion death taxes as provided under the laws of Massachusetts in effect on the date of my death.</w:t>
      </w:r>
    </w:p>
    <w:p w14:paraId="36DC524A" w14:textId="51A532E6" w:rsidR="00A550E2" w:rsidRPr="00ED62B4" w:rsidRDefault="003F6711" w:rsidP="00983877">
      <w:pPr>
        <w:pStyle w:val="Heading2"/>
      </w:pPr>
      <w:bookmarkStart w:id="140" w:name="13265350700636468417"/>
      <w:bookmarkStart w:id="141" w:name="_Toc231823933"/>
      <w:r w:rsidRPr="00ED62B4">
        <w:t>Authority to Elect Portability</w:t>
      </w:r>
      <w:bookmarkEnd w:id="140"/>
      <w:bookmarkEnd w:id="141"/>
    </w:p>
    <w:p w14:paraId="36DC524B" w14:textId="77EFAC4F" w:rsidR="00A550E2" w:rsidRPr="00ED62B4" w:rsidRDefault="003F6711">
      <w:pPr>
        <w:pStyle w:val="TextHeading2"/>
      </w:pPr>
      <w:r w:rsidRPr="00ED62B4">
        <w:rPr>
          <w:color w:val="000000"/>
        </w:rPr>
        <w:t xml:space="preserve">The </w:t>
      </w:r>
      <w:r w:rsidRPr="00ED62B4">
        <w:t xml:space="preserve">applicable exclusion amount is defined in Internal Revenue Code Section 2010(c)(2).  If my spouse survives me, if the applicable exclusion amount cannot be fully used, and I do not have a duly appointed Personal Representative for the estate, then I nominate the Trustee to serve as the executor or administrator for purposes of Internal Revenue Code Section 2203. </w:t>
      </w:r>
    </w:p>
    <w:p w14:paraId="36DC524C" w14:textId="6A9E57C5" w:rsidR="00A550E2" w:rsidRPr="00ED62B4" w:rsidRDefault="003F6711">
      <w:pPr>
        <w:pStyle w:val="TextHeading2"/>
      </w:pPr>
      <w:r w:rsidRPr="00ED62B4">
        <w:t>I authorize the Trustee, in its sole and absolute discretion, when acting as the executor or administrator for purposes of Internal Revenue Code Section 2203, to make a timely election under Internal Revenue Code Section 2010(c)(5)(A) so that my spouse may take the deceased spousal unused exclusion amount (DSUE) as defined in Internal Revenue Code Section 2010(c)(4), if any, into account in calculating {{ spouse.pronoun_possessive }} applicable exclusion amount.</w:t>
      </w:r>
      <w:r w:rsidRPr="00ED62B4">
        <w:rPr>
          <w:i/>
        </w:rPr>
      </w:r>
      <w:r w:rsidRPr="00ED62B4"/>
    </w:p>
    <w:p w14:paraId="36DC524D" w14:textId="4AF704A2" w:rsidR="00A550E2" w:rsidRPr="00ED62B4" w:rsidRDefault="003F6711">
      <w:pPr>
        <w:pStyle w:val="TextHeading2"/>
      </w:pPr>
      <w:r w:rsidRPr="00ED62B4">
        <w:t>In determining whether or not a DSUE election should be made, the Trustee, acting as the executor or administrator for purposes of Internal Revenue Code Section 2203, may take into account the overall size of my spouse’s estate, the projected inclusion of the trust estate due to the use of QTIP elections, and general powers of appointment granted by me to my spouse.</w:t>
      </w:r>
    </w:p>
    <w:p w14:paraId="36DC524F" w14:textId="04F10804" w:rsidR="00A550E2" w:rsidRPr="00ED62B4" w:rsidRDefault="003F6711">
      <w:pPr>
        <w:pStyle w:val="TextHeading2"/>
      </w:pPr>
      <w:r w:rsidRPr="00ED62B4">
        <w:t xml:space="preserve">The Trustee, acting as executor or administrator for purposes of Internal Revenue Code Section 2203, will not be liable to the beneficiaries of my Trust or the beneficiaries of my spouse’s estate for the failure to make a </w:t>
      </w:r>
      <w:r w:rsidRPr="00ED62B4">
        <w:rPr>
          <w:color w:val="000000"/>
        </w:rPr>
        <w:t xml:space="preserve">DSUE </w:t>
      </w:r>
      <w:r w:rsidRPr="00ED62B4">
        <w:t>election under Internal Revenue Code Section 2010(c)(5)(A).</w:t>
      </w:r>
    </w:p>
    <w:p w14:paraId="36DC5250" w14:textId="77777777" w:rsidR="00A550E2" w:rsidRPr="00ED62B4" w:rsidRDefault="003F6711" w:rsidP="00983877">
      <w:pPr>
        <w:pStyle w:val="Heading1"/>
      </w:pPr>
      <w:r w:rsidRPr="00ED62B4">
        <w:lastRenderedPageBreak/>
        <w:br/>
      </w:r>
      <w:bookmarkStart w:id="142" w:name="13264031231065834860"/>
      <w:bookmarkStart w:id="143" w:name="_Ref508176305"/>
      <w:bookmarkStart w:id="144" w:name="_Ref5900190"/>
      <w:bookmarkStart w:id="145" w:name="_Toc231823934"/>
      <w:r w:rsidRPr="00ED62B4">
        <w:t>Disposition of Tangible Personal Property</w:t>
      </w:r>
      <w:bookmarkEnd w:id="142"/>
      <w:bookmarkEnd w:id="143"/>
      <w:bookmarkEnd w:id="144"/>
      <w:bookmarkEnd w:id="145"/>
    </w:p>
    <w:p w14:paraId="36DC5251" w14:textId="77777777" w:rsidR="00A550E2" w:rsidRPr="00ED62B4" w:rsidRDefault="003F6711">
      <w:pPr>
        <w:pStyle w:val="TextHeading2"/>
      </w:pPr>
      <w:r w:rsidRPr="00ED62B4">
        <w:t>Upon my death, the Trustee shall distribute the tangible personal property to my spouse, if my spouse survives me.  If my spouse does not survive me, the Trustee shall distribute the property under the remaining terms of this instrument.</w:t>
      </w:r>
    </w:p>
    <w:p w14:paraId="36DC5253" w14:textId="32D6EAE3" w:rsidR="00A550E2" w:rsidRPr="00ED62B4" w:rsidRDefault="003F6711">
      <w:pPr>
        <w:pStyle w:val="TextHeading2"/>
      </w:pPr>
      <w:r w:rsidRPr="00ED62B4">
        <w:t>Until property distributed in accordance with this Article is delivered to the appropriate beneficiary or his or her Legal Representative, the Trustee shall pay the reasonable expenses of securing, storing, insuring, packing, transporting, and otherwise caring for the property as an administration expense.  Except as otherwise provided in the trust, the Trustee shall distribute property under this Article subject to all liens, security interests, and other encumbrances on the property.</w:t>
      </w:r>
    </w:p>
    <w:p w14:paraId="36DC5254" w14:textId="77777777" w:rsidR="00A550E2" w:rsidRPr="00ED62B4" w:rsidRDefault="003F6711" w:rsidP="00983877">
      <w:pPr>
        <w:pStyle w:val="Heading1"/>
      </w:pPr>
      <w:bookmarkStart w:id="146" w:name="16511060005921059893"/>
      <w:bookmarkStart w:id="147" w:name="_Toc507273087"/>
      <w:bookmarkStart w:id="148" w:name="_Ref507275991"/>
      <w:bookmarkStart w:id="149" w:name="_Ref5156074"/>
      <w:bookmarkStart w:id="150" w:name="_Ref38702152"/>
      <w:bookmarkStart w:id="151" w:name="_Ref42573154"/>
      <w:bookmarkStart w:id="152" w:name="_Ref77583415"/>
      <w:bookmarkStart w:id="153" w:name="_Ref123470559"/>
      <w:bookmarkStart w:id="154" w:name="_Ref132589073"/>
      <w:bookmarkStart w:id="155" w:name="_Ref221930381"/>
      <w:bookmarkStart w:id="156" w:name="_Ref224201199"/>
      <w:r w:rsidRPr="00ED62B4">
        <w:t xml:space="preserve"> </w:t>
      </w:r>
      <w:r w:rsidRPr="00ED62B4">
        <w:br/>
      </w:r>
      <w:bookmarkStart w:id="157" w:name="_Toc231823935"/>
      <w:r w:rsidRPr="00ED62B4">
        <w:t>Creating Trust Shares upon the Death of a Grantor</w:t>
      </w:r>
      <w:bookmarkEnd w:id="146"/>
      <w:bookmarkEnd w:id="147"/>
      <w:bookmarkEnd w:id="148"/>
      <w:bookmarkEnd w:id="149"/>
      <w:bookmarkEnd w:id="150"/>
      <w:bookmarkEnd w:id="151"/>
      <w:bookmarkEnd w:id="152"/>
      <w:bookmarkEnd w:id="153"/>
      <w:bookmarkEnd w:id="154"/>
      <w:bookmarkEnd w:id="155"/>
      <w:bookmarkEnd w:id="156"/>
      <w:bookmarkEnd w:id="157"/>
    </w:p>
    <w:p w14:paraId="36DC5255" w14:textId="77777777" w:rsidR="00A550E2" w:rsidRPr="00ED62B4" w:rsidRDefault="003F6711">
      <w:pPr>
        <w:pStyle w:val="TextHeading2"/>
      </w:pPr>
      <w:r w:rsidRPr="00ED62B4">
        <w:t xml:space="preserve">If my spouse survives me, the Trustee shall distribute </w:t>
      </w:r>
      <w:proofErr w:type="gramStart"/>
      <w:r w:rsidRPr="00ED62B4">
        <w:t>all of</w:t>
      </w:r>
      <w:proofErr w:type="gramEnd"/>
      <w:r w:rsidRPr="00ED62B4">
        <w:t xml:space="preserve"> the remaining trust property to my spouse outright and free of trust.</w:t>
      </w:r>
    </w:p>
    <w:p w14:paraId="36DC5256" w14:textId="56229714" w:rsidR="00A550E2" w:rsidRPr="00ED62B4" w:rsidRDefault="003F6711">
      <w:pPr>
        <w:pStyle w:val="TextHeading2"/>
      </w:pPr>
      <w:r w:rsidRPr="00ED62B4">
        <w:t xml:space="preserve">If my spouse disclaims any portion of the property that would otherwise be distributed under this Article outright and free of trust to my spouse, </w:t>
      </w:r>
      <w:r w:rsidRPr="00ED62B4">
        <w:rPr>
          <w:color w:val="000000"/>
        </w:rPr>
        <w:t>the</w:t>
      </w:r>
      <w:r w:rsidRPr="00ED62B4">
        <w:t xml:space="preserve"> Trustee shall allocate the disclaimed property to the Marital Share and shall administer the disclaimed property as provided in </w:t>
      </w:r>
      <w:r w:rsidR="00434812" w:rsidRPr="00ED62B4">
        <w:t>Article Eight</w:t>
      </w:r>
      <w:r w:rsidRPr="00ED62B4">
        <w:t xml:space="preserve">.  If my spouse disclaims any portion of the trust property that would otherwise be allocated to the Marital Share, the Trustee shall allocate the disclaimed property to the </w:t>
      </w:r>
      <w:proofErr w:type="gramStart"/>
      <w:r w:rsidRPr="00ED62B4">
        <w:t>Non-Marital</w:t>
      </w:r>
      <w:proofErr w:type="gramEnd"/>
      <w:r w:rsidRPr="00ED62B4">
        <w:t xml:space="preserve"> </w:t>
      </w:r>
      <w:proofErr w:type="gramStart"/>
      <w:r w:rsidRPr="00ED62B4">
        <w:t>Share, and</w:t>
      </w:r>
      <w:proofErr w:type="gramEnd"/>
      <w:r w:rsidRPr="00ED62B4">
        <w:t xml:space="preserve"> shall administer the disclaimed property as provided in </w:t>
      </w:r>
      <w:r w:rsidR="00434812" w:rsidRPr="00ED62B4">
        <w:t>Article Nine</w:t>
      </w:r>
      <w:r w:rsidRPr="00ED62B4">
        <w:t xml:space="preserve">.  If my spouse disclaims any interest that my spouse has in any portion of the Non-Marital Share, the Trustee shall dispose of the disclaimed interest as provided in </w:t>
      </w:r>
      <w:r w:rsidR="00434812" w:rsidRPr="00ED62B4">
        <w:t>Article Ten</w:t>
      </w:r>
      <w:r w:rsidRPr="00ED62B4">
        <w:t>.</w:t>
      </w:r>
    </w:p>
    <w:p w14:paraId="36DC5258" w14:textId="3DFC2AFE" w:rsidR="00A550E2" w:rsidRPr="00ED62B4" w:rsidRDefault="003F6711">
      <w:pPr>
        <w:pStyle w:val="TextHeading2"/>
      </w:pPr>
      <w:r w:rsidRPr="00ED62B4">
        <w:t xml:space="preserve">If my spouse predeceases me, the Trustee shall administer the remaining trust property as provided in </w:t>
      </w:r>
      <w:r w:rsidR="00434812" w:rsidRPr="00ED62B4">
        <w:t xml:space="preserve">Article </w:t>
      </w:r>
      <w:r w:rsidR="00434812" w:rsidRPr="00710354">
        <w:t>Ten</w:t>
      </w:r>
      <w:r w:rsidRPr="00ED62B4">
        <w:t>.</w:t>
      </w:r>
    </w:p>
    <w:p w14:paraId="36DC5259" w14:textId="594F9E84" w:rsidR="00A550E2" w:rsidRPr="00ED62B4" w:rsidRDefault="003F6711" w:rsidP="00983877">
      <w:pPr>
        <w:pStyle w:val="Heading1"/>
      </w:pPr>
      <w:bookmarkStart w:id="158" w:name="3412600442307379193"/>
      <w:bookmarkStart w:id="159" w:name="_Ref508084549"/>
      <w:bookmarkStart w:id="160" w:name="_Ref38627590"/>
      <w:bookmarkStart w:id="161" w:name="_Ref513804586"/>
      <w:bookmarkStart w:id="162" w:name="_Ref196817430"/>
      <w:r w:rsidRPr="00ED62B4">
        <w:br/>
      </w:r>
      <w:bookmarkStart w:id="163" w:name="_Toc231823936"/>
      <w:r w:rsidRPr="00ED62B4">
        <w:t>The Marital Trust</w:t>
      </w:r>
      <w:bookmarkEnd w:id="158"/>
      <w:bookmarkEnd w:id="159"/>
      <w:bookmarkEnd w:id="160"/>
      <w:bookmarkEnd w:id="161"/>
      <w:bookmarkEnd w:id="162"/>
      <w:bookmarkEnd w:id="163"/>
    </w:p>
    <w:p w14:paraId="36DC525A" w14:textId="4F6B28BD" w:rsidR="00A550E2" w:rsidRPr="00ED62B4" w:rsidRDefault="003F6711">
      <w:pPr>
        <w:pStyle w:val="TextHeading2"/>
      </w:pPr>
      <w:r w:rsidRPr="00ED62B4">
        <w:t xml:space="preserve">The Trustee shall hold and administer the Marital Share in a separate trust as provided in this Article.  This trust refers to the trust as the </w:t>
      </w:r>
      <w:r w:rsidRPr="00ED62B4">
        <w:rPr>
          <w:i/>
        </w:rPr>
        <w:t>Marital Trust</w:t>
      </w:r>
      <w:r w:rsidRPr="00ED62B4">
        <w:t>.</w:t>
      </w:r>
    </w:p>
    <w:p w14:paraId="36DC525B" w14:textId="21D80AC5" w:rsidR="00A550E2" w:rsidRPr="00ED62B4" w:rsidRDefault="003F6711" w:rsidP="00983877">
      <w:pPr>
        <w:pStyle w:val="Heading2"/>
      </w:pPr>
      <w:bookmarkStart w:id="164" w:name="16907951053846623539"/>
      <w:bookmarkStart w:id="165" w:name="_Toc226855752"/>
      <w:bookmarkStart w:id="166" w:name="_Toc231823937"/>
      <w:r w:rsidRPr="00ED62B4">
        <w:t>Distributions of Net Income</w:t>
      </w:r>
      <w:bookmarkEnd w:id="164"/>
      <w:bookmarkEnd w:id="165"/>
      <w:bookmarkEnd w:id="166"/>
    </w:p>
    <w:p w14:paraId="36DC525C" w14:textId="140EB80E" w:rsidR="00A550E2" w:rsidRPr="00ED62B4" w:rsidRDefault="003F6711">
      <w:pPr>
        <w:pStyle w:val="TextHeading2"/>
      </w:pPr>
      <w:r w:rsidRPr="00ED62B4">
        <w:t>The Trustee shall distribute all of the net income of the Marital Trust to my spouse at least semi-annually during {{ spouse.pronoun_possessive }} lifetime.  Nothing in this instrument limits the right of my spouse to receive the Marital Trust’s entire net income.</w:t>
      </w:r>
      <w:proofErr w:type="gramStart"/>
      <w:r w:rsidRPr="00ED62B4"/>
      <w:proofErr w:type="gramEnd"/>
      <w:r w:rsidRPr="00ED62B4"/>
      <w:r w:rsidRPr="00ED62B4">
        <w:rPr>
          <w:color w:val="0000FF"/>
        </w:rPr>
      </w:r>
      <w:r w:rsidRPr="00ED62B4"/>
    </w:p>
    <w:p w14:paraId="36DC525D" w14:textId="7BD4286E" w:rsidR="00A550E2" w:rsidRPr="00ED62B4" w:rsidRDefault="003F6711" w:rsidP="00983877">
      <w:pPr>
        <w:pStyle w:val="Heading2"/>
      </w:pPr>
      <w:bookmarkStart w:id="167" w:name="16908430677752333077"/>
      <w:bookmarkStart w:id="168" w:name="_Toc231823938"/>
      <w:r w:rsidRPr="00ED62B4">
        <w:t>Distributions of Principal</w:t>
      </w:r>
      <w:bookmarkEnd w:id="167"/>
      <w:bookmarkEnd w:id="168"/>
    </w:p>
    <w:p w14:paraId="36DC525E" w14:textId="08EAA9D2" w:rsidR="00A550E2" w:rsidRPr="00ED62B4" w:rsidRDefault="003F6711">
      <w:pPr>
        <w:pStyle w:val="TextHeading2"/>
      </w:pPr>
      <w:r w:rsidRPr="00ED62B4">
        <w:t>The Independent Trustee may distribute as much of the principal of the Marital Trust to my spouse as the Independent Trustee may determine advisable for any purpose.  If no Independent Trustee is then serving, the Trustee shall distribute as much principal of the Marital Trust to my spouse as the Trustee determines necessary or advisable for her health, education, maintenance, or support.</w:t>
      </w:r>
    </w:p>
    <w:p w14:paraId="36DC525F" w14:textId="01F903BF" w:rsidR="00A550E2" w:rsidRPr="00ED62B4" w:rsidRDefault="003F6711" w:rsidP="00983877">
      <w:pPr>
        <w:pStyle w:val="Heading2"/>
      </w:pPr>
      <w:bookmarkStart w:id="169" w:name="16908910301658042615"/>
      <w:bookmarkStart w:id="170" w:name="_Toc226855754"/>
      <w:bookmarkStart w:id="171" w:name="_Toc231823939"/>
      <w:r w:rsidRPr="00ED62B4">
        <w:t>Unproductive Property</w:t>
      </w:r>
      <w:bookmarkEnd w:id="169"/>
      <w:bookmarkEnd w:id="170"/>
      <w:bookmarkEnd w:id="171"/>
    </w:p>
    <w:p w14:paraId="36DC5260" w14:textId="3AF7A1E4" w:rsidR="00A550E2" w:rsidRPr="00ED62B4" w:rsidRDefault="003F6711">
      <w:pPr>
        <w:pStyle w:val="TextHeading2"/>
      </w:pPr>
      <w:r w:rsidRPr="00ED62B4">
        <w:t xml:space="preserve">Upon written request of my spouse, the Trustee shall convert any unproductive property held in the Marital Trust to productive property.  In addition, my spouse has the right to require that any </w:t>
      </w:r>
      <w:r w:rsidRPr="00ED62B4">
        <w:lastRenderedPageBreak/>
        <w:t>unproductive property held in any qualified retirement plan, private or commercial annuity, individual retirement annuity, pension, profit-sharing plan, stock-bonus plan, stock ownership plan, or similar arrangement made payable to the Marital Trust be converted to productive property.</w:t>
      </w:r>
    </w:p>
    <w:p w14:paraId="36DC5261" w14:textId="2A3C79B8" w:rsidR="00A550E2" w:rsidRPr="00ED62B4" w:rsidRDefault="003F6711" w:rsidP="00983877">
      <w:pPr>
        <w:pStyle w:val="Heading2"/>
      </w:pPr>
      <w:bookmarkStart w:id="172" w:name="16909389925563752153"/>
      <w:bookmarkStart w:id="173" w:name="_Toc226855757"/>
      <w:bookmarkStart w:id="174" w:name="_Toc231823940"/>
      <w:r w:rsidRPr="00ED62B4">
        <w:t>Qualified Terminable Interest Property</w:t>
      </w:r>
      <w:bookmarkEnd w:id="172"/>
      <w:bookmarkEnd w:id="173"/>
      <w:bookmarkEnd w:id="174"/>
    </w:p>
    <w:p w14:paraId="36DC5262" w14:textId="0F15C398" w:rsidR="00A550E2" w:rsidRPr="00ED62B4" w:rsidRDefault="003F6711">
      <w:pPr>
        <w:pStyle w:val="TextHeading2"/>
      </w:pPr>
      <w:r w:rsidRPr="00ED62B4">
        <w:t>My intent is that the Marital Trust property constitute qualified terminable interest property for federal and state death tax purposes, if and to the extent the Trustee or the Personal Representative makes the necessary elections.  This trust is to be interpreted to accomplish that intent.</w:t>
      </w:r>
    </w:p>
    <w:p w14:paraId="36DC5263" w14:textId="3BB26E11" w:rsidR="00A550E2" w:rsidRPr="00ED62B4" w:rsidRDefault="003F6711" w:rsidP="00983877">
      <w:pPr>
        <w:pStyle w:val="Heading2"/>
      </w:pPr>
      <w:bookmarkStart w:id="175" w:name="16909869549469461691"/>
      <w:bookmarkStart w:id="176" w:name="_Toc226855758"/>
      <w:bookmarkStart w:id="177" w:name="_Ref286067480"/>
      <w:bookmarkStart w:id="178" w:name="_Toc231823941"/>
      <w:r w:rsidRPr="00ED62B4">
        <w:t>Termination of the Marital Trust at the Death of My Spouse</w:t>
      </w:r>
      <w:bookmarkEnd w:id="175"/>
      <w:bookmarkEnd w:id="176"/>
      <w:bookmarkEnd w:id="177"/>
      <w:bookmarkEnd w:id="178"/>
    </w:p>
    <w:p w14:paraId="36DC5264" w14:textId="6379E9BF" w:rsidR="00A550E2" w:rsidRPr="00ED62B4" w:rsidRDefault="003F6711">
      <w:pPr>
        <w:pStyle w:val="TextHeading2"/>
      </w:pPr>
      <w:r w:rsidRPr="00ED62B4">
        <w:t xml:space="preserve">The Marital Trust will terminate upon the death of my spouse.  </w:t>
      </w:r>
    </w:p>
    <w:p w14:paraId="36DC5266" w14:textId="51579E2B" w:rsidR="00A550E2" w:rsidRPr="00ED62B4" w:rsidRDefault="003F6711">
      <w:pPr>
        <w:pStyle w:val="TextHeading2"/>
      </w:pPr>
      <w:r w:rsidRPr="00ED62B4">
        <w:t xml:space="preserve">The Trustee shall administer the balance or remainder of the Marital Trust as provided in </w:t>
      </w:r>
      <w:r w:rsidR="00434812" w:rsidRPr="00ED62B4">
        <w:t>Article Ten</w:t>
      </w:r>
      <w:r w:rsidRPr="00ED62B4">
        <w:t>.</w:t>
      </w:r>
    </w:p>
    <w:p w14:paraId="36DC5267" w14:textId="77777777" w:rsidR="00A550E2" w:rsidRPr="00ED62B4" w:rsidRDefault="003F6711" w:rsidP="00983877">
      <w:pPr>
        <w:pStyle w:val="Heading1"/>
      </w:pPr>
      <w:bookmarkStart w:id="179" w:name="8578819201021833643"/>
      <w:bookmarkStart w:id="180" w:name="_Ref508082318"/>
      <w:r w:rsidRPr="00ED62B4">
        <w:br/>
      </w:r>
      <w:bookmarkStart w:id="181" w:name="_Toc231823942"/>
      <w:r w:rsidRPr="00ED62B4">
        <w:t>The Family Trust</w:t>
      </w:r>
      <w:bookmarkEnd w:id="179"/>
      <w:bookmarkEnd w:id="180"/>
      <w:bookmarkEnd w:id="181"/>
    </w:p>
    <w:p w14:paraId="36DC5268" w14:textId="5A01CC4B" w:rsidR="00A550E2" w:rsidRPr="00ED62B4" w:rsidRDefault="003F6711">
      <w:pPr>
        <w:pStyle w:val="TextHeading2"/>
      </w:pPr>
      <w:r w:rsidRPr="00ED62B4">
        <w:t xml:space="preserve">The Trustee shall hold and administer </w:t>
      </w:r>
      <w:r w:rsidRPr="000E0695">
        <w:t>the Non-Marital Shar</w:t>
      </w:r>
      <w:r w:rsidRPr="00ED62B4">
        <w:t xml:space="preserve">e in a separate trust as provided in this Article.  This document refers to the trust as the </w:t>
      </w:r>
      <w:r w:rsidRPr="00ED62B4">
        <w:rPr>
          <w:i/>
        </w:rPr>
        <w:t>Family Trust</w:t>
      </w:r>
      <w:r w:rsidRPr="00ED62B4">
        <w:t>.</w:t>
      </w:r>
    </w:p>
    <w:p w14:paraId="36DC5269" w14:textId="77777777" w:rsidR="00A550E2" w:rsidRPr="00ED62B4" w:rsidRDefault="003F6711" w:rsidP="00983877">
      <w:pPr>
        <w:pStyle w:val="Heading2"/>
      </w:pPr>
      <w:bookmarkStart w:id="182" w:name="_Toc231823943"/>
      <w:bookmarkStart w:id="183" w:name="17319215784304536599"/>
      <w:bookmarkStart w:id="184" w:name="_Ref508367047"/>
      <w:r w:rsidRPr="00ED62B4">
        <w:t>Family Trust Beneficiaries</w:t>
      </w:r>
      <w:bookmarkEnd w:id="182"/>
      <w:r w:rsidRPr="00ED62B4">
        <w:t xml:space="preserve">  </w:t>
      </w:r>
      <w:bookmarkEnd w:id="183"/>
      <w:bookmarkEnd w:id="184"/>
    </w:p>
    <w:p w14:paraId="36DC526A" w14:textId="77777777" w:rsidR="00A550E2" w:rsidRPr="00ED62B4" w:rsidRDefault="003F6711">
      <w:pPr>
        <w:pStyle w:val="TextHeading2"/>
      </w:pPr>
      <w:r w:rsidRPr="00ED62B4">
        <w:t>My spouse and my descendants will be the beneficiaries of the Family Trust during my spouse’s lifetime.  In making distributions under this Article, the Trustee shall give consideration first to the needs of my spouse and only thereafter to the needs of my descendants and remainder beneficiaries.</w:t>
      </w:r>
    </w:p>
    <w:p w14:paraId="36DC526B" w14:textId="77777777" w:rsidR="00A550E2" w:rsidRPr="00ED62B4" w:rsidRDefault="003F6711" w:rsidP="00983877">
      <w:pPr>
        <w:pStyle w:val="Heading2"/>
      </w:pPr>
      <w:bookmarkStart w:id="185" w:name="7039403700721492135"/>
      <w:bookmarkStart w:id="186" w:name="_Toc226855988"/>
      <w:bookmarkStart w:id="187" w:name="_Toc231823944"/>
      <w:r w:rsidRPr="00ED62B4">
        <w:t>Separate Share for Disclaimed Property</w:t>
      </w:r>
      <w:bookmarkEnd w:id="185"/>
      <w:bookmarkEnd w:id="186"/>
      <w:bookmarkEnd w:id="187"/>
    </w:p>
    <w:p w14:paraId="36DC526C" w14:textId="77777777" w:rsidR="00A550E2" w:rsidRPr="00ED62B4" w:rsidRDefault="003F6711">
      <w:pPr>
        <w:pStyle w:val="TextHeading2"/>
        <w:rPr>
          <w:color w:val="000000"/>
        </w:rPr>
      </w:pPr>
      <w:r w:rsidRPr="00ED62B4">
        <w:t xml:space="preserve">To the extent that any property is added to the Family Trust as the result of a qualified disclaimer by my spouse, the property will be held as a separate share of the Family Trust during the lifetime of my spouse, and will be separately administered in accordance with all of the provisions of this Article, except that </w:t>
      </w:r>
      <w:r w:rsidRPr="00ED62B4">
        <w:rPr>
          <w:color w:val="000000"/>
        </w:rPr>
        <w:t>if my spouse is serving as Trustee of the Family Trust, my spouse may not exercise or participate in the exercise of discretion with respect to the distribution of the net income or principal of the separate share of the Family Trust to or for the benefit of a beneficiary for any reason other than for the health, education, maintenance, or support of the beneficiary as described under Internal Revenue Code Sections 2041 and 2514.</w:t>
      </w:r>
    </w:p>
    <w:p w14:paraId="36DC526D" w14:textId="77777777" w:rsidR="00A550E2" w:rsidRPr="00ED62B4" w:rsidRDefault="003F6711">
      <w:pPr>
        <w:pStyle w:val="TextHeading2"/>
      </w:pPr>
      <w:r w:rsidRPr="00ED62B4">
        <w:rPr>
          <w:color w:val="000000"/>
        </w:rPr>
        <w:t xml:space="preserve">The sole purpose of maintaining the separate share is to keep the disclaimed property and any of its income separate from the other property of the Family Trust over which my </w:t>
      </w:r>
      <w:proofErr w:type="gramStart"/>
      <w:r w:rsidRPr="00ED62B4">
        <w:rPr>
          <w:color w:val="000000"/>
        </w:rPr>
        <w:t>spouse  has</w:t>
      </w:r>
      <w:proofErr w:type="gramEnd"/>
      <w:r w:rsidRPr="00ED62B4">
        <w:rPr>
          <w:color w:val="000000"/>
        </w:rPr>
        <w:t xml:space="preserve"> a power of appointment, and to avoid the possible disqualification of an otherwise qualified disclaimer under Internal Revenue Code Section 2518.</w:t>
      </w:r>
    </w:p>
    <w:p w14:paraId="36DC526E" w14:textId="77777777" w:rsidR="00A550E2" w:rsidRPr="00ED62B4" w:rsidRDefault="003F6711" w:rsidP="00983877">
      <w:pPr>
        <w:pStyle w:val="Heading2"/>
      </w:pPr>
      <w:bookmarkStart w:id="188" w:name="_Toc231823945"/>
      <w:r w:rsidRPr="00ED62B4">
        <w:t>Qualified Retirement Plan Benefits</w:t>
      </w:r>
      <w:bookmarkEnd w:id="188"/>
    </w:p>
    <w:p w14:paraId="36DC526F" w14:textId="77777777" w:rsidR="00A550E2" w:rsidRPr="00ED62B4" w:rsidRDefault="003F6711">
      <w:pPr>
        <w:pStyle w:val="TextHeading2"/>
      </w:pPr>
      <w:r w:rsidRPr="00ED62B4">
        <w:t>This Section contains provisions for the withdrawal and distribution of qualified retirement plan benefits:</w:t>
      </w:r>
    </w:p>
    <w:p w14:paraId="36DC5270" w14:textId="77777777" w:rsidR="00A550E2" w:rsidRPr="00ED62B4" w:rsidRDefault="003F6711" w:rsidP="00983877">
      <w:pPr>
        <w:pStyle w:val="Heading3"/>
      </w:pPr>
      <w:r w:rsidRPr="00ED62B4">
        <w:t>Required Withdrawals</w:t>
      </w:r>
    </w:p>
    <w:p w14:paraId="36DC5271" w14:textId="77777777" w:rsidR="00A550E2" w:rsidRPr="00ED62B4" w:rsidRDefault="003F6711">
      <w:pPr>
        <w:pStyle w:val="TextHeading3"/>
      </w:pPr>
      <w:r w:rsidRPr="00ED62B4">
        <w:t>Each year including the year of my death, the Trustee shall withdraw from qualified retirement plan benefits made payable to the Family Trust the required minimum distribution under Section 401(a)(9) of the Internal Revenue Code.</w:t>
      </w:r>
    </w:p>
    <w:p w14:paraId="36DC5272" w14:textId="77777777" w:rsidR="00A550E2" w:rsidRPr="00ED62B4" w:rsidRDefault="003F6711" w:rsidP="00983877">
      <w:pPr>
        <w:pStyle w:val="Heading3"/>
      </w:pPr>
      <w:r w:rsidRPr="00ED62B4">
        <w:t>Withdrawal of Additional Amounts</w:t>
      </w:r>
    </w:p>
    <w:p w14:paraId="36DC5273" w14:textId="77777777" w:rsidR="00A550E2" w:rsidRPr="00ED62B4" w:rsidRDefault="003F6711">
      <w:pPr>
        <w:pStyle w:val="TextHeading3"/>
      </w:pPr>
      <w:r w:rsidRPr="00ED62B4">
        <w:t xml:space="preserve">Additionally, the Trustee may withdraw so much of the net income and principal of qualified retirement plan benefits payable to the Family Trust as the Independent Trustee may </w:t>
      </w:r>
      <w:r w:rsidRPr="00ED62B4">
        <w:lastRenderedPageBreak/>
        <w:t>determine is necessary or advisable for any purpose.  If there is no Independent Trustee, the Trustee shall withdraw so much of the net income and principal of qualified retirement plan benefits payable to Family Trust as my Trustee determines is necessary or advisable for my spouse’s health, education, maintenance, or support.</w:t>
      </w:r>
    </w:p>
    <w:p w14:paraId="36DC5274" w14:textId="77777777" w:rsidR="00A550E2" w:rsidRPr="00ED62B4" w:rsidRDefault="003F6711" w:rsidP="00983877">
      <w:pPr>
        <w:pStyle w:val="Heading3"/>
      </w:pPr>
      <w:bookmarkStart w:id="189" w:name="0c094264-90af-4eab-89ec-09773b00cd39"/>
      <w:r w:rsidRPr="00ED62B4">
        <w:t>Required Conduit Distributions</w:t>
      </w:r>
      <w:bookmarkEnd w:id="189"/>
    </w:p>
    <w:p w14:paraId="36DC5275" w14:textId="77777777" w:rsidR="00A550E2" w:rsidRPr="00ED62B4" w:rsidRDefault="003F6711">
      <w:pPr>
        <w:pStyle w:val="TextHeading3"/>
      </w:pPr>
      <w:r w:rsidRPr="00ED62B4">
        <w:t>Notwithstanding any other provision of this agreement, the Trustee is directed to distribute all amounts withdrawn from any qualified retirement plan benefits payable to the Family Trust to my spouse as soon as possible during my spouse’s lifetime.  The purpose of this subsection is to qualify the Family Trust as a conduit trust.  This subsection is to be interpreted to constitute a conduit trust for purposes of the required minimum distribution rules.  The Trustee may deduct trust expenses prior to payment to my spouse provided deduction of expenses does not disqualify conduit trust status.</w:t>
      </w:r>
    </w:p>
    <w:p w14:paraId="36DC5276" w14:textId="77777777" w:rsidR="00A550E2" w:rsidRPr="00ED62B4" w:rsidRDefault="003F6711" w:rsidP="00983877">
      <w:pPr>
        <w:pStyle w:val="Heading3"/>
      </w:pPr>
      <w:r w:rsidRPr="00ED62B4">
        <w:t>Annuities or Other Periodic Payments</w:t>
      </w:r>
    </w:p>
    <w:p w14:paraId="36DC5277" w14:textId="77777777" w:rsidR="00A550E2" w:rsidRPr="00ED62B4" w:rsidRDefault="003F6711">
      <w:pPr>
        <w:pStyle w:val="TextHeading3"/>
      </w:pPr>
      <w:r w:rsidRPr="00ED62B4">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36DC5278" w14:textId="77777777" w:rsidR="00A550E2" w:rsidRPr="00ED62B4" w:rsidRDefault="003F6711" w:rsidP="00983877">
      <w:pPr>
        <w:pStyle w:val="Heading2"/>
      </w:pPr>
      <w:bookmarkStart w:id="190" w:name="6478544550928933301"/>
      <w:bookmarkStart w:id="191" w:name="_Toc231823946"/>
      <w:r w:rsidRPr="00ED62B4">
        <w:t>Distribution of Income and Principal</w:t>
      </w:r>
      <w:bookmarkEnd w:id="190"/>
      <w:bookmarkEnd w:id="191"/>
    </w:p>
    <w:p w14:paraId="36DC5279" w14:textId="77777777" w:rsidR="00A550E2" w:rsidRPr="00ED62B4" w:rsidRDefault="003F6711">
      <w:pPr>
        <w:pStyle w:val="TextHeading2"/>
      </w:pPr>
      <w:r w:rsidRPr="00ED62B4">
        <w:t>The Independent Trustee may distribute as much of the net income and principal of the Family Trust to the Family Trust beneficiaries as the Independent Trustee determines advisable for any purpose.  If no Independent Trustee is then serving, the Trustee shall distribute as much of the net income and principal to the Family Trust beneficiaries as the Trustee determines necessary or advisable for their health, education, maintenance, or support.  Any undistributed net income is to be accumulated and added to principal.</w:t>
      </w:r>
    </w:p>
    <w:p w14:paraId="36DC527A" w14:textId="77777777" w:rsidR="00A550E2" w:rsidRPr="00ED62B4" w:rsidRDefault="003F6711" w:rsidP="00983877">
      <w:pPr>
        <w:pStyle w:val="Heading2"/>
      </w:pPr>
      <w:bookmarkStart w:id="192" w:name="13760356176310256570"/>
      <w:bookmarkStart w:id="193" w:name="_Toc507273104"/>
      <w:bookmarkStart w:id="194" w:name="_Toc231823947"/>
      <w:r w:rsidRPr="00ED62B4">
        <w:t>Guidelines to the Trustee</w:t>
      </w:r>
      <w:bookmarkEnd w:id="192"/>
      <w:bookmarkEnd w:id="193"/>
      <w:bookmarkEnd w:id="194"/>
    </w:p>
    <w:p w14:paraId="36DC527B" w14:textId="77777777" w:rsidR="00A550E2" w:rsidRPr="00ED62B4" w:rsidRDefault="003F6711">
      <w:pPr>
        <w:pStyle w:val="TextHeading2"/>
      </w:pPr>
      <w:r w:rsidRPr="00ED62B4">
        <w:t>My spouse is the Primary Beneficiary of the Family Trust.  In making discretionary distributions under this Article, the Trustee should bear in mind that my primary concern and objective is to provide for the well-being of my spouse, and the preservation of principal is not as important as this objective.</w:t>
      </w:r>
    </w:p>
    <w:p w14:paraId="36DC527C" w14:textId="78BB0093" w:rsidR="00A550E2" w:rsidRPr="00ED62B4" w:rsidRDefault="003F6711">
      <w:pPr>
        <w:pStyle w:val="TextHeading2"/>
      </w:pPr>
      <w:r w:rsidRPr="00ED62B4">
        <w:t xml:space="preserve">Notwithstanding the designation of my spouse as Primary Beneficiary, the Trustee may make distributions to or for the benefit of my beneficiaries under this Article based on the priority of distributions set forth in </w:t>
      </w:r>
      <w:r w:rsidR="00434812" w:rsidRPr="00ED62B4">
        <w:t>Section 9.01</w:t>
      </w:r>
      <w:r w:rsidRPr="00ED62B4">
        <w:t>.  I request that the Trustee consider the respective needs of my beneficiaries, as well as other income and resources available to my beneficiaries.  When making distributions from the Family Trust, the Trustee may exclude any of the beneficiaries or may make unequal distributions among them.</w:t>
      </w:r>
    </w:p>
    <w:p w14:paraId="36DC527D" w14:textId="77777777" w:rsidR="00A550E2" w:rsidRPr="00ED62B4" w:rsidRDefault="003F6711">
      <w:pPr>
        <w:pStyle w:val="TextHeading2"/>
      </w:pPr>
      <w:r w:rsidRPr="00ED62B4">
        <w:t xml:space="preserve">A distribution made to a beneficiary under this Article is specifically not an </w:t>
      </w:r>
      <w:proofErr w:type="gramStart"/>
      <w:r w:rsidRPr="00ED62B4">
        <w:t>advancement, and</w:t>
      </w:r>
      <w:proofErr w:type="gramEnd"/>
      <w:r w:rsidRPr="00ED62B4">
        <w:t xml:space="preserve"> is not to be charged against the share to which the beneficiary may be entitled under other provisions of this trust.</w:t>
      </w:r>
    </w:p>
    <w:p w14:paraId="36DC527E" w14:textId="77777777" w:rsidR="00A550E2" w:rsidRPr="00ED62B4" w:rsidRDefault="003F6711" w:rsidP="00983877">
      <w:pPr>
        <w:pStyle w:val="Heading2"/>
      </w:pPr>
      <w:bookmarkStart w:id="195" w:name="8579059012974688412"/>
      <w:bookmarkStart w:id="196" w:name="_Toc507273106"/>
      <w:bookmarkStart w:id="197" w:name="_Toc231823948"/>
      <w:r w:rsidRPr="00ED62B4">
        <w:t>Termination of the Family Trust</w:t>
      </w:r>
      <w:bookmarkEnd w:id="195"/>
      <w:bookmarkEnd w:id="196"/>
      <w:bookmarkEnd w:id="197"/>
    </w:p>
    <w:p w14:paraId="36DC5280" w14:textId="56187FC6" w:rsidR="00A550E2" w:rsidRPr="00ED62B4" w:rsidRDefault="003F6711">
      <w:pPr>
        <w:pStyle w:val="TextHeading2"/>
      </w:pPr>
      <w:r w:rsidRPr="00ED62B4">
        <w:t xml:space="preserve">The Family Trust will terminate upon the death of my spouse.  The Trustee shall administer the balance or remainder of the Family Trust as provided in </w:t>
      </w:r>
      <w:r w:rsidR="00434812" w:rsidRPr="00ED62B4">
        <w:t xml:space="preserve">Article </w:t>
      </w:r>
      <w:r w:rsidR="00434812" w:rsidRPr="00710354">
        <w:t>Ten</w:t>
      </w:r>
      <w:r w:rsidRPr="00ED62B4">
        <w:t>.</w:t>
      </w:r>
    </w:p>
    <w:p w14:paraId="36DC5281" w14:textId="77777777" w:rsidR="00A550E2" w:rsidRPr="00ED62B4" w:rsidRDefault="003F6711" w:rsidP="00983877">
      <w:pPr>
        <w:pStyle w:val="Heading1"/>
      </w:pPr>
      <w:bookmarkStart w:id="198" w:name="8257584867261087568"/>
      <w:bookmarkStart w:id="199" w:name="_Ref44544506"/>
      <w:r w:rsidRPr="00ED62B4">
        <w:lastRenderedPageBreak/>
        <w:br/>
      </w:r>
      <w:bookmarkStart w:id="200" w:name="_Toc231823949"/>
      <w:r w:rsidRPr="00ED62B4">
        <w:t>My Descendants’ Trusts</w:t>
      </w:r>
      <w:bookmarkEnd w:id="198"/>
      <w:bookmarkEnd w:id="199"/>
      <w:bookmarkEnd w:id="200"/>
    </w:p>
    <w:p w14:paraId="36DC5282" w14:textId="77777777" w:rsidR="00A550E2" w:rsidRPr="00ED62B4" w:rsidRDefault="003F6711">
      <w:pPr>
        <w:pStyle w:val="TextHeading2"/>
      </w:pPr>
      <w:r w:rsidRPr="00ED62B4">
        <w:t>The Trustee shall administer and distribute my remaining property as provided in this Article.</w:t>
      </w:r>
    </w:p>
    <w:p w14:paraId="36DC5283" w14:textId="77777777" w:rsidR="00A550E2" w:rsidRPr="00ED62B4" w:rsidRDefault="003F6711" w:rsidP="00983877">
      <w:pPr>
        <w:pStyle w:val="Heading2"/>
      </w:pPr>
      <w:bookmarkStart w:id="201" w:name="5907719710267372393"/>
      <w:bookmarkStart w:id="202" w:name="_Toc231823950"/>
      <w:r w:rsidRPr="00ED62B4">
        <w:t>The Common Trust</w:t>
      </w:r>
      <w:bookmarkEnd w:id="201"/>
      <w:bookmarkEnd w:id="202"/>
    </w:p>
    <w:p w14:paraId="36DC5284" w14:textId="77777777" w:rsidR="00A550E2" w:rsidRPr="00ED62B4" w:rsidRDefault="003F6711">
      <w:pPr>
        <w:pStyle w:val="TextHeading2"/>
      </w:pPr>
      <w:r w:rsidRPr="00ED62B4">
        <w:t xml:space="preserve">If my youngest living child has not reached 23 years of age, then until my youngest child has reached 23 years of age, the Trustee shall hold my remaining trust property in a common trust (the </w:t>
      </w:r>
      <w:r w:rsidRPr="00ED62B4">
        <w:rPr>
          <w:i/>
        </w:rPr>
        <w:t>Common Trust</w:t>
      </w:r>
      <w:r w:rsidRPr="00ED62B4">
        <w:t>) for the benefit of my living children and the living descendants of any deceased children.</w:t>
      </w:r>
    </w:p>
    <w:p w14:paraId="36DC5285" w14:textId="4079C587" w:rsidR="00A550E2" w:rsidRPr="00ED62B4" w:rsidRDefault="003F6711">
      <w:pPr>
        <w:pStyle w:val="TextHeading2"/>
      </w:pPr>
      <w:r w:rsidRPr="00ED62B4">
        <w:t xml:space="preserve">If each of my living children has reached 23 years of age, the Trustee shall administer my remaining trust property as provided in </w:t>
      </w:r>
      <w:r w:rsidR="00434812" w:rsidRPr="00ED62B4">
        <w:t>Section 10.02</w:t>
      </w:r>
      <w:r w:rsidRPr="00ED62B4">
        <w:t>.</w:t>
      </w:r>
    </w:p>
    <w:p w14:paraId="36DC5286" w14:textId="77777777" w:rsidR="00A550E2" w:rsidRPr="00ED62B4" w:rsidRDefault="003F6711">
      <w:pPr>
        <w:pStyle w:val="TextHeading2"/>
      </w:pPr>
      <w:r w:rsidRPr="00ED62B4">
        <w:t xml:space="preserve">There is no Primary Beneficiary of the Common Trust.  For purposes of the Common Trust, references in this instrument to the Primary Beneficiary instead refer to </w:t>
      </w:r>
      <w:proofErr w:type="gramStart"/>
      <w:r w:rsidRPr="00ED62B4">
        <w:t>a majority of</w:t>
      </w:r>
      <w:proofErr w:type="gramEnd"/>
      <w:r w:rsidRPr="00ED62B4">
        <w:t xml:space="preserve"> my children.  The Trustee shall administer the Common Trust as follows.</w:t>
      </w:r>
    </w:p>
    <w:p w14:paraId="36DC5287" w14:textId="77777777" w:rsidR="00A550E2" w:rsidRPr="00ED62B4" w:rsidRDefault="003F6711" w:rsidP="00983877">
      <w:pPr>
        <w:pStyle w:val="Heading3"/>
      </w:pPr>
      <w:bookmarkStart w:id="203" w:name="74fc968b-7ed3-4d3a-b418-fce94bfbee77"/>
      <w:r w:rsidRPr="00ED62B4">
        <w:t>Qualified Retirement Plan Benefits</w:t>
      </w:r>
      <w:bookmarkEnd w:id="203"/>
    </w:p>
    <w:p w14:paraId="36DC5288" w14:textId="77777777" w:rsidR="00A550E2" w:rsidRPr="00ED62B4" w:rsidRDefault="003F6711">
      <w:pPr>
        <w:pStyle w:val="TextHeading3"/>
      </w:pPr>
      <w:r w:rsidRPr="00ED62B4">
        <w:t>This subsection contains provisions for the withdrawal and distribution of qualified retirement plan benefits payable to the Common Trust:</w:t>
      </w:r>
    </w:p>
    <w:p w14:paraId="36DC5289" w14:textId="77777777" w:rsidR="00A550E2" w:rsidRPr="00ED62B4" w:rsidRDefault="003F6711" w:rsidP="002C332F">
      <w:pPr>
        <w:pStyle w:val="Heading4"/>
      </w:pPr>
      <w:bookmarkStart w:id="204" w:name="c06433a9-da73-4fb7-babb-12e59b2f8d16"/>
      <w:r w:rsidRPr="00ED62B4">
        <w:t>Required Withdrawals</w:t>
      </w:r>
      <w:bookmarkEnd w:id="204"/>
    </w:p>
    <w:p w14:paraId="36DC528A" w14:textId="77777777" w:rsidR="00A550E2" w:rsidRPr="00ED62B4" w:rsidRDefault="003F6711">
      <w:pPr>
        <w:pStyle w:val="TextHeading4"/>
      </w:pPr>
      <w:r w:rsidRPr="00ED62B4">
        <w:t>Each year, the Trustee shall withdraw from qualified retirement plan benefits made payable to the trust the required minimum distribution under Section 401(a)(9) of the Internal Revenue Code.</w:t>
      </w:r>
    </w:p>
    <w:p w14:paraId="36DC528B" w14:textId="77777777" w:rsidR="00A550E2" w:rsidRPr="00ED62B4" w:rsidRDefault="003F6711" w:rsidP="00983877">
      <w:pPr>
        <w:pStyle w:val="Heading4"/>
      </w:pPr>
      <w:bookmarkStart w:id="205" w:name="515b0e2e-2b6d-41f6-ab26-a54e0fcf6bf1"/>
      <w:r w:rsidRPr="00ED62B4">
        <w:t>Withdrawal of Additional Amounts</w:t>
      </w:r>
      <w:bookmarkEnd w:id="205"/>
    </w:p>
    <w:p w14:paraId="36DC528C" w14:textId="77777777" w:rsidR="00A550E2" w:rsidRPr="00ED62B4" w:rsidRDefault="003F6711">
      <w:pPr>
        <w:pStyle w:val="TextHeading4"/>
      </w:pPr>
      <w:r w:rsidRPr="00ED62B4">
        <w:t>Additionally, the Independent Trustee may withdraw such additional amounts from the trust’s share of the plan as the Independent Trustee may determine is necessary or advisable for any purpose.  If there is no Independent Trustee, the Trustee shall withdraw such additional amounts from the trust’s share of the plan as the Trustee determines is necessary or advisable for the health, education, maintenance, or support of my children.</w:t>
      </w:r>
    </w:p>
    <w:p w14:paraId="36DC528D" w14:textId="77777777" w:rsidR="00A550E2" w:rsidRPr="00ED62B4" w:rsidRDefault="003F6711" w:rsidP="00983877">
      <w:pPr>
        <w:pStyle w:val="Heading4"/>
      </w:pPr>
      <w:bookmarkStart w:id="206" w:name="3b477975-824f-4e2b-b50d-6d407de98e7b"/>
      <w:r w:rsidRPr="00ED62B4">
        <w:t>Annuities or Other Periodic Payments</w:t>
      </w:r>
      <w:bookmarkEnd w:id="206"/>
    </w:p>
    <w:p w14:paraId="36DC528E" w14:textId="77777777" w:rsidR="00A550E2" w:rsidRPr="00ED62B4" w:rsidRDefault="003F6711">
      <w:pPr>
        <w:pStyle w:val="TextHeading4"/>
      </w:pPr>
      <w:r w:rsidRPr="00ED62B4">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36DC528F" w14:textId="77777777" w:rsidR="00A550E2" w:rsidRPr="00ED62B4" w:rsidRDefault="003F6711" w:rsidP="00983877">
      <w:pPr>
        <w:pStyle w:val="Heading3"/>
      </w:pPr>
      <w:bookmarkStart w:id="207" w:name="5908199334173081931"/>
      <w:bookmarkStart w:id="208" w:name="_Ref508939367"/>
      <w:r w:rsidRPr="00ED62B4">
        <w:t>Distribution of Income and Principal</w:t>
      </w:r>
      <w:bookmarkEnd w:id="207"/>
      <w:bookmarkEnd w:id="208"/>
    </w:p>
    <w:p w14:paraId="36DC5290" w14:textId="77777777" w:rsidR="00A550E2" w:rsidRPr="00ED62B4" w:rsidRDefault="003F6711">
      <w:pPr>
        <w:pStyle w:val="TextHeading3"/>
      </w:pPr>
      <w:r w:rsidRPr="00ED62B4">
        <w:t xml:space="preserve">The Independent Trustee may distribute as much of the income and principal of the Common Trust to any of my living children and any deceased children’s living descendants as the Independent Trustee may determine advisable for any purpose.  If no Independent Trustee is then serving, the Trustee shall distribute as much of the income and principal of the Common Trust to any one or more of my living children and the living descendants of any deceased children as the Trustee determines necessary or advisable for their health, education, maintenance, or support. </w:t>
      </w:r>
    </w:p>
    <w:p w14:paraId="36DC5291" w14:textId="77777777" w:rsidR="00A550E2" w:rsidRPr="00ED62B4" w:rsidRDefault="003F6711">
      <w:pPr>
        <w:pStyle w:val="TextHeading3"/>
      </w:pPr>
      <w:r w:rsidRPr="00ED62B4">
        <w:t xml:space="preserve">When making distributions under this Subsection, I request that the Trustee consider both the respective needs of my beneficiaries and the other income and resources available to my beneficiaries.  Due to any disparity in resources or need, the Trustee may make unequal </w:t>
      </w:r>
      <w:r w:rsidRPr="00ED62B4">
        <w:lastRenderedPageBreak/>
        <w:t xml:space="preserve">distributions among my beneficiaries or make distributions to some but not </w:t>
      </w:r>
      <w:proofErr w:type="gramStart"/>
      <w:r w:rsidRPr="00ED62B4">
        <w:t>all of</w:t>
      </w:r>
      <w:proofErr w:type="gramEnd"/>
      <w:r w:rsidRPr="00ED62B4">
        <w:t xml:space="preserve"> my beneficiaries.</w:t>
      </w:r>
    </w:p>
    <w:p w14:paraId="36DC5292" w14:textId="14AD11A9" w:rsidR="00A550E2" w:rsidRPr="00ED62B4" w:rsidRDefault="003F6711">
      <w:pPr>
        <w:pStyle w:val="TextHeading3"/>
      </w:pPr>
      <w:r w:rsidRPr="00ED62B4">
        <w:t xml:space="preserve">Unless specifically designated as an advancement by the Trustee as provided in Subsection </w:t>
      </w:r>
      <w:r w:rsidR="004E7FDF">
        <w:t>(c)</w:t>
      </w:r>
      <w:r w:rsidRPr="00ED62B4">
        <w:t>, distributions to a beneficiary will not be considered advancements and will not be charged against the share to which the beneficiary may be entitled under other provisions of this trust.</w:t>
      </w:r>
    </w:p>
    <w:p w14:paraId="36DC5293" w14:textId="77777777" w:rsidR="00A550E2" w:rsidRPr="00ED62B4" w:rsidRDefault="003F6711">
      <w:pPr>
        <w:pStyle w:val="TextHeading3"/>
      </w:pPr>
      <w:r w:rsidRPr="00ED62B4">
        <w:t>Any undistributed net income is to be accumulated and added to the principal of the Common Trust.</w:t>
      </w:r>
    </w:p>
    <w:p w14:paraId="36DC5294" w14:textId="77777777" w:rsidR="00A550E2" w:rsidRPr="00ED62B4" w:rsidRDefault="003F6711" w:rsidP="00983877">
      <w:pPr>
        <w:pStyle w:val="Heading3"/>
      </w:pPr>
      <w:bookmarkStart w:id="209" w:name="5909398393937355776"/>
      <w:bookmarkStart w:id="210" w:name="_Ref506746876"/>
      <w:r w:rsidRPr="00ED62B4">
        <w:t>Advancements</w:t>
      </w:r>
      <w:bookmarkEnd w:id="209"/>
      <w:bookmarkEnd w:id="210"/>
    </w:p>
    <w:p w14:paraId="36DC5295" w14:textId="77777777" w:rsidR="00A550E2" w:rsidRPr="00ED62B4" w:rsidRDefault="003F6711">
      <w:pPr>
        <w:pStyle w:val="TextHeading3"/>
      </w:pPr>
      <w:r w:rsidRPr="00ED62B4">
        <w:t>The Independent Trustee may make advancements by distributing principal of the Common Trust to any of my children for the following purposes:</w:t>
      </w:r>
    </w:p>
    <w:p w14:paraId="36DC5296" w14:textId="77777777" w:rsidR="00A550E2" w:rsidRPr="00ED62B4" w:rsidRDefault="003F6711">
      <w:pPr>
        <w:pStyle w:val="TextHeading4"/>
      </w:pPr>
      <w:r w:rsidRPr="00ED62B4">
        <w:t xml:space="preserve">to permit a child to </w:t>
      </w:r>
      <w:proofErr w:type="gramStart"/>
      <w:r w:rsidRPr="00ED62B4">
        <w:t>enter into</w:t>
      </w:r>
      <w:proofErr w:type="gramEnd"/>
      <w:r w:rsidRPr="00ED62B4">
        <w:t xml:space="preserve"> or engage in a business or profession;</w:t>
      </w:r>
    </w:p>
    <w:p w14:paraId="36DC5297" w14:textId="77777777" w:rsidR="00A550E2" w:rsidRPr="00ED62B4" w:rsidRDefault="003F6711">
      <w:pPr>
        <w:pStyle w:val="TextHeading4"/>
      </w:pPr>
      <w:r w:rsidRPr="00ED62B4">
        <w:t>to permit a child to purchase a personal residence; or</w:t>
      </w:r>
    </w:p>
    <w:p w14:paraId="36DC5298" w14:textId="77777777" w:rsidR="00A550E2" w:rsidRPr="00ED62B4" w:rsidRDefault="003F6711">
      <w:pPr>
        <w:pStyle w:val="TextHeading4"/>
      </w:pPr>
      <w:r w:rsidRPr="00ED62B4">
        <w:t>to pay the expenses of a child’s first wedding.</w:t>
      </w:r>
    </w:p>
    <w:p w14:paraId="36DC5299" w14:textId="77777777" w:rsidR="00A550E2" w:rsidRPr="00ED62B4" w:rsidRDefault="003F6711">
      <w:pPr>
        <w:pStyle w:val="TextHeading3"/>
      </w:pPr>
      <w:r w:rsidRPr="00ED62B4">
        <w:t xml:space="preserve">Before making an advancement to any child, I request that the Independent Trustee consider the respective needs and requirements of </w:t>
      </w:r>
      <w:proofErr w:type="gramStart"/>
      <w:r w:rsidRPr="00ED62B4">
        <w:t>all of</w:t>
      </w:r>
      <w:proofErr w:type="gramEnd"/>
      <w:r w:rsidRPr="00ED62B4">
        <w:t xml:space="preserve"> the beneficiaries of the Common Trust.</w:t>
      </w:r>
    </w:p>
    <w:p w14:paraId="36DC529A" w14:textId="4F9389B0" w:rsidR="00A550E2" w:rsidRPr="00ED62B4" w:rsidRDefault="003F6711">
      <w:pPr>
        <w:pStyle w:val="TextHeading3"/>
      </w:pPr>
      <w:r w:rsidRPr="00ED62B4">
        <w:t xml:space="preserve">The Trustee shall designate any distribution made under this Subsection as an advancement.  A determination by the Trustee as to whether a distribution is for an advancement under this Subsection or is a distribution under Subsection </w:t>
      </w:r>
      <w:r w:rsidR="004E7FDF">
        <w:t>(b)</w:t>
      </w:r>
      <w:r w:rsidRPr="00ED62B4">
        <w:t xml:space="preserve"> is conclusive on all persons.  </w:t>
      </w:r>
    </w:p>
    <w:p w14:paraId="36DC529B" w14:textId="77777777" w:rsidR="00A550E2" w:rsidRPr="00ED62B4" w:rsidRDefault="003F6711" w:rsidP="00983877">
      <w:pPr>
        <w:pStyle w:val="Heading3"/>
      </w:pPr>
      <w:bookmarkStart w:id="211" w:name="8894535214492316290"/>
      <w:r w:rsidRPr="00ED62B4">
        <w:t>Guidelines for Discretionary Distributions</w:t>
      </w:r>
      <w:bookmarkEnd w:id="211"/>
    </w:p>
    <w:p w14:paraId="36DC529C" w14:textId="77777777" w:rsidR="00A550E2" w:rsidRPr="00ED62B4" w:rsidRDefault="003F6711">
      <w:pPr>
        <w:pStyle w:val="TextHeading3"/>
      </w:pPr>
      <w:r w:rsidRPr="00ED62B4">
        <w:t>To the extent that it is reasonably practicable, the Trustee may exercise discretion in making distributions of net income and principal from the Common Trust to ensure that my younger children are provided with the same advantages that were provided for my older children.</w:t>
      </w:r>
    </w:p>
    <w:p w14:paraId="36DC529D" w14:textId="77777777" w:rsidR="00A550E2" w:rsidRPr="00ED62B4" w:rsidRDefault="003F6711" w:rsidP="00983877">
      <w:pPr>
        <w:pStyle w:val="Heading3"/>
      </w:pPr>
      <w:bookmarkStart w:id="212" w:name="8895014838398025828"/>
      <w:r w:rsidRPr="00ED62B4">
        <w:t>Termination of the Common Trust</w:t>
      </w:r>
      <w:bookmarkEnd w:id="212"/>
    </w:p>
    <w:p w14:paraId="36DC529E" w14:textId="77777777" w:rsidR="00A550E2" w:rsidRPr="00ED62B4" w:rsidRDefault="003F6711">
      <w:pPr>
        <w:pStyle w:val="TextHeading3"/>
      </w:pPr>
      <w:r w:rsidRPr="00ED62B4">
        <w:t>The Common Trust will terminate when each of my then-living children has reached the age of 23 years.  Upon termination, the Trustee shall administer the remaining trust property as provided in the Sections that follow.</w:t>
      </w:r>
    </w:p>
    <w:p w14:paraId="36DC529F" w14:textId="77777777" w:rsidR="00A550E2" w:rsidRPr="00ED62B4" w:rsidRDefault="003F6711" w:rsidP="00983877">
      <w:pPr>
        <w:pStyle w:val="Heading2"/>
      </w:pPr>
      <w:bookmarkStart w:id="213" w:name="7755706113455185547"/>
      <w:bookmarkStart w:id="214" w:name="_Ref5155314"/>
      <w:bookmarkStart w:id="215" w:name="_Toc231823951"/>
      <w:r w:rsidRPr="00ED62B4">
        <w:t>Division of My Trust Property</w:t>
      </w:r>
      <w:bookmarkEnd w:id="213"/>
      <w:bookmarkEnd w:id="214"/>
      <w:bookmarkEnd w:id="215"/>
    </w:p>
    <w:p w14:paraId="36DC52A0" w14:textId="77777777" w:rsidR="00A550E2" w:rsidRPr="00ED62B4" w:rsidRDefault="003F6711">
      <w:pPr>
        <w:pStyle w:val="TextHeading2"/>
      </w:pPr>
      <w:r w:rsidRPr="00ED62B4">
        <w:t>The Trustee shall divide my remaining trust property into separate shares for my descendants,</w:t>
      </w:r>
      <w:r w:rsidRPr="00ED62B4">
        <w:rPr>
          <w:i/>
        </w:rPr>
        <w:t> per stirpes</w:t>
      </w:r>
      <w:r w:rsidRPr="00ED62B4">
        <w:t>.</w:t>
      </w:r>
    </w:p>
    <w:p w14:paraId="36DC52A1" w14:textId="77777777" w:rsidR="00A550E2" w:rsidRPr="00ED62B4" w:rsidRDefault="003F6711" w:rsidP="00983877">
      <w:pPr>
        <w:pStyle w:val="Heading3"/>
      </w:pPr>
      <w:bookmarkStart w:id="216" w:name="10138778877335714043"/>
      <w:bookmarkStart w:id="217" w:name="_Toc508715961"/>
      <w:bookmarkStart w:id="218" w:name="_Toc508737441"/>
      <w:bookmarkStart w:id="219" w:name="_Toc508739071"/>
      <w:r w:rsidRPr="00ED62B4">
        <w:t>Adjustments for Advancements</w:t>
      </w:r>
      <w:bookmarkEnd w:id="216"/>
      <w:bookmarkEnd w:id="217"/>
      <w:bookmarkEnd w:id="218"/>
      <w:bookmarkEnd w:id="219"/>
    </w:p>
    <w:p w14:paraId="36DC52A2" w14:textId="3EDD5423" w:rsidR="00A550E2" w:rsidRPr="00ED62B4" w:rsidRDefault="003F6711">
      <w:pPr>
        <w:pStyle w:val="TextHeading3"/>
      </w:pPr>
      <w:r w:rsidRPr="00ED62B4">
        <w:t xml:space="preserve">In determining each share’s value, the Trustee shall add the value of any advancements made from the Common Trust under </w:t>
      </w:r>
      <w:r w:rsidR="00434812" w:rsidRPr="00ED62B4">
        <w:t>Section 10.01(c)</w:t>
      </w:r>
      <w:r w:rsidRPr="00ED62B4">
        <w:t xml:space="preserve"> to the value of the remaining trust property.  The Trustee shall use the resulting total to calculate the value of the shares created under this Section.</w:t>
      </w:r>
    </w:p>
    <w:p w14:paraId="36DC52A3" w14:textId="4BF18626" w:rsidR="00A550E2" w:rsidRPr="00ED62B4" w:rsidRDefault="003F6711">
      <w:pPr>
        <w:pStyle w:val="TextHeading3"/>
      </w:pPr>
      <w:r w:rsidRPr="00ED62B4">
        <w:t xml:space="preserve">The Trustee shall reduce each living child’s share by the value of any advancements made to the child from the Common Trust under </w:t>
      </w:r>
      <w:r w:rsidR="00434812" w:rsidRPr="00ED62B4">
        <w:t>Section 10.01(c)</w:t>
      </w:r>
      <w:r w:rsidRPr="00ED62B4">
        <w:t xml:space="preserve">, using the distributed property’s value as of its distribution date.  The Trustee shall reduce the share of a descendant of a deceased child </w:t>
      </w:r>
      <w:r w:rsidRPr="00ED62B4">
        <w:rPr>
          <w:i/>
        </w:rPr>
        <w:t xml:space="preserve">pro rata </w:t>
      </w:r>
      <w:r w:rsidRPr="00ED62B4">
        <w:t xml:space="preserve">by each advancement made to the descendant’s parent.  If the amount of the reduction exceeds the value of the share of any beneficiary, that beneficiary will receive nothing, but that beneficiary does not have a duty to refund any advancement that exceeds the original share’s value, and the remaining beneficiaries’ shares will be reduced </w:t>
      </w:r>
      <w:r w:rsidRPr="00ED62B4">
        <w:rPr>
          <w:i/>
        </w:rPr>
        <w:t xml:space="preserve">pro rata </w:t>
      </w:r>
      <w:r w:rsidRPr="00ED62B4">
        <w:t>to account for the shortfall.</w:t>
      </w:r>
    </w:p>
    <w:p w14:paraId="36DC52A4" w14:textId="77777777" w:rsidR="00A550E2" w:rsidRPr="00ED62B4" w:rsidRDefault="003F6711" w:rsidP="00983877">
      <w:pPr>
        <w:pStyle w:val="Heading3"/>
      </w:pPr>
      <w:bookmarkStart w:id="220" w:name="10139498313194278350"/>
      <w:r w:rsidRPr="00ED62B4">
        <w:lastRenderedPageBreak/>
        <w:t>Separate Shares</w:t>
      </w:r>
      <w:bookmarkEnd w:id="220"/>
    </w:p>
    <w:p w14:paraId="36DC52A5" w14:textId="77777777" w:rsidR="00A550E2" w:rsidRPr="00ED62B4" w:rsidRDefault="003F6711">
      <w:pPr>
        <w:pStyle w:val="TextHeading3"/>
      </w:pPr>
      <w:r w:rsidRPr="00ED62B4">
        <w:t>The Trustee shall administer the share for each of my descendants in a separate trust for the descendant’s benefit as provided in the next Section.</w:t>
      </w:r>
    </w:p>
    <w:p w14:paraId="36DC52A6" w14:textId="77777777" w:rsidR="00A550E2" w:rsidRPr="00ED62B4" w:rsidRDefault="003F6711" w:rsidP="00983877">
      <w:pPr>
        <w:pStyle w:val="Heading2"/>
      </w:pPr>
      <w:bookmarkStart w:id="221" w:name="8679699315049092124"/>
      <w:bookmarkStart w:id="222" w:name="_Toc508859439"/>
      <w:bookmarkStart w:id="223" w:name="_Ref511875024"/>
      <w:bookmarkStart w:id="224" w:name="_Ref27093135"/>
      <w:bookmarkStart w:id="225" w:name="_Toc231823952"/>
      <w:r w:rsidRPr="00ED62B4">
        <w:t>Administration of Descendants’ Trusts</w:t>
      </w:r>
      <w:bookmarkEnd w:id="221"/>
      <w:bookmarkEnd w:id="222"/>
      <w:bookmarkEnd w:id="223"/>
      <w:bookmarkEnd w:id="224"/>
      <w:bookmarkEnd w:id="225"/>
    </w:p>
    <w:p w14:paraId="36DC52A7" w14:textId="77777777" w:rsidR="00A550E2" w:rsidRPr="00ED62B4" w:rsidRDefault="003F6711">
      <w:pPr>
        <w:pStyle w:val="TextHeading2"/>
      </w:pPr>
      <w:r w:rsidRPr="00ED62B4">
        <w:t>The Trustee shall administer the trust for each descendant as follows:</w:t>
      </w:r>
    </w:p>
    <w:p w14:paraId="36DC52A8" w14:textId="77777777" w:rsidR="00A550E2" w:rsidRPr="00ED62B4" w:rsidRDefault="003F6711" w:rsidP="00983877">
      <w:pPr>
        <w:pStyle w:val="Heading3"/>
      </w:pPr>
      <w:bookmarkStart w:id="226" w:name="64549776-d73b-44d7-91cb-5133c104baf3"/>
      <w:r w:rsidRPr="00ED62B4">
        <w:t>Qualified Retirement Plan Benefits</w:t>
      </w:r>
      <w:bookmarkEnd w:id="226"/>
    </w:p>
    <w:p w14:paraId="36DC52A9" w14:textId="77777777" w:rsidR="00A550E2" w:rsidRPr="00ED62B4" w:rsidRDefault="003F6711">
      <w:pPr>
        <w:pStyle w:val="TextHeading3"/>
      </w:pPr>
      <w:r w:rsidRPr="00ED62B4">
        <w:t>This subsection contains provisions for the withdrawal and distribution of qualified retirement plan benefits payable to the beneficiary’s trust.</w:t>
      </w:r>
    </w:p>
    <w:p w14:paraId="36DC52AA" w14:textId="77777777" w:rsidR="00A550E2" w:rsidRPr="00ED62B4" w:rsidRDefault="003F6711" w:rsidP="00983877">
      <w:pPr>
        <w:pStyle w:val="Heading4"/>
      </w:pPr>
      <w:bookmarkStart w:id="227" w:name="b2cd02bb-8788-4273-b866-b5f14a9ba375"/>
      <w:r w:rsidRPr="00ED62B4">
        <w:t>Required Withdrawals</w:t>
      </w:r>
      <w:bookmarkEnd w:id="227"/>
    </w:p>
    <w:p w14:paraId="36DC52AB" w14:textId="77777777" w:rsidR="00A550E2" w:rsidRPr="00ED62B4" w:rsidRDefault="003F6711">
      <w:pPr>
        <w:pStyle w:val="TextHeading4"/>
      </w:pPr>
      <w:r w:rsidRPr="00ED62B4">
        <w:t>Each year, the Trustee shall withdraw from qualified retirement plan benefits made payable to the beneficiary’s trust the required minimum distribution under Section 401(a)(9) of the Internal Revenue Code.</w:t>
      </w:r>
    </w:p>
    <w:p w14:paraId="36DC52AC" w14:textId="77777777" w:rsidR="00A550E2" w:rsidRPr="00ED62B4" w:rsidRDefault="003F6711" w:rsidP="00983877">
      <w:pPr>
        <w:pStyle w:val="Heading4"/>
      </w:pPr>
      <w:bookmarkStart w:id="228" w:name="4c5411b4-1b9b-45b2-90c7-521059542ade"/>
      <w:r w:rsidRPr="00ED62B4">
        <w:t>Withdrawal of Additional Amounts</w:t>
      </w:r>
      <w:bookmarkEnd w:id="228"/>
    </w:p>
    <w:p w14:paraId="36DC52AD" w14:textId="77777777" w:rsidR="00A550E2" w:rsidRPr="00ED62B4" w:rsidRDefault="003F6711">
      <w:pPr>
        <w:pStyle w:val="TextHeading4"/>
      </w:pPr>
      <w:r w:rsidRPr="00ED62B4">
        <w:t>Additionally, the Independent Trustee may withdraw as much of the net income and principal of qualified retirement accounts payable to the beneficiary’s trust as the Independent Trustee may determine is necessary or advisable for any purpose.  If there is no Independent Trustee, the Trustee shall withdraw such additional amounts from the trust’s share of the plan as the Trustee determines is necessary or advisable for the beneficiary’s health, education, maintenance, or support.</w:t>
      </w:r>
    </w:p>
    <w:p w14:paraId="36DC52AE" w14:textId="77777777" w:rsidR="00A550E2" w:rsidRPr="00ED62B4" w:rsidRDefault="003F6711" w:rsidP="00983877">
      <w:pPr>
        <w:pStyle w:val="Heading4"/>
      </w:pPr>
      <w:bookmarkStart w:id="229" w:name="eaa85cc7-cf06-4d42-9701-5c16457b19a2"/>
      <w:r w:rsidRPr="00ED62B4">
        <w:t>Required Conduit Distributions</w:t>
      </w:r>
      <w:bookmarkEnd w:id="229"/>
    </w:p>
    <w:p w14:paraId="36DC52AF" w14:textId="77777777" w:rsidR="00A550E2" w:rsidRPr="00ED62B4" w:rsidRDefault="003F6711">
      <w:pPr>
        <w:pStyle w:val="TextHeading4"/>
      </w:pPr>
      <w:r w:rsidRPr="00ED62B4">
        <w:t>Notwithstanding any other provision of this trust, the Trustee is directed to distribute all amounts withdrawn from any qualified retirement plan benefits payable to the beneficiary’s trust as soon as possible during the beneficiary’s lifetime.  This subsection is to be interpreted to constitute a conduit trust for purposes of the required minimum distribution rules.  The Trustee may deduct trust expenses prior to payment to the beneficiary provided deduction of expenses does not disqualify conduit trust status.</w:t>
      </w:r>
    </w:p>
    <w:p w14:paraId="36DC52B0" w14:textId="77777777" w:rsidR="00A550E2" w:rsidRPr="00ED62B4" w:rsidRDefault="003F6711" w:rsidP="00983877">
      <w:pPr>
        <w:pStyle w:val="Heading4"/>
      </w:pPr>
      <w:bookmarkStart w:id="230" w:name="3b785ed5-3298-42a6-af2c-9ff27683db57"/>
      <w:r w:rsidRPr="00ED62B4">
        <w:t>Annuities or Other Periodic Payments</w:t>
      </w:r>
      <w:bookmarkEnd w:id="230"/>
    </w:p>
    <w:p w14:paraId="36DC52B1" w14:textId="77777777" w:rsidR="00A550E2" w:rsidRPr="00ED62B4" w:rsidRDefault="003F6711">
      <w:pPr>
        <w:pStyle w:val="TextHeading4"/>
      </w:pPr>
      <w:r w:rsidRPr="00ED62B4">
        <w:t>Notwithstanding any other provision of this trust,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36DC52B2" w14:textId="77777777" w:rsidR="00A550E2" w:rsidRPr="00ED62B4" w:rsidRDefault="003F6711" w:rsidP="00983877">
      <w:pPr>
        <w:pStyle w:val="Heading3"/>
      </w:pPr>
      <w:bookmarkStart w:id="231" w:name="5127109930604207933"/>
      <w:r w:rsidRPr="00ED62B4">
        <w:t>Distributions of Income and Principal</w:t>
      </w:r>
      <w:bookmarkEnd w:id="231"/>
    </w:p>
    <w:p w14:paraId="36DC52B3" w14:textId="77777777" w:rsidR="00A550E2" w:rsidRPr="00ED62B4" w:rsidRDefault="003F6711">
      <w:pPr>
        <w:pStyle w:val="TextHeading3"/>
      </w:pPr>
      <w:r w:rsidRPr="00ED62B4">
        <w:t>The Independent Trustee may distribute to the beneficiary as much of the income and principal of the beneficiary’s trust as the Independent Trustee, in its sole and absolute discretion, advises for any purpose.  If no Independent Trustee is then serving, the Trustee shall distribute to the beneficiary as much income and principal of the beneficiary’s trust as the Trustee determines is necessary or advisable for the health, education, maintenance, or support of the beneficiary.</w:t>
      </w:r>
    </w:p>
    <w:p w14:paraId="36DC52B4" w14:textId="77777777" w:rsidR="00A550E2" w:rsidRPr="00ED62B4" w:rsidRDefault="003F6711">
      <w:pPr>
        <w:pStyle w:val="TextHeading3"/>
      </w:pPr>
      <w:r w:rsidRPr="00ED62B4">
        <w:t>The Trustee shall add any undistributed net income to principal.</w:t>
      </w:r>
    </w:p>
    <w:p w14:paraId="36DC52B5" w14:textId="77777777" w:rsidR="00A550E2" w:rsidRPr="00ED62B4" w:rsidRDefault="003F6711" w:rsidP="00983877">
      <w:pPr>
        <w:pStyle w:val="Heading3"/>
      </w:pPr>
      <w:bookmarkStart w:id="232" w:name="3228158521251814831"/>
      <w:r w:rsidRPr="00ED62B4">
        <w:lastRenderedPageBreak/>
        <w:t>Guidelines for Discretionary Distributions</w:t>
      </w:r>
      <w:bookmarkEnd w:id="232"/>
    </w:p>
    <w:p w14:paraId="36DC52B6" w14:textId="77777777" w:rsidR="00A550E2" w:rsidRPr="00ED62B4" w:rsidRDefault="003F6711">
      <w:pPr>
        <w:pStyle w:val="TextHeading3"/>
      </w:pPr>
      <w:r w:rsidRPr="00ED62B4">
        <w:t>In making discretionary distributions to the beneficiary, I desire to encourage the beneficiary to develop a strong work ethic, to be a productive and contributing member of society, and to provide for those who are dependent on the beneficiary for care and support.  Accordingly, I request that the Trustee always consider the other known resources available to the beneficiary before making discretionary distributions.  I desire that preservation of principal be a priority for purposes of this trust and that the beneficiary show genuine need before the Trustee makes any discretionary distribution.</w:t>
      </w:r>
    </w:p>
    <w:p w14:paraId="36DC52B7" w14:textId="77777777" w:rsidR="00A550E2" w:rsidRPr="00ED62B4" w:rsidRDefault="003F6711" w:rsidP="00983877">
      <w:pPr>
        <w:pStyle w:val="Heading3"/>
      </w:pPr>
      <w:bookmarkStart w:id="233" w:name="13711492636706177062"/>
      <w:bookmarkStart w:id="234" w:name="_Ref3900517"/>
      <w:r w:rsidRPr="00ED62B4">
        <w:t>Right to Withdraw Principal</w:t>
      </w:r>
      <w:bookmarkEnd w:id="233"/>
      <w:bookmarkEnd w:id="234"/>
    </w:p>
    <w:p w14:paraId="36DC52B8" w14:textId="77777777" w:rsidR="00A550E2" w:rsidRPr="00ED62B4" w:rsidRDefault="003F6711">
      <w:pPr>
        <w:pStyle w:val="TextHeading3"/>
      </w:pPr>
      <w:r w:rsidRPr="00ED62B4">
        <w:t xml:space="preserve">When the beneficiary has reached one or more of the following ages, or if the beneficiary has already reached one of the following ages upon the funding of the trust established for the beneficiary, the beneficiary may withdraw from the beneficiary’s trust, at any time, amounts not to exceed in the aggregate: </w:t>
      </w:r>
    </w:p>
    <w:p w14:paraId="36DC52B9" w14:textId="77777777" w:rsidR="00A550E2" w:rsidRPr="00ED62B4" w:rsidRDefault="003F6711">
      <w:pPr>
        <w:pStyle w:val="TextHeading4"/>
      </w:pPr>
      <w:r w:rsidRPr="00ED62B4">
        <w:t>50% of the accumulated trust income and principal, after reaching 25 years of age and  </w:t>
      </w:r>
    </w:p>
    <w:p w14:paraId="36DC52BA" w14:textId="77777777" w:rsidR="00A550E2" w:rsidRPr="00ED62B4" w:rsidRDefault="003F6711">
      <w:pPr>
        <w:pStyle w:val="TextHeading4"/>
      </w:pPr>
      <w:r w:rsidRPr="00ED62B4">
        <w:t>increased by 50% of the accumulated trust income and principal not already subject to withdrawal, calculated by taking the total accumulated trust income and principal and deducting any amount already subject to withdrawal but not actually withdrawn, after reaching 30 years of age. </w:t>
      </w:r>
    </w:p>
    <w:p w14:paraId="36DC52BB" w14:textId="77777777" w:rsidR="00A550E2" w:rsidRPr="00ED62B4" w:rsidRDefault="003F6711">
      <w:pPr>
        <w:pStyle w:val="TextHeading3"/>
      </w:pPr>
      <w:r w:rsidRPr="00ED62B4">
        <w:t xml:space="preserve">These withdrawal rights are </w:t>
      </w:r>
      <w:proofErr w:type="gramStart"/>
      <w:r w:rsidRPr="00ED62B4">
        <w:t>cumulative</w:t>
      </w:r>
      <w:proofErr w:type="gramEnd"/>
      <w:r w:rsidRPr="00ED62B4">
        <w:t xml:space="preserve"> and the amount of each successive withdrawal right will be added to any existing withdrawal right.  The amount of each withdrawal right will be determined by applying the applicable fraction to the trust’s principal and accumulated income as of the date the beneficiary first has the right to exercise the withdrawal right. </w:t>
      </w:r>
    </w:p>
    <w:p w14:paraId="36DC52BC" w14:textId="77777777" w:rsidR="00A550E2" w:rsidRPr="00ED62B4" w:rsidRDefault="003F6711">
      <w:pPr>
        <w:pStyle w:val="TextHeading3"/>
      </w:pPr>
      <w:r w:rsidRPr="00ED62B4">
        <w:t>The beneficiary may exercise this right at any time by delivering written notice to the Trustee, setting forth the desired withdrawal amount.  Upon receiving a notice, the Trustee shall convey and deliver the requested amount to the beneficiary, free of trust.  This right of withdrawal is a privilege that may be exercised only by the beneficiary, may not be subject to the claims of any creditor or to legal process, and may not be voluntarily or involuntarily alienated or encumbered.  This provision does not limit the beneficiary’s exercise of any power of appointment the beneficiary may have.</w:t>
      </w:r>
    </w:p>
    <w:p w14:paraId="36DC52BD" w14:textId="77777777" w:rsidR="00A550E2" w:rsidRPr="00ED62B4" w:rsidRDefault="003F6711" w:rsidP="00983877">
      <w:pPr>
        <w:pStyle w:val="Heading3"/>
      </w:pPr>
      <w:bookmarkStart w:id="235" w:name="4810917197958898377"/>
      <w:r w:rsidRPr="00ED62B4">
        <w:t>Distribution upon the Death of the Beneficiary</w:t>
      </w:r>
      <w:bookmarkEnd w:id="235"/>
    </w:p>
    <w:p w14:paraId="36DC52BE" w14:textId="77777777" w:rsidR="00A550E2" w:rsidRPr="00ED62B4" w:rsidRDefault="003F6711">
      <w:pPr>
        <w:pStyle w:val="TextHeading3"/>
      </w:pPr>
      <w:r w:rsidRPr="00ED62B4">
        <w:t xml:space="preserve">If the beneficiary dies after the beneficiary’s trust is established, but before the complete distribution of the beneficiary’s trust, the Trustee shall distribute the remaining trust property </w:t>
      </w:r>
      <w:r w:rsidRPr="00ED62B4">
        <w:rPr>
          <w:i/>
        </w:rPr>
        <w:t>per stirpes </w:t>
      </w:r>
      <w:r w:rsidRPr="00ED62B4">
        <w:t>in trusts to the beneficiary’s descendants.  If the beneficiary has no then-living descendants, the Trustee shall distribute the balance of the trust property</w:t>
      </w:r>
      <w:r w:rsidRPr="00ED62B4">
        <w:rPr>
          <w:i/>
        </w:rPr>
        <w:t> per stirpes</w:t>
      </w:r>
      <w:r w:rsidRPr="00ED62B4">
        <w:t xml:space="preserve"> in trusts to my descendants.  The Trustee shall administer the trusts under the same terms as the beneficiary’s trust.</w:t>
      </w:r>
    </w:p>
    <w:p w14:paraId="36DC52C0" w14:textId="745A9E22" w:rsidR="00A550E2" w:rsidRPr="00ED62B4" w:rsidRDefault="003F6711" w:rsidP="002C332F">
      <w:pPr>
        <w:pStyle w:val="TextHeading3"/>
      </w:pPr>
      <w:r w:rsidRPr="00ED62B4">
        <w:t xml:space="preserve">If I have no then-living descendants, the Trustee shall distribute the balance of the trust property as provided in </w:t>
      </w:r>
      <w:r w:rsidR="00434812" w:rsidRPr="00ED62B4">
        <w:t>Article Eleven</w:t>
      </w:r>
      <w:r w:rsidRPr="00ED62B4">
        <w:t>.</w:t>
      </w:r>
    </w:p>
    <w:p w14:paraId="36DC52C1" w14:textId="77777777" w:rsidR="00A550E2" w:rsidRPr="00ED62B4" w:rsidRDefault="003F6711" w:rsidP="00983877">
      <w:pPr>
        <w:pStyle w:val="Heading1"/>
      </w:pPr>
      <w:bookmarkStart w:id="236" w:name="16122690445615825453"/>
      <w:bookmarkStart w:id="237" w:name="_Ref508176600"/>
      <w:bookmarkStart w:id="238" w:name="_Ref224224851"/>
      <w:r w:rsidRPr="00ED62B4">
        <w:br/>
      </w:r>
      <w:bookmarkStart w:id="239" w:name="_Toc231823953"/>
      <w:r w:rsidRPr="00ED62B4">
        <w:t>Remote Contingent Distribution</w:t>
      </w:r>
      <w:bookmarkEnd w:id="236"/>
      <w:bookmarkEnd w:id="237"/>
      <w:bookmarkEnd w:id="238"/>
      <w:bookmarkEnd w:id="239"/>
    </w:p>
    <w:p w14:paraId="36DC52C3" w14:textId="54D8EA2E" w:rsidR="00A550E2" w:rsidRPr="00ED62B4" w:rsidRDefault="003F6711">
      <w:pPr>
        <w:pStyle w:val="TextHeading2"/>
      </w:pPr>
      <w:r w:rsidRPr="00ED62B4">
        <w:t xml:space="preserve">If at any time no person or entity is qualified to receive final distribution of any part of the trust estate, this portion of the trust estate must be distributed one-half to those persons who would inherit it had I then died intestate owning this property, and one-half to those persons who would inherit it had my </w:t>
      </w:r>
      <w:r w:rsidRPr="00ED62B4">
        <w:lastRenderedPageBreak/>
        <w:t>spouse then died intestate owning this property.  This distribution will be as determined and proportioned under the laws of Massachusetts then in effect.</w:t>
      </w:r>
    </w:p>
    <w:p w14:paraId="36DC52C4" w14:textId="77777777" w:rsidR="00A550E2" w:rsidRPr="00ED62B4" w:rsidRDefault="003F6711" w:rsidP="00983877">
      <w:pPr>
        <w:pStyle w:val="Heading1"/>
      </w:pPr>
      <w:r w:rsidRPr="00ED62B4">
        <w:br/>
      </w:r>
      <w:bookmarkStart w:id="240" w:name="14183750307631145427"/>
      <w:bookmarkStart w:id="241" w:name="_Ref508936149"/>
      <w:bookmarkStart w:id="242" w:name="_Toc231823954"/>
      <w:r w:rsidRPr="00ED62B4">
        <w:t>Distributions to Underage and Incapacitated Beneficiaries</w:t>
      </w:r>
      <w:bookmarkEnd w:id="240"/>
      <w:bookmarkEnd w:id="241"/>
      <w:bookmarkEnd w:id="242"/>
    </w:p>
    <w:p w14:paraId="36DC52C5" w14:textId="6EA16F6F" w:rsidR="00A550E2" w:rsidRPr="00ED62B4" w:rsidRDefault="003F6711">
      <w:pPr>
        <w:pStyle w:val="TextHeading2"/>
      </w:pPr>
      <w:r w:rsidRPr="00ED62B4">
        <w:t xml:space="preserve">If the Trustee is authorized or directed under any provision of this trust to distribute net income or principal to a person who has not yet reached 21 years of age or who is incapacitated as defined in </w:t>
      </w:r>
      <w:r w:rsidR="00434812" w:rsidRPr="00ED62B4">
        <w:t>Section 14.07(e)</w:t>
      </w:r>
      <w:r w:rsidRPr="00ED62B4">
        <w:t xml:space="preserve">, the Trustee may make the distribution by any one or more of the methods described in </w:t>
      </w:r>
      <w:r w:rsidR="00434812" w:rsidRPr="00ED62B4">
        <w:t>Section 12.01</w:t>
      </w:r>
      <w:r w:rsidRPr="00ED62B4">
        <w:t xml:space="preserve">.  Alternatively, the Trustee may retain the trust property in a separate trust to be administered by the Trustee under </w:t>
      </w:r>
      <w:r w:rsidR="00434812" w:rsidRPr="00ED62B4">
        <w:t>Section 12.02</w:t>
      </w:r>
      <w:r w:rsidRPr="00ED62B4">
        <w:t>.</w:t>
      </w:r>
    </w:p>
    <w:p w14:paraId="36DC52C6" w14:textId="77777777" w:rsidR="00A550E2" w:rsidRPr="00ED62B4" w:rsidRDefault="003F6711">
      <w:pPr>
        <w:pStyle w:val="TextHeading2"/>
      </w:pPr>
      <w:r w:rsidRPr="00ED62B4">
        <w:t>I request that before making a distribution to a beneficiary, the Trustee consider, to the extent reasonable, the ability the beneficiary has demonstrated in managing prior distributions of trust property.</w:t>
      </w:r>
    </w:p>
    <w:p w14:paraId="36DC52C7" w14:textId="77777777" w:rsidR="00A550E2" w:rsidRPr="00ED62B4" w:rsidRDefault="003F6711" w:rsidP="00983877">
      <w:pPr>
        <w:pStyle w:val="Heading2"/>
      </w:pPr>
      <w:bookmarkStart w:id="243" w:name="14184469743489709734"/>
      <w:bookmarkStart w:id="244" w:name="_Toc507273116"/>
      <w:bookmarkStart w:id="245" w:name="_Ref119479877"/>
      <w:bookmarkStart w:id="246" w:name="_Toc231823955"/>
      <w:r w:rsidRPr="00ED62B4">
        <w:t>Methods of Distribution</w:t>
      </w:r>
      <w:bookmarkEnd w:id="243"/>
      <w:bookmarkEnd w:id="244"/>
      <w:bookmarkEnd w:id="245"/>
      <w:bookmarkEnd w:id="246"/>
    </w:p>
    <w:p w14:paraId="36DC52C8" w14:textId="77777777" w:rsidR="00A550E2" w:rsidRPr="00ED62B4" w:rsidRDefault="003F6711">
      <w:pPr>
        <w:pStyle w:val="TextHeading2"/>
      </w:pPr>
      <w:r w:rsidRPr="00ED62B4">
        <w:t>The Trustee may distribute trust property for any beneficiary’s benefit, subject to the provisions of this Article in any one or more of the following methods:</w:t>
      </w:r>
    </w:p>
    <w:p w14:paraId="36DC52C9" w14:textId="77777777" w:rsidR="00A550E2" w:rsidRPr="00ED62B4" w:rsidRDefault="003F6711">
      <w:pPr>
        <w:pStyle w:val="TextHeading3"/>
      </w:pPr>
      <w:r w:rsidRPr="00ED62B4">
        <w:t>The Trustee may distribute trust property directly to the beneficiary.</w:t>
      </w:r>
    </w:p>
    <w:p w14:paraId="36DC52CA" w14:textId="77777777" w:rsidR="00A550E2" w:rsidRPr="00ED62B4" w:rsidRDefault="003F6711">
      <w:pPr>
        <w:pStyle w:val="TextHeading3"/>
      </w:pPr>
      <w:r w:rsidRPr="00ED62B4">
        <w:t>The Trustee may distribute trust property to the beneficiary’s guardian, conservator, parent, other family member, or any person who has assumed the responsibility of caring for the beneficiary.</w:t>
      </w:r>
    </w:p>
    <w:p w14:paraId="36DC52CB" w14:textId="77777777" w:rsidR="00A550E2" w:rsidRPr="00ED62B4" w:rsidRDefault="003F6711">
      <w:pPr>
        <w:pStyle w:val="TextHeading3"/>
      </w:pPr>
      <w:r w:rsidRPr="00ED62B4">
        <w:t>The Trustee may distribute trust property to any person or entity, including the Trustee, as custodian for the beneficiary under the Uniform Transfers to Minors Act or similar statute.</w:t>
      </w:r>
    </w:p>
    <w:p w14:paraId="36DC52CC" w14:textId="77777777" w:rsidR="00A550E2" w:rsidRPr="00ED62B4" w:rsidRDefault="003F6711">
      <w:pPr>
        <w:pStyle w:val="TextHeading3"/>
      </w:pPr>
      <w:r w:rsidRPr="00ED62B4">
        <w:t>The Trustee may distribute trust property to other persons and entities for the beneficiary’s use and benefit.</w:t>
      </w:r>
    </w:p>
    <w:p w14:paraId="36DC52CD" w14:textId="77777777" w:rsidR="00A550E2" w:rsidRPr="00ED62B4" w:rsidRDefault="003F6711">
      <w:pPr>
        <w:pStyle w:val="TextHeading3"/>
      </w:pPr>
      <w:r w:rsidRPr="00ED62B4">
        <w:t>The Trustee may distribute trust property to an agent or attorney in fact authorized to act for the beneficiary under a valid durable power of attorney executed by the beneficiary before becoming incapacitated.</w:t>
      </w:r>
    </w:p>
    <w:p w14:paraId="36DC52CE" w14:textId="77777777" w:rsidR="00A550E2" w:rsidRPr="00ED62B4" w:rsidRDefault="003F6711" w:rsidP="00983877">
      <w:pPr>
        <w:pStyle w:val="Heading2"/>
      </w:pPr>
      <w:bookmarkStart w:id="247" w:name="11954226565216652239"/>
      <w:bookmarkStart w:id="248" w:name="_Ref220391720"/>
      <w:bookmarkStart w:id="249" w:name="_Toc231823956"/>
      <w:r w:rsidRPr="00ED62B4">
        <w:t>Retention in Trust</w:t>
      </w:r>
      <w:bookmarkEnd w:id="247"/>
      <w:bookmarkEnd w:id="248"/>
      <w:bookmarkEnd w:id="249"/>
    </w:p>
    <w:p w14:paraId="36DC52CF" w14:textId="77777777" w:rsidR="00A550E2" w:rsidRPr="00ED62B4" w:rsidRDefault="003F6711">
      <w:pPr>
        <w:pStyle w:val="TextHeading2"/>
      </w:pPr>
      <w:r w:rsidRPr="00ED62B4">
        <w:t>The Trustee may retain and administer trust property in a separate trust for any beneficiary’s benefit, subject to the provisions of this Article as follows.</w:t>
      </w:r>
    </w:p>
    <w:p w14:paraId="36DC52D0" w14:textId="77777777" w:rsidR="00A550E2" w:rsidRPr="00ED62B4" w:rsidRDefault="003F6711" w:rsidP="00983877">
      <w:pPr>
        <w:pStyle w:val="Heading3"/>
      </w:pPr>
      <w:bookmarkStart w:id="250" w:name="11954706189122361777"/>
      <w:r w:rsidRPr="00ED62B4">
        <w:t>Distribution of Net Income and Principal</w:t>
      </w:r>
      <w:bookmarkEnd w:id="250"/>
    </w:p>
    <w:p w14:paraId="36DC52D1" w14:textId="77777777" w:rsidR="00A550E2" w:rsidRPr="00ED62B4" w:rsidRDefault="003F6711">
      <w:pPr>
        <w:pStyle w:val="TextHeading3"/>
      </w:pPr>
      <w:r w:rsidRPr="00ED62B4">
        <w:t>The Independent Trustee may distribute to the beneficiary as much of the net income and principal of any trust created under this Section as the Independent Trustee may determine advisable for any purpose.  If there is no then-serving Independent Trustee, the Trustee shall distribute to the beneficiary as much of the net income and principal of the trust created under this Section as the Trustee determines is necessary or advisable for the beneficiary’s health, education, maintenance, or support.  Any undistributed net income will be accumulated and added to principal.</w:t>
      </w:r>
    </w:p>
    <w:p w14:paraId="36DC52D2" w14:textId="77777777" w:rsidR="00A550E2" w:rsidRPr="00ED62B4" w:rsidRDefault="003F6711" w:rsidP="00983877">
      <w:pPr>
        <w:pStyle w:val="Heading3"/>
      </w:pPr>
      <w:bookmarkStart w:id="251" w:name="11954946001075216546"/>
      <w:r w:rsidRPr="00ED62B4">
        <w:t>Right of Withdrawal</w:t>
      </w:r>
      <w:bookmarkEnd w:id="251"/>
    </w:p>
    <w:p w14:paraId="36DC52D3" w14:textId="77777777" w:rsidR="00A550E2" w:rsidRPr="00ED62B4" w:rsidRDefault="003F6711">
      <w:pPr>
        <w:pStyle w:val="TextHeading3"/>
      </w:pPr>
      <w:r w:rsidRPr="00ED62B4">
        <w:t>When the beneficiary whose trust is created under this Section either reaches 21 years of age or is no longer incapacitated, the beneficiary may withdraw all or any portion of the accumulated net income and principal from the trust.</w:t>
      </w:r>
    </w:p>
    <w:p w14:paraId="36DC52D4" w14:textId="77777777" w:rsidR="00A550E2" w:rsidRPr="00ED62B4" w:rsidRDefault="003F6711" w:rsidP="00983877">
      <w:pPr>
        <w:pStyle w:val="Heading3"/>
      </w:pPr>
      <w:bookmarkStart w:id="252" w:name="11955425624980926084"/>
      <w:r w:rsidRPr="00ED62B4">
        <w:lastRenderedPageBreak/>
        <w:t>Distribution upon the Death of the Beneficiary</w:t>
      </w:r>
      <w:bookmarkEnd w:id="252"/>
    </w:p>
    <w:p w14:paraId="36DC52D5" w14:textId="77777777" w:rsidR="00A550E2" w:rsidRPr="00ED62B4" w:rsidRDefault="003F6711">
      <w:pPr>
        <w:pStyle w:val="TextHeading3"/>
      </w:pPr>
      <w:r w:rsidRPr="00ED62B4">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14:paraId="36DC52D6" w14:textId="77777777" w:rsidR="00A550E2" w:rsidRPr="00ED62B4" w:rsidRDefault="003F6711">
      <w:pPr>
        <w:pStyle w:val="TextHeading3"/>
      </w:pPr>
      <w:r w:rsidRPr="00ED62B4">
        <w:t xml:space="preserve">The beneficiary may not exercise this power of appointment to appoint to the beneficiary, the beneficiary’s estate, the beneficiary’s creditors, or creditors of the beneficiary’s estate from the </w:t>
      </w:r>
      <w:r w:rsidRPr="00ED62B4">
        <w:rPr>
          <w:i/>
        </w:rPr>
        <w:t>limited share</w:t>
      </w:r>
      <w:r w:rsidRPr="00ED62B4">
        <w:t xml:space="preserve"> of the beneficiary’s trust.  For purposes of this power of appointment, the </w:t>
      </w:r>
      <w:r w:rsidRPr="00ED62B4">
        <w:rPr>
          <w:i/>
        </w:rPr>
        <w:t>limited share</w:t>
      </w:r>
      <w:r w:rsidRPr="00ED62B4">
        <w:t xml:space="preserv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14:paraId="36DC52D7" w14:textId="77777777" w:rsidR="00A550E2" w:rsidRPr="00ED62B4" w:rsidRDefault="003F6711">
      <w:pPr>
        <w:pStyle w:val="TextHeading3"/>
      </w:pPr>
      <w:r w:rsidRPr="00ED62B4">
        <w:t xml:space="preserve">If any part of the beneficiary’s trust is not effectively appointed, the Trustee shall distribute the remaining unappointed balance </w:t>
      </w:r>
      <w:r w:rsidRPr="00ED62B4">
        <w:rPr>
          <w:i/>
        </w:rPr>
        <w:t>per stirpes</w:t>
      </w:r>
      <w:r w:rsidRPr="00ED62B4">
        <w:t xml:space="preserve"> to the beneficiary’s descendants.  If the beneficiary has no then-living descendants, the Trustee shall distribute the unappointed balance </w:t>
      </w:r>
      <w:r w:rsidRPr="00ED62B4">
        <w:rPr>
          <w:i/>
        </w:rPr>
        <w:t>per stirpes</w:t>
      </w:r>
      <w:r w:rsidRPr="00ED62B4">
        <w:t xml:space="preserve"> to the descendants of the </w:t>
      </w:r>
      <w:proofErr w:type="gramStart"/>
      <w:r w:rsidRPr="00ED62B4">
        <w:t>beneficiary’s</w:t>
      </w:r>
      <w:proofErr w:type="gramEnd"/>
      <w:r w:rsidRPr="00ED62B4">
        <w:t xml:space="preserve"> nearest lineal ancestor who was a descendant of mine or, if there is no then-living descendant, </w:t>
      </w:r>
      <w:r w:rsidRPr="00ED62B4">
        <w:rPr>
          <w:i/>
        </w:rPr>
        <w:t>per stirpes</w:t>
      </w:r>
      <w:r w:rsidRPr="00ED62B4">
        <w:t xml:space="preserve"> to my descendants.  </w:t>
      </w:r>
    </w:p>
    <w:p w14:paraId="36DC52D8" w14:textId="423CD981" w:rsidR="00A550E2" w:rsidRPr="00ED62B4" w:rsidRDefault="003F6711">
      <w:pPr>
        <w:pStyle w:val="TextHeading3"/>
      </w:pPr>
      <w:r w:rsidRPr="00ED62B4">
        <w:t xml:space="preserve">If I have no then-living descendants, the Trustee shall distribute the balance of the trust property as provided in </w:t>
      </w:r>
      <w:r w:rsidR="00434812" w:rsidRPr="00ED62B4">
        <w:t>Article Eleven</w:t>
      </w:r>
      <w:r w:rsidRPr="00ED62B4">
        <w:t xml:space="preserve">. </w:t>
      </w:r>
    </w:p>
    <w:p w14:paraId="36DC52D9" w14:textId="77777777" w:rsidR="00A550E2" w:rsidRPr="00ED62B4" w:rsidRDefault="003F6711" w:rsidP="00983877">
      <w:pPr>
        <w:pStyle w:val="Heading2"/>
      </w:pPr>
      <w:bookmarkStart w:id="253" w:name="337939498182716388"/>
      <w:bookmarkStart w:id="254" w:name="_Toc507273117"/>
      <w:bookmarkStart w:id="255" w:name="_Toc231823957"/>
      <w:r w:rsidRPr="00ED62B4">
        <w:t>Application of Article</w:t>
      </w:r>
      <w:bookmarkEnd w:id="253"/>
      <w:bookmarkEnd w:id="254"/>
      <w:bookmarkEnd w:id="255"/>
    </w:p>
    <w:p w14:paraId="36DC52DA" w14:textId="77777777" w:rsidR="00A550E2" w:rsidRPr="00ED62B4" w:rsidRDefault="003F6711">
      <w:pPr>
        <w:pStyle w:val="TextHeading2"/>
      </w:pPr>
      <w:r w:rsidRPr="00ED62B4">
        <w:t>Any decision made by the Trustee under this Article is final, controlling, and binding upon all beneficiaries subject to the provisions of this Article.</w:t>
      </w:r>
    </w:p>
    <w:p w14:paraId="36DC52DC" w14:textId="2479F518" w:rsidR="00A550E2" w:rsidRPr="00ED62B4" w:rsidRDefault="003F6711">
      <w:pPr>
        <w:pStyle w:val="TextHeading2"/>
      </w:pPr>
      <w:r w:rsidRPr="00ED62B4">
        <w:t>The provisions of this Article do not apply to distributions to me or to my spouse from any trust established under this trust.</w:t>
      </w:r>
    </w:p>
    <w:p w14:paraId="36DC52DD" w14:textId="77777777" w:rsidR="00A550E2" w:rsidRPr="00ED62B4" w:rsidRDefault="003F6711" w:rsidP="00983877">
      <w:pPr>
        <w:pStyle w:val="Heading1"/>
      </w:pPr>
      <w:r w:rsidRPr="00ED62B4">
        <w:br/>
      </w:r>
      <w:bookmarkStart w:id="256" w:name="1200641387001295566"/>
      <w:bookmarkStart w:id="257" w:name="_Toc226856222"/>
      <w:bookmarkStart w:id="258" w:name="_Toc231823958"/>
      <w:r w:rsidRPr="00ED62B4">
        <w:t>Trust Administration and Trustee Powers</w:t>
      </w:r>
      <w:bookmarkEnd w:id="256"/>
      <w:bookmarkEnd w:id="257"/>
      <w:bookmarkEnd w:id="258"/>
    </w:p>
    <w:p w14:paraId="36DC52DE" w14:textId="77777777" w:rsidR="00A550E2" w:rsidRPr="00ED62B4" w:rsidRDefault="003F6711">
      <w:pPr>
        <w:pStyle w:val="TextHeading2"/>
      </w:pPr>
      <w:r w:rsidRPr="00ED62B4">
        <w:t>The terms of this trust prevail over any provision of Massachusetts law, except those provisions that are mandatory and may not be waived.</w:t>
      </w:r>
    </w:p>
    <w:p w14:paraId="36DC52DF" w14:textId="77777777" w:rsidR="00A550E2" w:rsidRPr="00ED62B4" w:rsidRDefault="003F6711" w:rsidP="00983877">
      <w:pPr>
        <w:pStyle w:val="Heading2"/>
      </w:pPr>
      <w:bookmarkStart w:id="259" w:name="1201121010907005104"/>
      <w:bookmarkStart w:id="260" w:name="_Toc219130876"/>
      <w:bookmarkStart w:id="261" w:name="_Toc219130878"/>
      <w:bookmarkStart w:id="262" w:name="_Toc219130879"/>
      <w:bookmarkStart w:id="263" w:name="_Toc219130880"/>
      <w:bookmarkStart w:id="264" w:name="_Toc219130881"/>
      <w:bookmarkStart w:id="265" w:name="_Toc219130882"/>
      <w:bookmarkStart w:id="266" w:name="_Toc219130883"/>
      <w:bookmarkStart w:id="267" w:name="_Toc520041439"/>
      <w:bookmarkStart w:id="268" w:name="_Toc195614639"/>
      <w:bookmarkStart w:id="269" w:name="_Toc197507441"/>
      <w:bookmarkStart w:id="270" w:name="_Toc197507815"/>
      <w:bookmarkStart w:id="271" w:name="_Toc212432764"/>
      <w:bookmarkStart w:id="272" w:name="_Toc219106418"/>
      <w:bookmarkStart w:id="273" w:name="_Toc219130884"/>
      <w:bookmarkStart w:id="274" w:name="_Toc219185456"/>
      <w:bookmarkStart w:id="275" w:name="_Toc219871705"/>
      <w:bookmarkStart w:id="276" w:name="_Toc220744441"/>
      <w:bookmarkStart w:id="277" w:name="_Toc226856223"/>
      <w:bookmarkStart w:id="278" w:name="_Toc231823959"/>
      <w:r w:rsidRPr="00ED62B4">
        <w:t>No Court Supervision</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36DC52E0" w14:textId="77777777" w:rsidR="00A550E2" w:rsidRPr="00ED62B4" w:rsidRDefault="003F6711">
      <w:pPr>
        <w:pStyle w:val="TextHeading2"/>
      </w:pPr>
      <w:r w:rsidRPr="00ED62B4">
        <w:t xml:space="preserve">This trust is to be administered expeditiously, consistent with the provisions of this instrument, free of judicial intervention, and without order, approval, or action of any court.  The trust will be subject to the jurisdiction of a court only if the Trustee or another interested party institutes a legal proceeding.  To the extent permissible by law, the Trustee is not required to give any bond, surety, or security to make returns, inventories, appraisals, or accountings to any court.  </w:t>
      </w:r>
    </w:p>
    <w:p w14:paraId="36DC52E1" w14:textId="77777777" w:rsidR="00A550E2" w:rsidRPr="00ED62B4" w:rsidRDefault="003F6711" w:rsidP="00983877">
      <w:pPr>
        <w:pStyle w:val="Heading2"/>
      </w:pPr>
      <w:bookmarkStart w:id="279" w:name="1201600634812714642"/>
      <w:bookmarkStart w:id="280" w:name="_Toc195614637"/>
      <w:bookmarkStart w:id="281" w:name="_Toc197507439"/>
      <w:bookmarkStart w:id="282" w:name="_Toc197507813"/>
      <w:bookmarkStart w:id="283" w:name="_Toc212432761"/>
      <w:bookmarkStart w:id="284" w:name="_Toc219106416"/>
      <w:bookmarkStart w:id="285" w:name="_Toc219130877"/>
      <w:bookmarkStart w:id="286" w:name="_Toc219185455"/>
      <w:bookmarkStart w:id="287" w:name="_Toc219871704"/>
      <w:bookmarkStart w:id="288" w:name="_Toc220744440"/>
      <w:bookmarkStart w:id="289" w:name="_Toc226856224"/>
      <w:bookmarkStart w:id="290" w:name="_Toc231823960"/>
      <w:r w:rsidRPr="00ED62B4">
        <w:t>Distributions to Beneficiaries</w:t>
      </w:r>
      <w:bookmarkEnd w:id="279"/>
      <w:bookmarkEnd w:id="280"/>
      <w:bookmarkEnd w:id="281"/>
      <w:bookmarkEnd w:id="282"/>
      <w:bookmarkEnd w:id="283"/>
      <w:bookmarkEnd w:id="284"/>
      <w:bookmarkEnd w:id="285"/>
      <w:bookmarkEnd w:id="286"/>
      <w:bookmarkEnd w:id="287"/>
      <w:bookmarkEnd w:id="288"/>
      <w:bookmarkEnd w:id="289"/>
      <w:bookmarkEnd w:id="290"/>
    </w:p>
    <w:p w14:paraId="36DC52E2" w14:textId="77777777" w:rsidR="00A550E2" w:rsidRPr="00ED62B4" w:rsidRDefault="003F6711">
      <w:pPr>
        <w:pStyle w:val="TextHeading2"/>
      </w:pPr>
      <w:r w:rsidRPr="00ED62B4">
        <w:t>Whenever this instrument authorizes or directs the Trustee to make a distribution of net income or principal to a beneficiary, the Trustee may apply any property that otherwise could be distributed directly to the beneficiary for his or her benefit.  The Trustee does not have a duty to inquire into the beneficiary’s ultimate disposition of the distributed property unless specifically directed otherwise by this instrument.</w:t>
      </w:r>
    </w:p>
    <w:p w14:paraId="36DC52E3" w14:textId="77777777" w:rsidR="00A550E2" w:rsidRPr="00ED62B4" w:rsidRDefault="003F6711" w:rsidP="00983877">
      <w:pPr>
        <w:pStyle w:val="Heading2"/>
      </w:pPr>
      <w:bookmarkStart w:id="291" w:name="1202080258718424180"/>
      <w:bookmarkStart w:id="292" w:name="_Toc507273137"/>
      <w:bookmarkStart w:id="293" w:name="_Toc226856225"/>
      <w:bookmarkStart w:id="294" w:name="_Toc231823961"/>
      <w:r w:rsidRPr="00ED62B4">
        <w:lastRenderedPageBreak/>
        <w:t>Beneficiary’s Status</w:t>
      </w:r>
      <w:bookmarkEnd w:id="291"/>
      <w:bookmarkEnd w:id="292"/>
      <w:bookmarkEnd w:id="293"/>
      <w:bookmarkEnd w:id="294"/>
    </w:p>
    <w:p w14:paraId="36DC52E4" w14:textId="77777777" w:rsidR="00A550E2" w:rsidRPr="00ED62B4" w:rsidRDefault="003F6711">
      <w:pPr>
        <w:pStyle w:val="TextHeading2"/>
      </w:pPr>
      <w:r w:rsidRPr="00ED62B4">
        <w:t>Until a Trustee receives notice of the incapacity, birth, marriage, death, or other event upon which a beneficiary’s right to receive payments may depend, the Trustee is not liable for acting or not acting with respect to the event, or for disbursements made in good faith to persons whose interests may have been affected by the event.  Unless otherwise provided in this instrument, the parent or Legal Representative may act on a minor or incapacitated beneficiary’s behalf.</w:t>
      </w:r>
    </w:p>
    <w:p w14:paraId="36DC52E5" w14:textId="77777777" w:rsidR="00A550E2" w:rsidRPr="00ED62B4" w:rsidRDefault="003F6711" w:rsidP="00983877">
      <w:pPr>
        <w:pStyle w:val="Heading2"/>
      </w:pPr>
      <w:bookmarkStart w:id="295" w:name="1202559882624133718"/>
      <w:bookmarkStart w:id="296" w:name="_Toc226856226"/>
      <w:bookmarkStart w:id="297" w:name="_Toc231823962"/>
      <w:r w:rsidRPr="00ED62B4">
        <w:t>Majority Control</w:t>
      </w:r>
      <w:bookmarkEnd w:id="295"/>
      <w:bookmarkEnd w:id="296"/>
      <w:bookmarkEnd w:id="297"/>
    </w:p>
    <w:p w14:paraId="36DC52E6" w14:textId="77777777" w:rsidR="00A550E2" w:rsidRPr="00ED62B4" w:rsidRDefault="003F6711">
      <w:pPr>
        <w:pStyle w:val="TextHeading2"/>
      </w:pPr>
      <w:r w:rsidRPr="00ED62B4">
        <w:t xml:space="preserve">In all matters pertaining to the administration of any trust, unless otherwise expressly provided by the terms of this instrument, when more than two Trustees are serving, the concurrence and joinder of </w:t>
      </w:r>
      <w:proofErr w:type="gramStart"/>
      <w:r w:rsidRPr="00ED62B4">
        <w:t>a majority of</w:t>
      </w:r>
      <w:proofErr w:type="gramEnd"/>
      <w:r w:rsidRPr="00ED62B4">
        <w:t xml:space="preserve"> the Trustees is required.  If only two Trustees are serving, the joinder of </w:t>
      </w:r>
      <w:proofErr w:type="gramStart"/>
      <w:r w:rsidRPr="00ED62B4">
        <w:t>both of them</w:t>
      </w:r>
      <w:proofErr w:type="gramEnd"/>
      <w:r w:rsidRPr="00ED62B4">
        <w:t xml:space="preserve"> is required.  If a Trustee has released or is prohibited from exercising any power under any other provision of this instrument with respect to any action or property, then that Trustee will not be counted in the application of the preceding sentence, and the other then-serving Trustee or Trustees may exercise that power with respect to that action or property.  </w:t>
      </w:r>
    </w:p>
    <w:p w14:paraId="36DC52E7" w14:textId="77777777" w:rsidR="00A550E2" w:rsidRPr="00ED62B4" w:rsidRDefault="003F6711">
      <w:pPr>
        <w:pStyle w:val="TextHeading2"/>
      </w:pPr>
      <w:r w:rsidRPr="00ED62B4">
        <w:t xml:space="preserve">Any Trustee may dissent or abstain from a decision of the majority and be absolved from personal liability by registering the dissent or abstention in the trust records.  The Trustee shall then act with the other Trustees in any way necessary or appropriate to </w:t>
      </w:r>
      <w:proofErr w:type="gramStart"/>
      <w:r w:rsidRPr="00ED62B4">
        <w:t>effect</w:t>
      </w:r>
      <w:proofErr w:type="gramEnd"/>
      <w:r w:rsidRPr="00ED62B4">
        <w:t xml:space="preserve"> the majority’s decision.</w:t>
      </w:r>
    </w:p>
    <w:p w14:paraId="36DC52E8" w14:textId="77777777" w:rsidR="00A550E2" w:rsidRPr="00ED62B4" w:rsidRDefault="003F6711" w:rsidP="00983877">
      <w:pPr>
        <w:pStyle w:val="Heading2"/>
      </w:pPr>
      <w:bookmarkStart w:id="298" w:name="15053682357902905234"/>
      <w:bookmarkStart w:id="299" w:name="_Toc226856227"/>
      <w:bookmarkStart w:id="300" w:name="_Toc231823963"/>
      <w:r w:rsidRPr="00ED62B4">
        <w:t>Delegation of Trustee Authority</w:t>
      </w:r>
      <w:bookmarkEnd w:id="298"/>
      <w:bookmarkEnd w:id="299"/>
      <w:bookmarkEnd w:id="300"/>
    </w:p>
    <w:p w14:paraId="36DC52E9" w14:textId="77777777" w:rsidR="00A550E2" w:rsidRPr="00ED62B4" w:rsidRDefault="003F6711">
      <w:pPr>
        <w:pStyle w:val="TextHeading2"/>
      </w:pPr>
      <w:r w:rsidRPr="00ED62B4">
        <w:t>Any Trustee may delegate the right to exercise any power granted to the Trustee in this instrument to any other Trustee by a written instrument.  During the time a delegation under this Section is in effect, the Trustee to whom the delegation was made may exercise the power to the same extent as if the delegating Trustee had personally joined in the exercise of the power.  The delegating Trustee may revoke the delegation at any time by giving written notice of revocation to the Trustee to whom the power was delegated.</w:t>
      </w:r>
    </w:p>
    <w:p w14:paraId="36DC52EA" w14:textId="77777777" w:rsidR="00A550E2" w:rsidRPr="00ED62B4" w:rsidRDefault="003F6711" w:rsidP="00983877">
      <w:pPr>
        <w:pStyle w:val="Heading2"/>
      </w:pPr>
      <w:bookmarkStart w:id="301" w:name="15054161981808614772"/>
      <w:bookmarkStart w:id="302" w:name="_Toc219130886"/>
      <w:bookmarkStart w:id="303" w:name="_Toc219130887"/>
      <w:bookmarkStart w:id="304" w:name="_Toc219130888"/>
      <w:bookmarkStart w:id="305" w:name="_Toc219130889"/>
      <w:bookmarkStart w:id="306" w:name="_Toc219130890"/>
      <w:bookmarkStart w:id="307" w:name="_Toc219130891"/>
      <w:bookmarkStart w:id="308" w:name="_Toc219130892"/>
      <w:bookmarkStart w:id="309" w:name="_Toc219130893"/>
      <w:bookmarkStart w:id="310" w:name="_Toc195614642"/>
      <w:bookmarkStart w:id="311" w:name="_Toc197507444"/>
      <w:bookmarkStart w:id="312" w:name="_Toc197507818"/>
      <w:bookmarkStart w:id="313" w:name="_Toc212432767"/>
      <w:bookmarkStart w:id="314" w:name="_Toc219106421"/>
      <w:bookmarkStart w:id="315" w:name="_Toc219130894"/>
      <w:bookmarkStart w:id="316" w:name="_Toc219185458"/>
      <w:bookmarkStart w:id="317" w:name="_Toc219871707"/>
      <w:bookmarkStart w:id="318" w:name="_Toc220744443"/>
      <w:bookmarkStart w:id="319" w:name="_Toc226856228"/>
      <w:bookmarkStart w:id="320" w:name="_Toc507273128"/>
      <w:bookmarkStart w:id="321" w:name="_Toc231823964"/>
      <w:r w:rsidRPr="00ED62B4">
        <w:t>Trustee Exoneration</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36DC52EB" w14:textId="77777777" w:rsidR="00A550E2" w:rsidRPr="00ED62B4" w:rsidRDefault="003F6711">
      <w:pPr>
        <w:pStyle w:val="TextHeading2"/>
      </w:pPr>
      <w:r w:rsidRPr="00ED62B4">
        <w:t xml:space="preserve">Successor Trustees are not obligated to examine the accounts, records, or actions of any previous Trustee or of the Personal Representative of my estate.  Successor Trustees are not responsible for any act, forbearance, or omission of any prior Trustee or the Personal Representative of my estate. </w:t>
      </w:r>
    </w:p>
    <w:p w14:paraId="36DC52EC" w14:textId="77777777" w:rsidR="00A550E2" w:rsidRPr="00ED62B4" w:rsidRDefault="003F6711">
      <w:pPr>
        <w:pStyle w:val="TextHeading2"/>
      </w:pPr>
      <w:r w:rsidRPr="00ED62B4">
        <w:t>Any Trustee may request and obtain agreements in writing from the beneficiaries or their Legal Representatives releasing and indemnifying the Trustee from any liability that may have arisen from the Trustee’s acts, omissions, or forbearances.  Any agreement, if acquired from all the trust’s living beneficiaries or their Legal Representatives, is conclusive and binding on all parties, born or unborn, who have or will have an interest in the trust.</w:t>
      </w:r>
    </w:p>
    <w:p w14:paraId="36DC52ED" w14:textId="77777777" w:rsidR="00A550E2" w:rsidRPr="00ED62B4" w:rsidRDefault="003F6711" w:rsidP="00983877">
      <w:pPr>
        <w:pStyle w:val="Heading2"/>
      </w:pPr>
      <w:bookmarkStart w:id="322" w:name="15054881417667179079"/>
      <w:bookmarkStart w:id="323" w:name="_Ref22678238"/>
      <w:bookmarkStart w:id="324" w:name="_Toc195614643"/>
      <w:bookmarkStart w:id="325" w:name="_Toc197507445"/>
      <w:bookmarkStart w:id="326" w:name="_Toc197507819"/>
      <w:bookmarkStart w:id="327" w:name="_Toc212432768"/>
      <w:bookmarkStart w:id="328" w:name="_Toc219106422"/>
      <w:bookmarkStart w:id="329" w:name="_Toc219130899"/>
      <w:bookmarkStart w:id="330" w:name="_Toc219185459"/>
      <w:bookmarkStart w:id="331" w:name="_Toc219871708"/>
      <w:bookmarkStart w:id="332" w:name="_Toc220744444"/>
      <w:bookmarkStart w:id="333" w:name="_Toc226856229"/>
      <w:bookmarkStart w:id="334" w:name="_Toc231823965"/>
      <w:r w:rsidRPr="00ED62B4">
        <w:t>Trustee Compensation</w:t>
      </w:r>
      <w:bookmarkEnd w:id="322"/>
      <w:bookmarkEnd w:id="323"/>
      <w:bookmarkEnd w:id="324"/>
      <w:bookmarkEnd w:id="325"/>
      <w:bookmarkEnd w:id="326"/>
      <w:bookmarkEnd w:id="327"/>
      <w:bookmarkEnd w:id="328"/>
      <w:bookmarkEnd w:id="329"/>
      <w:bookmarkEnd w:id="330"/>
      <w:bookmarkEnd w:id="331"/>
      <w:bookmarkEnd w:id="332"/>
      <w:bookmarkEnd w:id="333"/>
      <w:bookmarkEnd w:id="334"/>
    </w:p>
    <w:p w14:paraId="36DC52EE" w14:textId="77777777" w:rsidR="00A550E2" w:rsidRPr="00ED62B4" w:rsidRDefault="003F6711">
      <w:pPr>
        <w:pStyle w:val="TextHeading2"/>
      </w:pPr>
      <w:r w:rsidRPr="00ED62B4">
        <w:t>Except for any Grantor, an individual serving as Trustee is entitled to fair and reasonable compensation for the services provided as a fiduciary and to be reimbursed for reasonable expenses incurred in carrying out the Trustee’s duties under this instrument.  A Trustee may charge additional fees for services he or she provides that are not comprised within the duties as Trustee, including fees for legal services, tax return preparation, and corporate finance or investment banking services.</w:t>
      </w:r>
    </w:p>
    <w:p w14:paraId="36DC52EF" w14:textId="77777777" w:rsidR="00A550E2" w:rsidRPr="00ED62B4" w:rsidRDefault="003F6711" w:rsidP="00983877">
      <w:pPr>
        <w:pStyle w:val="Heading2"/>
      </w:pPr>
      <w:bookmarkStart w:id="335" w:name="15055361041572888617"/>
      <w:bookmarkStart w:id="336" w:name="_Toc219130900"/>
      <w:bookmarkStart w:id="337" w:name="_Toc219130901"/>
      <w:bookmarkStart w:id="338" w:name="_Toc219130902"/>
      <w:bookmarkStart w:id="339" w:name="_Toc219130903"/>
      <w:bookmarkStart w:id="340" w:name="_Toc195614645"/>
      <w:bookmarkStart w:id="341" w:name="_Toc197507447"/>
      <w:bookmarkStart w:id="342" w:name="_Toc197507821"/>
      <w:bookmarkStart w:id="343" w:name="_Toc212432770"/>
      <w:bookmarkStart w:id="344" w:name="_Toc219106424"/>
      <w:bookmarkStart w:id="345" w:name="_Toc219130904"/>
      <w:bookmarkStart w:id="346" w:name="_Toc219185460"/>
      <w:bookmarkStart w:id="347" w:name="_Toc219871709"/>
      <w:bookmarkStart w:id="348" w:name="_Toc220744445"/>
      <w:bookmarkStart w:id="349" w:name="_Toc226856230"/>
      <w:bookmarkStart w:id="350" w:name="_Toc507273130"/>
      <w:bookmarkStart w:id="351" w:name="_Toc231823966"/>
      <w:r w:rsidRPr="00ED62B4">
        <w:t>Exercise of Testamentary Power of Appointment</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36DC52F0" w14:textId="77777777" w:rsidR="00A550E2" w:rsidRPr="00ED62B4" w:rsidRDefault="003F6711">
      <w:pPr>
        <w:pStyle w:val="TextHeading2"/>
      </w:pPr>
      <w:r w:rsidRPr="00ED62B4">
        <w:t xml:space="preserve">A testamentary power of appointment granted under this instrument may be exercised by a valid Will, a valid Revocable Trust, or an amendment to a valid Revocable Trust that specifically refers to the power of appointment.  The holder of a testamentary power of appointment may exercise the power </w:t>
      </w:r>
      <w:r w:rsidRPr="00ED62B4">
        <w:lastRenderedPageBreak/>
        <w:t xml:space="preserve">to appoint property among the permissible appointees in equal or unequal proportions, and on the terms and conditions the holder of the power designates, whether outright or in trust.  The holder of a testamentary power of appointment may grant further powers of appointment to any person to whom principal may be appointed, including a presently exercisable limited or general power of appointment. </w:t>
      </w:r>
    </w:p>
    <w:p w14:paraId="36DC52F1" w14:textId="77777777" w:rsidR="00A550E2" w:rsidRPr="00ED62B4" w:rsidRDefault="003F6711">
      <w:pPr>
        <w:pStyle w:val="TextHeading2"/>
      </w:pPr>
      <w:r w:rsidRPr="00ED62B4">
        <w:t xml:space="preserve">The Trustee may conclusively presume that any power of appointment granted to any beneficiary of a trust created under this instrument has not been exercised by the beneficiary if the Trustee has no knowledge of the existence of a valid Will exercising the power within three months after the beneficiary’s death. </w:t>
      </w:r>
    </w:p>
    <w:p w14:paraId="36DC52F2" w14:textId="77777777" w:rsidR="00A550E2" w:rsidRPr="00ED62B4" w:rsidRDefault="003F6711" w:rsidP="00983877">
      <w:pPr>
        <w:pStyle w:val="Heading2"/>
      </w:pPr>
      <w:bookmarkStart w:id="352" w:name="16785320609167579994"/>
      <w:bookmarkStart w:id="353" w:name="_Ref136304792"/>
      <w:bookmarkStart w:id="354" w:name="_Toc195614646"/>
      <w:bookmarkStart w:id="355" w:name="_Toc197507448"/>
      <w:bookmarkStart w:id="356" w:name="_Toc197507822"/>
      <w:bookmarkStart w:id="357" w:name="_Toc212432771"/>
      <w:bookmarkStart w:id="358" w:name="_Toc219106425"/>
      <w:bookmarkStart w:id="359" w:name="_Toc219130905"/>
      <w:bookmarkStart w:id="360" w:name="_Toc219185461"/>
      <w:bookmarkStart w:id="361" w:name="_Toc219871710"/>
      <w:bookmarkStart w:id="362" w:name="_Toc220744446"/>
      <w:bookmarkStart w:id="363" w:name="_Toc226856231"/>
      <w:bookmarkStart w:id="364" w:name="_Toc231823967"/>
      <w:r w:rsidRPr="00ED62B4">
        <w:t>Determination of Principal and Income</w:t>
      </w:r>
      <w:bookmarkEnd w:id="352"/>
      <w:bookmarkEnd w:id="353"/>
      <w:bookmarkEnd w:id="354"/>
      <w:bookmarkEnd w:id="355"/>
      <w:bookmarkEnd w:id="356"/>
      <w:bookmarkEnd w:id="357"/>
      <w:bookmarkEnd w:id="358"/>
      <w:bookmarkEnd w:id="359"/>
      <w:bookmarkEnd w:id="360"/>
      <w:bookmarkEnd w:id="361"/>
      <w:bookmarkEnd w:id="362"/>
      <w:bookmarkEnd w:id="363"/>
      <w:bookmarkEnd w:id="364"/>
    </w:p>
    <w:p w14:paraId="36DC52F3" w14:textId="77777777" w:rsidR="00A550E2" w:rsidRPr="00ED62B4" w:rsidRDefault="003F6711">
      <w:pPr>
        <w:pStyle w:val="TextHeading2"/>
      </w:pPr>
      <w:bookmarkStart w:id="365" w:name="HDSTE22c"/>
      <w:bookmarkStart w:id="366" w:name="HDSTE22d"/>
      <w:bookmarkStart w:id="367" w:name="HDNDE22d"/>
      <w:r w:rsidRPr="00ED62B4">
        <w:t xml:space="preserve">The Massachusetts Principal and Income Act, M.G.L. </w:t>
      </w:r>
      <w:proofErr w:type="spellStart"/>
      <w:r w:rsidRPr="00ED62B4">
        <w:t>ch</w:t>
      </w:r>
      <w:proofErr w:type="spellEnd"/>
      <w:r w:rsidRPr="00ED62B4">
        <w:t xml:space="preserve"> 203D will govern beneficiaries’ rights among themselves in matters concerning principal and income.  If the Massachusetts Principal and Income Act, M.G.L. </w:t>
      </w:r>
      <w:proofErr w:type="spellStart"/>
      <w:r w:rsidRPr="00ED62B4">
        <w:t>ch</w:t>
      </w:r>
      <w:proofErr w:type="spellEnd"/>
      <w:r w:rsidRPr="00ED62B4">
        <w:t xml:space="preserve"> 203D contains no provision concerning a particular item, the Trustee will determine in an equitable and practical manner what will be credited, charged, and apportioned between principal and income.</w:t>
      </w:r>
      <w:bookmarkEnd w:id="365"/>
      <w:bookmarkEnd w:id="366"/>
      <w:bookmarkEnd w:id="367"/>
    </w:p>
    <w:p w14:paraId="36DC52F4" w14:textId="77777777" w:rsidR="00A550E2" w:rsidRPr="00ED62B4" w:rsidRDefault="003F6711" w:rsidP="00983877">
      <w:pPr>
        <w:pStyle w:val="Heading2"/>
      </w:pPr>
      <w:bookmarkStart w:id="368" w:name="2506427139985109449"/>
      <w:bookmarkStart w:id="369" w:name="_Toc195614651"/>
      <w:bookmarkStart w:id="370" w:name="_Toc197507453"/>
      <w:bookmarkStart w:id="371" w:name="_Toc197507827"/>
      <w:bookmarkStart w:id="372" w:name="_Toc212432776"/>
      <w:bookmarkStart w:id="373" w:name="_Toc219106430"/>
      <w:bookmarkStart w:id="374" w:name="_Toc219130938"/>
      <w:bookmarkStart w:id="375" w:name="_Toc219185462"/>
      <w:bookmarkStart w:id="376" w:name="_Toc219871711"/>
      <w:bookmarkStart w:id="377" w:name="_Toc220744447"/>
      <w:bookmarkStart w:id="378" w:name="_Toc226856232"/>
      <w:bookmarkStart w:id="379" w:name="_Toc231823968"/>
      <w:r w:rsidRPr="00ED62B4">
        <w:t>Additions to Separate Trusts</w:t>
      </w:r>
      <w:bookmarkEnd w:id="368"/>
      <w:bookmarkEnd w:id="369"/>
      <w:bookmarkEnd w:id="370"/>
      <w:bookmarkEnd w:id="371"/>
      <w:bookmarkEnd w:id="372"/>
      <w:bookmarkEnd w:id="373"/>
      <w:bookmarkEnd w:id="374"/>
      <w:bookmarkEnd w:id="375"/>
      <w:bookmarkEnd w:id="376"/>
      <w:bookmarkEnd w:id="377"/>
      <w:bookmarkEnd w:id="378"/>
      <w:bookmarkEnd w:id="379"/>
    </w:p>
    <w:p w14:paraId="36DC52F5" w14:textId="77777777" w:rsidR="00A550E2" w:rsidRPr="00ED62B4" w:rsidRDefault="003F6711">
      <w:pPr>
        <w:pStyle w:val="TextHeading2"/>
      </w:pPr>
      <w:r w:rsidRPr="00ED62B4">
        <w:t>If upon my death, or upon the termination of any trust created under this instrument, a final distribution is to be made to a person who is or is named as the Primary Beneficiary of another trust created under this instrument, and there is no specific indication whether the distribution is to be made in trust or outright and free of trust, the Trustee shall make the distribution to the second trust instead of distributing the property to the beneficiary outright.  For purposes of administration, the Trustee shall treat the distribution as though it had been an original part of the second trust.</w:t>
      </w:r>
    </w:p>
    <w:p w14:paraId="36DC52F6" w14:textId="77777777" w:rsidR="00A550E2" w:rsidRPr="00ED62B4" w:rsidRDefault="003F6711" w:rsidP="00983877">
      <w:pPr>
        <w:pStyle w:val="Heading2"/>
      </w:pPr>
      <w:bookmarkStart w:id="380" w:name="2506906763890818987"/>
      <w:bookmarkStart w:id="381" w:name="_Toc226856233"/>
      <w:bookmarkStart w:id="382" w:name="_Toc231823969"/>
      <w:r w:rsidRPr="00ED62B4">
        <w:t>Authority to Merge or Sever Trusts</w:t>
      </w:r>
      <w:bookmarkEnd w:id="380"/>
      <w:bookmarkEnd w:id="381"/>
      <w:bookmarkEnd w:id="382"/>
    </w:p>
    <w:p w14:paraId="36DC52F7" w14:textId="4D631965" w:rsidR="00A550E2" w:rsidRPr="00ED62B4" w:rsidRDefault="003F6711">
      <w:pPr>
        <w:pStyle w:val="TextHeading2"/>
      </w:pPr>
      <w:r w:rsidRPr="00ED62B4">
        <w:t xml:space="preserve">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w:t>
      </w:r>
      <w:r w:rsidR="00434812" w:rsidRPr="00ED62B4">
        <w:t>Section 14.01</w:t>
      </w:r>
      <w:r w:rsidRPr="00ED62B4">
        <w:t xml:space="preserve">, if necessary, to effect the merger.  </w:t>
      </w:r>
    </w:p>
    <w:p w14:paraId="36DC52F8" w14:textId="77777777" w:rsidR="00A550E2" w:rsidRPr="00ED62B4" w:rsidRDefault="003F6711">
      <w:pPr>
        <w:pStyle w:val="TextHeading2"/>
      </w:pPr>
      <w:r w:rsidRPr="00ED62B4">
        <w:t>But if the Trustee determines that a merger or consolidation is not practicable, the Trustee may consolidate the trusts’ assets for purposes of investment and trust administration while retaining separate records and accounts for each respective trust.</w:t>
      </w:r>
    </w:p>
    <w:p w14:paraId="36DC52F9" w14:textId="77777777" w:rsidR="00A550E2" w:rsidRPr="00ED62B4" w:rsidRDefault="003F6711">
      <w:pPr>
        <w:pStyle w:val="TextHeading2"/>
      </w:pPr>
      <w:r w:rsidRPr="00ED62B4">
        <w:t xml:space="preserve">The Trustee may sever any trust on a fractional basis into two or more separate and identical </w:t>
      </w:r>
      <w:proofErr w:type="gramStart"/>
      <w:r w:rsidRPr="00ED62B4">
        <w:t>trusts, or</w:t>
      </w:r>
      <w:proofErr w:type="gramEnd"/>
      <w:r w:rsidRPr="00ED62B4">
        <w:t xml:space="preserve"> may segregate a specific amount or asset from the trust property by allocation to a separate account or trust.  The separate trusts may be funded on a </w:t>
      </w:r>
      <w:r w:rsidRPr="00ED62B4">
        <w:rPr>
          <w:i/>
        </w:rPr>
        <w:t>non pro rata</w:t>
      </w:r>
      <w:r w:rsidRPr="00ED62B4">
        <w:t xml:space="preserve"> basis, </w:t>
      </w:r>
      <w:proofErr w:type="gramStart"/>
      <w:r w:rsidRPr="00ED62B4">
        <w:t>provided that</w:t>
      </w:r>
      <w:proofErr w:type="gramEnd"/>
      <w:r w:rsidRPr="00ED62B4">
        <w:t xml:space="preserve"> funding is based on the assets’ total fair market value on the funding date.  After the segregation, income earned on a segregated amount or specific asset passes with the segregated amount or asset.  The Trustee shall hold and administer each separate trust upon terms and conditions identical to those of the trust from which it was severed.  </w:t>
      </w:r>
    </w:p>
    <w:p w14:paraId="36DC52FA" w14:textId="77777777" w:rsidR="00A550E2" w:rsidRPr="00ED62B4" w:rsidRDefault="003F6711">
      <w:pPr>
        <w:pStyle w:val="TextHeading2"/>
      </w:pPr>
      <w:r w:rsidRPr="00ED62B4">
        <w:rPr>
          <w:color w:val="000000"/>
        </w:rPr>
        <w:t xml:space="preserve">Subject to the trust terms, the Trustee may consider differences in federal tax attributes and other pertinent factors in administering the trust property of any separate account or trust, in making applicable tax elections, and in making distributions.  A separate trust created by severance must be </w:t>
      </w:r>
      <w:r w:rsidRPr="00ED62B4">
        <w:rPr>
          <w:color w:val="000000"/>
        </w:rPr>
        <w:lastRenderedPageBreak/>
        <w:t>treated as a separate trust for all purposes from the effective severance date.  But the effective severance date may be retroactive to a date before the date on which the Trustee exercises the power.</w:t>
      </w:r>
    </w:p>
    <w:p w14:paraId="36DC52FB" w14:textId="77777777" w:rsidR="00A550E2" w:rsidRPr="00ED62B4" w:rsidRDefault="003F6711" w:rsidP="00983877">
      <w:pPr>
        <w:pStyle w:val="Heading2"/>
      </w:pPr>
      <w:bookmarkStart w:id="383" w:name="2508105823655092832"/>
      <w:bookmarkStart w:id="384" w:name="_Toc219130939"/>
      <w:bookmarkStart w:id="385" w:name="_Toc219130940"/>
      <w:bookmarkStart w:id="386" w:name="_Toc219130941"/>
      <w:bookmarkStart w:id="387" w:name="_Toc219130942"/>
      <w:bookmarkStart w:id="388" w:name="_Toc219130943"/>
      <w:bookmarkStart w:id="389" w:name="_Toc507273135"/>
      <w:bookmarkStart w:id="390" w:name="_Toc195614653"/>
      <w:bookmarkStart w:id="391" w:name="_Toc197507455"/>
      <w:bookmarkStart w:id="392" w:name="_Toc197507829"/>
      <w:bookmarkStart w:id="393" w:name="_Toc212432778"/>
      <w:bookmarkStart w:id="394" w:name="_Toc219106432"/>
      <w:bookmarkStart w:id="395" w:name="_Toc219130944"/>
      <w:bookmarkStart w:id="396" w:name="_Toc219185463"/>
      <w:bookmarkStart w:id="397" w:name="_Toc219871712"/>
      <w:bookmarkStart w:id="398" w:name="_Toc220744448"/>
      <w:bookmarkStart w:id="399" w:name="_Toc226856234"/>
      <w:bookmarkStart w:id="400" w:name="_Toc231823970"/>
      <w:r w:rsidRPr="00ED62B4">
        <w:t>Authority to Terminate Trusts</w:t>
      </w:r>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36DC52FC" w14:textId="77777777" w:rsidR="00A550E2" w:rsidRPr="00ED62B4" w:rsidRDefault="003F6711">
      <w:pPr>
        <w:pStyle w:val="TextHeading2"/>
      </w:pPr>
      <w:r w:rsidRPr="00ED62B4">
        <w:t>If it is no longer economical to administer a trust created under this instrument, the Independent Trustee may terminate the trust and distribute the trust property, including any undistributed net income, to the beneficiaries who are then entitled to mandatory distributions of the trust’s net income in the same proportions without any further obligation or liability.  If no beneficiary is entitled to mandatory distributions of net income, the trust property will be distributed to the beneficiaries who are then eligible to receive discretionary distributions of the trust’s net income, in amounts and shares determined by the Independent Trustee.</w:t>
      </w:r>
    </w:p>
    <w:p w14:paraId="36DC52FD" w14:textId="77777777" w:rsidR="00A550E2" w:rsidRPr="00ED62B4" w:rsidRDefault="003F6711" w:rsidP="00983877">
      <w:pPr>
        <w:pStyle w:val="Heading2"/>
      </w:pPr>
      <w:bookmarkStart w:id="401" w:name="8405676183824010511"/>
      <w:bookmarkStart w:id="402" w:name="_Toc226856235"/>
      <w:bookmarkStart w:id="403" w:name="_Toc231823971"/>
      <w:r w:rsidRPr="00ED62B4">
        <w:t>Reports</w:t>
      </w:r>
      <w:bookmarkEnd w:id="401"/>
      <w:bookmarkEnd w:id="402"/>
      <w:bookmarkEnd w:id="403"/>
    </w:p>
    <w:p w14:paraId="36DC52FE" w14:textId="77777777" w:rsidR="00A550E2" w:rsidRPr="00ED62B4" w:rsidRDefault="003F6711">
      <w:pPr>
        <w:pStyle w:val="TextHeading2"/>
      </w:pPr>
      <w:r w:rsidRPr="00ED62B4">
        <w:t>Whenever I am not serving as Trustee, the Trustee of each trust created under this instrument shall prepare an annual report showing the receipts, disbursements, and distributions of income, principal, and the assets on hand.  The Trustee shall deliver the report to the Income Beneficiaries unless the Income Beneficiaries waive the right to the annual report.  Delivery of a federal fiduciary income tax return filed for the trust will satisfy the annual report requirement of this Section for the year of the return.</w:t>
      </w:r>
    </w:p>
    <w:p w14:paraId="36DC52FF" w14:textId="03A4384C" w:rsidR="00A550E2" w:rsidRPr="00ED62B4" w:rsidRDefault="003F6711" w:rsidP="00983877">
      <w:pPr>
        <w:pStyle w:val="Heading2"/>
      </w:pPr>
      <w:bookmarkStart w:id="404" w:name="17709313810761486571"/>
      <w:bookmarkStart w:id="405" w:name="_Toc3015086"/>
      <w:bookmarkStart w:id="406" w:name="_Toc195614661"/>
      <w:bookmarkStart w:id="407" w:name="_Toc197507463"/>
      <w:bookmarkStart w:id="408" w:name="_Toc197507837"/>
      <w:bookmarkStart w:id="409" w:name="_Toc212432786"/>
      <w:bookmarkStart w:id="410" w:name="_Toc219106438"/>
      <w:bookmarkStart w:id="411" w:name="_Toc219130955"/>
      <w:bookmarkStart w:id="412" w:name="_Toc219185465"/>
      <w:bookmarkStart w:id="413" w:name="_Toc219871714"/>
      <w:bookmarkStart w:id="414" w:name="_Toc220744450"/>
      <w:bookmarkStart w:id="415" w:name="_Toc226856236"/>
      <w:bookmarkStart w:id="416" w:name="_Toc231823972"/>
      <w:r w:rsidRPr="00ED62B4">
        <w:t>Marital Deduction Qualification</w:t>
      </w:r>
      <w:bookmarkEnd w:id="404"/>
      <w:bookmarkEnd w:id="405"/>
      <w:bookmarkEnd w:id="406"/>
      <w:bookmarkEnd w:id="407"/>
      <w:bookmarkEnd w:id="408"/>
      <w:bookmarkEnd w:id="409"/>
      <w:bookmarkEnd w:id="410"/>
      <w:bookmarkEnd w:id="411"/>
      <w:bookmarkEnd w:id="412"/>
      <w:bookmarkEnd w:id="413"/>
      <w:bookmarkEnd w:id="414"/>
      <w:bookmarkEnd w:id="415"/>
      <w:bookmarkEnd w:id="416"/>
    </w:p>
    <w:p w14:paraId="36DC5300" w14:textId="3C33525E" w:rsidR="00A550E2" w:rsidRPr="00ED62B4" w:rsidRDefault="003F6711">
      <w:pPr>
        <w:pStyle w:val="TextHeading2"/>
      </w:pPr>
      <w:r w:rsidRPr="00ED62B4">
        <w:t xml:space="preserve">My intent is that the gift to the Marital Share described in </w:t>
      </w:r>
      <w:r w:rsidR="00434812" w:rsidRPr="00ED62B4">
        <w:t>Article Seven</w:t>
      </w:r>
      <w:r w:rsidRPr="00ED62B4">
        <w:t xml:space="preserve"> qualify for the federal estate tax marital deduction, and the provisions of this instrument must be construed to reflect this intent.  If giving effect to a provision of this instrument would result in a gift to the Marital Share not qualifying for the federal estate tax unlimited marital deduction, that provision is ineffective, unless the Trustee or Personal Representative elects that all or a portion of the gift to the Marital Share </w:t>
      </w:r>
      <w:proofErr w:type="gramStart"/>
      <w:r w:rsidRPr="00ED62B4">
        <w:t>not qualify</w:t>
      </w:r>
      <w:proofErr w:type="gramEnd"/>
      <w:r w:rsidRPr="00ED62B4">
        <w:t xml:space="preserve"> for the unlimited marital deduction.</w:t>
      </w:r>
    </w:p>
    <w:p w14:paraId="36DC5301" w14:textId="77777777" w:rsidR="00A550E2" w:rsidRPr="00ED62B4" w:rsidRDefault="003F6711" w:rsidP="00983877">
      <w:pPr>
        <w:pStyle w:val="Heading2"/>
      </w:pPr>
      <w:bookmarkStart w:id="417" w:name="8406155807729720049"/>
      <w:bookmarkStart w:id="418" w:name="_Toc219871716"/>
      <w:bookmarkStart w:id="419" w:name="_Toc220744452"/>
      <w:bookmarkStart w:id="420" w:name="_Ref222999966"/>
      <w:bookmarkStart w:id="421" w:name="_Toc226856237"/>
      <w:bookmarkStart w:id="422" w:name="_Toc231823973"/>
      <w:r w:rsidRPr="00ED62B4">
        <w:t>The Trustee’s Powers</w:t>
      </w:r>
      <w:bookmarkEnd w:id="417"/>
      <w:bookmarkEnd w:id="418"/>
      <w:bookmarkEnd w:id="419"/>
      <w:bookmarkEnd w:id="420"/>
      <w:bookmarkEnd w:id="421"/>
      <w:bookmarkEnd w:id="422"/>
    </w:p>
    <w:p w14:paraId="36DC5302" w14:textId="77777777" w:rsidR="00A550E2" w:rsidRPr="00ED62B4" w:rsidRDefault="003F6711">
      <w:pPr>
        <w:pStyle w:val="TextHeading2"/>
      </w:pPr>
      <w:bookmarkStart w:id="423" w:name="_Toc498602102"/>
      <w:r w:rsidRPr="00ED62B4">
        <w:t xml:space="preserve">The Trustee may exercise all the powers conferred by this instrument without prior approval from any </w:t>
      </w:r>
      <w:proofErr w:type="gramStart"/>
      <w:r w:rsidRPr="00ED62B4">
        <w:t>court, and</w:t>
      </w:r>
      <w:proofErr w:type="gramEnd"/>
      <w:r w:rsidRPr="00ED62B4">
        <w:t xml:space="preserve"> may perform every act reasonably necessary to administer my trust estate as established under this instrument.  The Trustee may also exercise any powers conferred by law, including all those powers set forth under the common law or statutory laws of Massachusetts or any other jurisdiction whose laws apply to this trust.  The powers set forth in M.G.L. </w:t>
      </w:r>
      <w:proofErr w:type="spellStart"/>
      <w:r w:rsidRPr="00ED62B4">
        <w:t>ch</w:t>
      </w:r>
      <w:proofErr w:type="spellEnd"/>
      <w:r w:rsidRPr="00ED62B4">
        <w:t xml:space="preserve"> 203E §§ 815 and 816 are specifically incorporated into this instrument.  The powers conferred upon the Trustee by law, including those powers conferred by M.G.L. </w:t>
      </w:r>
      <w:proofErr w:type="spellStart"/>
      <w:r w:rsidRPr="00ED62B4">
        <w:t>ch</w:t>
      </w:r>
      <w:proofErr w:type="spellEnd"/>
      <w:r w:rsidRPr="00ED62B4">
        <w:t xml:space="preserve"> 203E §§ 815 and 816, are to be subject to any express limitations or contrary directions contained in this instrument. </w:t>
      </w:r>
      <w:bookmarkEnd w:id="423"/>
    </w:p>
    <w:p w14:paraId="36DC5304" w14:textId="4BC308AB" w:rsidR="00A550E2" w:rsidRPr="00ED62B4" w:rsidRDefault="003F6711">
      <w:pPr>
        <w:pStyle w:val="TextHeading2"/>
      </w:pPr>
      <w:r w:rsidRPr="00ED62B4">
        <w:t>The Trustee shall exercise these powers in the manner the Trustee determines to be in the beneficiaries’ best interests.  The Trustee may not exercise any of its powers in a manner that is inconsistent with the beneficiaries’ right to the beneficial enjoyment of the trust property in accordance with the general principles of the law of trusts.  The Trustee of a trust may have duties and responsibilities in addition to those described in this instrument.  I encourage the Trustee to obtain appropriate legal advice if the Trustee has any questions concerning the duties and responsibilities as Trustee.</w:t>
      </w:r>
    </w:p>
    <w:p w14:paraId="36DC5305" w14:textId="77777777" w:rsidR="00A550E2" w:rsidRPr="00ED62B4" w:rsidRDefault="003F6711" w:rsidP="00983877">
      <w:pPr>
        <w:pStyle w:val="Heading1"/>
      </w:pPr>
      <w:bookmarkStart w:id="424" w:name="18045582993454939452"/>
      <w:bookmarkStart w:id="425" w:name="_Ref38699220"/>
      <w:r w:rsidRPr="00ED62B4">
        <w:lastRenderedPageBreak/>
        <w:br/>
      </w:r>
      <w:bookmarkStart w:id="426" w:name="_Toc231823974"/>
      <w:r w:rsidRPr="00ED62B4">
        <w:t>General Provisions</w:t>
      </w:r>
      <w:bookmarkEnd w:id="424"/>
      <w:bookmarkEnd w:id="425"/>
      <w:bookmarkEnd w:id="426"/>
    </w:p>
    <w:p w14:paraId="36DC5306" w14:textId="77777777" w:rsidR="00A550E2" w:rsidRPr="00ED62B4" w:rsidRDefault="003F6711" w:rsidP="00983877">
      <w:pPr>
        <w:pStyle w:val="Heading2"/>
      </w:pPr>
      <w:bookmarkStart w:id="427" w:name="8409673738367728109"/>
      <w:bookmarkStart w:id="428" w:name="_Ref224207089"/>
      <w:bookmarkStart w:id="429" w:name="_Toc231823975"/>
      <w:r w:rsidRPr="00ED62B4">
        <w:t>Maximum Term for Trusts</w:t>
      </w:r>
      <w:bookmarkEnd w:id="427"/>
      <w:bookmarkEnd w:id="428"/>
      <w:bookmarkEnd w:id="429"/>
    </w:p>
    <w:p w14:paraId="36DC5307" w14:textId="77777777" w:rsidR="00A550E2" w:rsidRPr="00ED62B4" w:rsidRDefault="003F6711">
      <w:pPr>
        <w:pStyle w:val="TextHeading2"/>
      </w:pPr>
      <w:r w:rsidRPr="00ED62B4">
        <w:t>Notwithstanding any contrary provisions or unless terminated earlier under other provisions of this trust, each trust created under this trust document will terminate 21 years after the death of the last to die of the descendants of my paternal and maternal grandparents and the descendants of my spouse’s paternal and maternal grandparents who are living at the time of my death.</w:t>
      </w:r>
    </w:p>
    <w:p w14:paraId="36DC5308" w14:textId="77777777" w:rsidR="00A550E2" w:rsidRPr="00ED62B4" w:rsidRDefault="003F6711">
      <w:pPr>
        <w:pStyle w:val="TextHeading2"/>
      </w:pPr>
      <w:r w:rsidRPr="00ED62B4">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14:paraId="36DC5309" w14:textId="77777777" w:rsidR="00A550E2" w:rsidRPr="00ED62B4" w:rsidRDefault="003F6711" w:rsidP="00983877">
      <w:pPr>
        <w:pStyle w:val="Heading2"/>
      </w:pPr>
      <w:bookmarkStart w:id="430" w:name="12494780197587110398"/>
      <w:bookmarkStart w:id="431" w:name="_Toc507273150"/>
      <w:bookmarkStart w:id="432" w:name="_Toc516883695"/>
      <w:bookmarkStart w:id="433" w:name="_Toc516995847"/>
      <w:bookmarkStart w:id="434" w:name="_Ref215994518"/>
      <w:bookmarkStart w:id="435" w:name="_Toc231823976"/>
      <w:r w:rsidRPr="00ED62B4">
        <w:t>Spendthrift Provision</w:t>
      </w:r>
      <w:bookmarkEnd w:id="430"/>
      <w:bookmarkEnd w:id="431"/>
      <w:bookmarkEnd w:id="432"/>
      <w:bookmarkEnd w:id="433"/>
      <w:bookmarkEnd w:id="434"/>
      <w:bookmarkEnd w:id="435"/>
    </w:p>
    <w:p w14:paraId="36DC530A" w14:textId="77777777" w:rsidR="00A550E2" w:rsidRPr="00ED62B4" w:rsidRDefault="003F6711">
      <w:pPr>
        <w:pStyle w:val="TextHeading2"/>
      </w:pPr>
      <w:r w:rsidRPr="00ED62B4">
        <w:t>All trusts created under this instrument shall be considered spendthrift trusts.  No beneficiary may assign, anticipate, encumber, alienate, or otherwise voluntarily transfer the income or principal of any trust created under this instrument.  In addition, neither the income nor the principal of any trust created under this instrument is subject to attachment, bankruptcy proceedings or any other legal process, the interference or control of creditors or others, or any involuntary transfer.</w:t>
      </w:r>
    </w:p>
    <w:p w14:paraId="36DC530B" w14:textId="77777777" w:rsidR="00A550E2" w:rsidRPr="00ED62B4" w:rsidRDefault="003F6711">
      <w:pPr>
        <w:pStyle w:val="TextHeading2"/>
      </w:pPr>
      <w:r w:rsidRPr="00ED62B4">
        <w:t>This Section does not restrict a beneficiary’s right to disclaim any interest or exercise of any power of appointment granted in this instrument.</w:t>
      </w:r>
    </w:p>
    <w:p w14:paraId="36DC530C" w14:textId="77777777" w:rsidR="00A550E2" w:rsidRPr="00ED62B4" w:rsidRDefault="003F6711" w:rsidP="00983877">
      <w:pPr>
        <w:pStyle w:val="Heading2"/>
      </w:pPr>
      <w:bookmarkStart w:id="436" w:name="4531370239331921013"/>
      <w:bookmarkStart w:id="437" w:name="_Toc507273151"/>
      <w:bookmarkStart w:id="438" w:name="_Ref510336743"/>
      <w:bookmarkStart w:id="439" w:name="_Toc516883696"/>
      <w:bookmarkStart w:id="440" w:name="_Ref516884395"/>
      <w:bookmarkStart w:id="441" w:name="_Toc516995848"/>
      <w:bookmarkStart w:id="442" w:name="_Toc231823977"/>
      <w:r w:rsidRPr="00ED62B4">
        <w:t>Contest Provision</w:t>
      </w:r>
      <w:bookmarkEnd w:id="436"/>
      <w:bookmarkEnd w:id="437"/>
      <w:bookmarkEnd w:id="438"/>
      <w:bookmarkEnd w:id="439"/>
      <w:bookmarkEnd w:id="440"/>
      <w:bookmarkEnd w:id="441"/>
      <w:bookmarkEnd w:id="442"/>
    </w:p>
    <w:p w14:paraId="36DC530D" w14:textId="77777777" w:rsidR="00A550E2" w:rsidRPr="00ED62B4" w:rsidRDefault="003F6711">
      <w:pPr>
        <w:pStyle w:val="TextHeading2"/>
      </w:pPr>
      <w:bookmarkStart w:id="443" w:name="_Toc507273152"/>
      <w:r w:rsidRPr="00ED62B4">
        <w:t>If any person attempts to contest or oppose the validity of this trust or any amendment to this trust, or commences, continues, or prosecutes any legal proceedings to set this trust aside, then that person will forfeit his or her share, cease to have any right or interest in the trust property, and will be considered to have predeceased me for purposes of this instrument.</w:t>
      </w:r>
      <w:bookmarkEnd w:id="443"/>
    </w:p>
    <w:p w14:paraId="36DC530E" w14:textId="77777777" w:rsidR="00A550E2" w:rsidRPr="00ED62B4" w:rsidRDefault="003F6711" w:rsidP="00983877">
      <w:pPr>
        <w:pStyle w:val="Heading2"/>
      </w:pPr>
      <w:bookmarkStart w:id="444" w:name="17534628511985456090"/>
      <w:bookmarkStart w:id="445" w:name="_Toc231823978"/>
      <w:r w:rsidRPr="00ED62B4">
        <w:t>Survivorship Presumption</w:t>
      </w:r>
      <w:bookmarkEnd w:id="444"/>
      <w:bookmarkEnd w:id="445"/>
    </w:p>
    <w:p w14:paraId="36DC530F" w14:textId="77777777" w:rsidR="00A550E2" w:rsidRPr="00ED62B4" w:rsidRDefault="003F6711">
      <w:pPr>
        <w:pStyle w:val="TextHeading2"/>
      </w:pPr>
      <w:r w:rsidRPr="00ED62B4">
        <w:t xml:space="preserve">If my spouse and I die </w:t>
      </w:r>
      <w:proofErr w:type="gramStart"/>
      <w:r w:rsidRPr="00ED62B4">
        <w:t>under circumstances in which</w:t>
      </w:r>
      <w:proofErr w:type="gramEnd"/>
      <w:r w:rsidRPr="00ED62B4">
        <w:t xml:space="preserve"> the order of our deaths cannot be established, my spouse will be considered to have survived me.</w:t>
      </w:r>
    </w:p>
    <w:p w14:paraId="36DC5310" w14:textId="77777777" w:rsidR="00A550E2" w:rsidRPr="00ED62B4" w:rsidRDefault="003F6711">
      <w:pPr>
        <w:pStyle w:val="TextHeading2"/>
      </w:pPr>
      <w:r w:rsidRPr="00ED62B4">
        <w:t>If any other beneficiary is living at my death, but dies within 45 days after my death, then the beneficiary will be considered to have predeceased me for this trust’s purposes.</w:t>
      </w:r>
    </w:p>
    <w:p w14:paraId="36DC5311" w14:textId="77777777" w:rsidR="00A550E2" w:rsidRPr="00ED62B4" w:rsidRDefault="003F6711" w:rsidP="00983877">
      <w:pPr>
        <w:pStyle w:val="Heading2"/>
      </w:pPr>
      <w:bookmarkStart w:id="446" w:name="9571218553730266705"/>
      <w:bookmarkStart w:id="447" w:name="_Toc507273154"/>
      <w:bookmarkStart w:id="448" w:name="_Toc516883699"/>
      <w:bookmarkStart w:id="449" w:name="_Toc516995849"/>
      <w:bookmarkStart w:id="450" w:name="_Toc231823979"/>
      <w:r w:rsidRPr="00ED62B4">
        <w:t>Effect of Legal Separation or Dissolution of Marriage</w:t>
      </w:r>
      <w:bookmarkEnd w:id="446"/>
      <w:bookmarkEnd w:id="447"/>
      <w:bookmarkEnd w:id="448"/>
      <w:bookmarkEnd w:id="449"/>
      <w:bookmarkEnd w:id="450"/>
    </w:p>
    <w:p w14:paraId="36DC5312" w14:textId="2BD2BF81" w:rsidR="00A550E2" w:rsidRPr="00ED62B4" w:rsidRDefault="003F6711">
      <w:pPr>
        <w:pStyle w:val="TextHeading2"/>
      </w:pPr>
      <w:r w:rsidRPr="00ED62B4">
        <w:t>If my spouse or I file a petition for legal separation or dissolution of marriage and unless and until the petition is dismissed, my spouse, {{ spouse.pronoun_possessive }} parents, all of {{ spouse.pronoun_possessive }} descendants who are not my descendants and all spouses of such persons who are not descendants of my parents will be deemed to have died intestate on the date of the filing for all purposes of this instrument (except Section 14.01, above).  Any exercise or exercises of any power of appointment by any person identified in this paragraph that has not become effective prior to the filing date will be null and void.  If, however, a court issues any order dismissing a petition described above, and I accept the dismissal of the petition by a written acknowledgement, then the persons identified in this paragraph will no longer be deemed to have died intestate for purposes of this instrument.</w:t>
      </w:r>
      <w:r w:rsidRPr="00ED62B4"/>
      <w:r w:rsidRPr="00ED62B4"/>
      <w:r w:rsidRPr="00ED62B4"/>
      <w:r w:rsidR="00434812" w:rsidRPr="00ED62B4"/>
      <w:r w:rsidRPr="00ED62B4"/>
      <w:r w:rsidRPr="00ED62B4"/>
    </w:p>
    <w:p w14:paraId="36DC5313" w14:textId="77777777" w:rsidR="00A550E2" w:rsidRPr="00ED62B4" w:rsidRDefault="003F6711" w:rsidP="00983877">
      <w:pPr>
        <w:pStyle w:val="Heading2"/>
      </w:pPr>
      <w:bookmarkStart w:id="451" w:name="18045822805407794221"/>
      <w:bookmarkStart w:id="452" w:name="_Ref25562755"/>
      <w:bookmarkStart w:id="453" w:name="_Toc231823980"/>
      <w:r w:rsidRPr="00ED62B4">
        <w:lastRenderedPageBreak/>
        <w:t>Changing the Governing Law and Situs of Administration</w:t>
      </w:r>
      <w:bookmarkEnd w:id="451"/>
      <w:bookmarkEnd w:id="452"/>
      <w:bookmarkEnd w:id="453"/>
    </w:p>
    <w:p w14:paraId="36DC5314" w14:textId="77777777" w:rsidR="00A550E2" w:rsidRPr="00ED62B4" w:rsidRDefault="003F6711">
      <w:pPr>
        <w:pStyle w:val="TextHeading2"/>
      </w:pPr>
      <w:r w:rsidRPr="00ED62B4">
        <w:t xml:space="preserve">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w:t>
      </w:r>
      <w:proofErr w:type="gramStart"/>
      <w:r w:rsidRPr="00ED62B4">
        <w:t>take action</w:t>
      </w:r>
      <w:proofErr w:type="gramEnd"/>
      <w:r w:rsidRPr="00ED62B4">
        <w:t xml:space="preserve"> under this Section for any purpose the Trustee considers appropriate, including the minimization of any taxes in respect of the trust or any trust beneficiary.</w:t>
      </w:r>
    </w:p>
    <w:p w14:paraId="36DC5315" w14:textId="77777777" w:rsidR="00A550E2" w:rsidRPr="00ED62B4" w:rsidRDefault="003F6711">
      <w:pPr>
        <w:pStyle w:val="TextHeading2"/>
      </w:pPr>
      <w:r w:rsidRPr="00ED62B4">
        <w:t>If considered necessary or advisable by the Trustee, the Trustee may appoint an Independent Trustee to serve as Trustee in the new situs.</w:t>
      </w:r>
    </w:p>
    <w:p w14:paraId="36DC5316" w14:textId="77777777" w:rsidR="00A550E2" w:rsidRPr="00ED62B4" w:rsidRDefault="003F6711">
      <w:pPr>
        <w:pStyle w:val="TextHeading2"/>
      </w:pPr>
      <w:r w:rsidRPr="00ED62B4">
        <w:t>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14:paraId="36DC5317" w14:textId="77777777" w:rsidR="00A550E2" w:rsidRPr="00ED62B4" w:rsidRDefault="003F6711" w:rsidP="00983877">
      <w:pPr>
        <w:pStyle w:val="Heading2"/>
      </w:pPr>
      <w:bookmarkStart w:id="454" w:name="18046782053219213297"/>
      <w:bookmarkStart w:id="455" w:name="_Toc507273156"/>
      <w:bookmarkStart w:id="456" w:name="_Toc516883701"/>
      <w:bookmarkStart w:id="457" w:name="_Toc516995851"/>
      <w:bookmarkStart w:id="458" w:name="_Toc231823981"/>
      <w:r w:rsidRPr="00ED62B4">
        <w:t>Definitions</w:t>
      </w:r>
      <w:bookmarkEnd w:id="454"/>
      <w:bookmarkEnd w:id="455"/>
      <w:bookmarkEnd w:id="456"/>
      <w:bookmarkEnd w:id="457"/>
      <w:bookmarkEnd w:id="458"/>
    </w:p>
    <w:p w14:paraId="36DC5318" w14:textId="77777777" w:rsidR="00A550E2" w:rsidRPr="00ED62B4" w:rsidRDefault="003F6711">
      <w:pPr>
        <w:pStyle w:val="TextHeading2"/>
      </w:pPr>
      <w:r w:rsidRPr="00ED62B4">
        <w:t>For purposes of this trust, the following terms have these meanings:</w:t>
      </w:r>
    </w:p>
    <w:p w14:paraId="36DC5319" w14:textId="77777777" w:rsidR="00A550E2" w:rsidRPr="00ED62B4" w:rsidRDefault="003F6711" w:rsidP="00983877">
      <w:pPr>
        <w:pStyle w:val="Heading3"/>
      </w:pPr>
      <w:bookmarkStart w:id="459" w:name="18047261677124922835"/>
      <w:r w:rsidRPr="00ED62B4">
        <w:t>Adopted and Afterborn Persons</w:t>
      </w:r>
      <w:bookmarkEnd w:id="459"/>
    </w:p>
    <w:p w14:paraId="36DC531A" w14:textId="77777777" w:rsidR="00A550E2" w:rsidRPr="00ED62B4" w:rsidRDefault="003F6711">
      <w:pPr>
        <w:pStyle w:val="TextHeading3"/>
      </w:pPr>
      <w:bookmarkStart w:id="460" w:name="_Ref508081865"/>
      <w:r w:rsidRPr="00ED62B4">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bookmarkEnd w:id="460"/>
    </w:p>
    <w:p w14:paraId="36DC531B" w14:textId="77777777" w:rsidR="00A550E2" w:rsidRPr="00ED62B4" w:rsidRDefault="003F6711">
      <w:pPr>
        <w:pStyle w:val="TextHeading3"/>
      </w:pPr>
      <w:r w:rsidRPr="00ED62B4">
        <w:t xml:space="preserve">A fetus </w:t>
      </w:r>
      <w:r w:rsidRPr="00ED62B4">
        <w:rPr>
          <w:i/>
        </w:rPr>
        <w:t>in utero</w:t>
      </w:r>
      <w:r w:rsidRPr="00ED62B4">
        <w:t xml:space="preserve"> later born alive will be considered a person in being during the period of gestation.</w:t>
      </w:r>
    </w:p>
    <w:p w14:paraId="36DC531C" w14:textId="77777777" w:rsidR="00A550E2" w:rsidRPr="00ED62B4" w:rsidRDefault="003F6711" w:rsidP="00983877">
      <w:pPr>
        <w:pStyle w:val="Heading3"/>
      </w:pPr>
      <w:bookmarkStart w:id="461" w:name="2908140585832009827"/>
      <w:r w:rsidRPr="00ED62B4">
        <w:t>Descendants</w:t>
      </w:r>
      <w:bookmarkEnd w:id="461"/>
    </w:p>
    <w:p w14:paraId="36DC531D" w14:textId="77777777" w:rsidR="00A550E2" w:rsidRPr="00ED62B4" w:rsidRDefault="003F6711">
      <w:pPr>
        <w:pStyle w:val="TextHeading3"/>
      </w:pPr>
      <w:r w:rsidRPr="00ED62B4">
        <w:t xml:space="preserve">The term </w:t>
      </w:r>
      <w:r w:rsidRPr="00ED62B4">
        <w:rPr>
          <w:i/>
        </w:rPr>
        <w:t>descendants</w:t>
      </w:r>
      <w:r w:rsidRPr="00ED62B4">
        <w:t xml:space="preserve"> </w:t>
      </w:r>
      <w:proofErr w:type="gramStart"/>
      <w:r w:rsidRPr="00ED62B4">
        <w:t>means</w:t>
      </w:r>
      <w:proofErr w:type="gramEnd"/>
      <w:r w:rsidRPr="00ED62B4">
        <w:t xml:space="preserve"> persons who directly descend from a person, such as children, grandchildren, or great-grandchildren.  The term </w:t>
      </w:r>
      <w:r w:rsidRPr="00ED62B4">
        <w:rPr>
          <w:i/>
        </w:rPr>
        <w:t>descendants</w:t>
      </w:r>
      <w:r w:rsidRPr="00ED62B4">
        <w:t xml:space="preserve"> </w:t>
      </w:r>
      <w:proofErr w:type="gramStart"/>
      <w:r w:rsidRPr="00ED62B4">
        <w:t>does</w:t>
      </w:r>
      <w:proofErr w:type="gramEnd"/>
      <w:r w:rsidRPr="00ED62B4">
        <w:t xml:space="preserve"> not include collateral descendants, such as nieces and nephews.</w:t>
      </w:r>
    </w:p>
    <w:p w14:paraId="36DC531E" w14:textId="77777777" w:rsidR="00A550E2" w:rsidRPr="00ED62B4" w:rsidRDefault="003F6711" w:rsidP="00983877">
      <w:pPr>
        <w:pStyle w:val="Heading3"/>
      </w:pPr>
      <w:bookmarkStart w:id="462" w:name="2908620209737719365"/>
      <w:r w:rsidRPr="00ED62B4">
        <w:t>Good Faith</w:t>
      </w:r>
      <w:bookmarkEnd w:id="462"/>
    </w:p>
    <w:p w14:paraId="36DC531F" w14:textId="77777777" w:rsidR="00A550E2" w:rsidRPr="00ED62B4" w:rsidRDefault="003F6711">
      <w:pPr>
        <w:pStyle w:val="TextHeading3"/>
      </w:pPr>
      <w:r w:rsidRPr="00ED62B4">
        <w:t>For the purposes of this trust, a Trustee has acted in good faith if:</w:t>
      </w:r>
    </w:p>
    <w:p w14:paraId="36DC5320" w14:textId="77777777" w:rsidR="00A550E2" w:rsidRPr="00ED62B4" w:rsidRDefault="003F6711">
      <w:pPr>
        <w:pStyle w:val="TextHeading4"/>
      </w:pPr>
      <w:r w:rsidRPr="00ED62B4">
        <w:t xml:space="preserve">an action or inaction is not a result of intentional wrongdoing; </w:t>
      </w:r>
    </w:p>
    <w:p w14:paraId="36DC5321" w14:textId="77777777" w:rsidR="00A550E2" w:rsidRPr="00ED62B4" w:rsidRDefault="003F6711">
      <w:pPr>
        <w:pStyle w:val="TextHeading4"/>
      </w:pPr>
      <w:r w:rsidRPr="00ED62B4">
        <w:t>the Trustee did not make the decision to act or not act with reckless indifference to the beneficiaries’ interests; and</w:t>
      </w:r>
    </w:p>
    <w:p w14:paraId="36DC5322" w14:textId="77777777" w:rsidR="00A550E2" w:rsidRPr="00ED62B4" w:rsidRDefault="003F6711">
      <w:pPr>
        <w:pStyle w:val="TextHeading4"/>
      </w:pPr>
      <w:r w:rsidRPr="00ED62B4">
        <w:t xml:space="preserve">an action or inaction does not result in an improper personal benefit to the Trustee.  </w:t>
      </w:r>
    </w:p>
    <w:p w14:paraId="36DC5323" w14:textId="77777777" w:rsidR="00A550E2" w:rsidRPr="00ED62B4" w:rsidRDefault="003F6711">
      <w:pPr>
        <w:pStyle w:val="TextHeading3"/>
      </w:pPr>
      <w:r w:rsidRPr="00ED62B4">
        <w:t>Further, all parties subject to the provisions of this trust will treat any action or inaction made in reliance on information, consent, or directions received from the Personal Representative of my estate as made in good faith for the purposes of this Section, except for cases of willful misconduct or malfeasance on the Trustee’s part.</w:t>
      </w:r>
    </w:p>
    <w:p w14:paraId="36DC5324" w14:textId="77777777" w:rsidR="00A550E2" w:rsidRPr="00ED62B4" w:rsidRDefault="003F6711" w:rsidP="00983877">
      <w:pPr>
        <w:pStyle w:val="Heading3"/>
      </w:pPr>
      <w:bookmarkStart w:id="463" w:name="7593347369050285254"/>
      <w:r w:rsidRPr="00ED62B4">
        <w:t>Grantor</w:t>
      </w:r>
      <w:bookmarkEnd w:id="463"/>
    </w:p>
    <w:p w14:paraId="36DC5325" w14:textId="77777777" w:rsidR="00A550E2" w:rsidRPr="00ED62B4" w:rsidRDefault="003F6711">
      <w:pPr>
        <w:pStyle w:val="TextHeading3"/>
      </w:pPr>
      <w:r w:rsidRPr="00ED62B4">
        <w:rPr>
          <w:i/>
        </w:rPr>
        <w:t>Grantor</w:t>
      </w:r>
      <w:r w:rsidRPr="00ED62B4">
        <w:t xml:space="preserve"> has the same legal meaning as </w:t>
      </w:r>
      <w:r w:rsidRPr="00ED62B4">
        <w:rPr>
          <w:i/>
        </w:rPr>
        <w:t>Settlor</w:t>
      </w:r>
      <w:r w:rsidRPr="00ED62B4">
        <w:t xml:space="preserve">, </w:t>
      </w:r>
      <w:r w:rsidRPr="00ED62B4">
        <w:rPr>
          <w:i/>
        </w:rPr>
        <w:t>Trustor</w:t>
      </w:r>
      <w:r w:rsidRPr="00ED62B4">
        <w:t xml:space="preserve"> or any other term referring to the maker of a trust.</w:t>
      </w:r>
    </w:p>
    <w:p w14:paraId="36DC5326" w14:textId="77777777" w:rsidR="00A550E2" w:rsidRPr="00ED62B4" w:rsidRDefault="003F6711" w:rsidP="00983877">
      <w:pPr>
        <w:pStyle w:val="Heading3"/>
      </w:pPr>
      <w:bookmarkStart w:id="464" w:name="2910059081454847979"/>
      <w:bookmarkStart w:id="465" w:name="_Ref223002369"/>
      <w:r w:rsidRPr="00ED62B4">
        <w:lastRenderedPageBreak/>
        <w:t>Incapacity</w:t>
      </w:r>
      <w:bookmarkEnd w:id="464"/>
      <w:bookmarkEnd w:id="465"/>
    </w:p>
    <w:p w14:paraId="36DC5327" w14:textId="77777777" w:rsidR="00A550E2" w:rsidRPr="00ED62B4" w:rsidRDefault="003F6711">
      <w:pPr>
        <w:pStyle w:val="TextHeading3"/>
      </w:pPr>
      <w:r w:rsidRPr="00ED62B4">
        <w:t>Except as otherwise provided in this trust, a person is considered incapacitated in any of the following circumstances.</w:t>
      </w:r>
    </w:p>
    <w:p w14:paraId="36DC5328" w14:textId="77777777" w:rsidR="00A550E2" w:rsidRPr="00ED62B4" w:rsidRDefault="003F6711" w:rsidP="00983877">
      <w:pPr>
        <w:pStyle w:val="Heading4"/>
      </w:pPr>
      <w:bookmarkStart w:id="466" w:name="8807629441623765658"/>
      <w:r w:rsidRPr="00ED62B4">
        <w:t>The Opinion of Two Licensed Physicians</w:t>
      </w:r>
      <w:bookmarkEnd w:id="466"/>
    </w:p>
    <w:p w14:paraId="36DC5329" w14:textId="77777777" w:rsidR="00A550E2" w:rsidRPr="00ED62B4" w:rsidRDefault="003F6711">
      <w:pPr>
        <w:pStyle w:val="TextHeading4"/>
      </w:pPr>
      <w:r w:rsidRPr="00ED62B4">
        <w:t xml:space="preserve">An individual </w:t>
      </w:r>
      <w:proofErr w:type="gramStart"/>
      <w:r w:rsidRPr="00ED62B4">
        <w:t>is considered to be</w:t>
      </w:r>
      <w:proofErr w:type="gramEnd"/>
      <w:r w:rsidRPr="00ED62B4">
        <w:t xml:space="preserve"> incapacitated whenever two licensed physicians give the opinion that the individual is unable to effectively manage his or her property or financial affairs, whether </w:t>
      </w:r>
      <w:proofErr w:type="gramStart"/>
      <w:r w:rsidRPr="00ED62B4">
        <w:t>as a result of</w:t>
      </w:r>
      <w:proofErr w:type="gramEnd"/>
      <w:r w:rsidRPr="00ED62B4">
        <w:t xml:space="preserve">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36DC532A" w14:textId="77777777" w:rsidR="00A550E2" w:rsidRPr="00ED62B4" w:rsidRDefault="003F6711">
      <w:pPr>
        <w:pStyle w:val="TextHeading4"/>
      </w:pPr>
      <w:r w:rsidRPr="00ED62B4">
        <w:t xml:space="preserve">An individual is considered restored to capacity whenever the individual’s personal or attending physician provides a written opinion that the individual </w:t>
      </w:r>
      <w:proofErr w:type="gramStart"/>
      <w:r w:rsidRPr="00ED62B4">
        <w:t>is able to</w:t>
      </w:r>
      <w:proofErr w:type="gramEnd"/>
      <w:r w:rsidRPr="00ED62B4">
        <w:t xml:space="preserve"> effectively manage his or her property and financial affairs.</w:t>
      </w:r>
    </w:p>
    <w:p w14:paraId="36DC532B" w14:textId="77777777" w:rsidR="00A550E2" w:rsidRPr="00ED62B4" w:rsidRDefault="003F6711" w:rsidP="00983877">
      <w:pPr>
        <w:pStyle w:val="Heading4"/>
      </w:pPr>
      <w:bookmarkStart w:id="467" w:name="8808348877482329965"/>
      <w:r w:rsidRPr="00ED62B4">
        <w:t>Court Determination</w:t>
      </w:r>
      <w:bookmarkEnd w:id="467"/>
    </w:p>
    <w:p w14:paraId="36DC532C" w14:textId="77777777" w:rsidR="00A550E2" w:rsidRPr="00ED62B4" w:rsidRDefault="003F6711">
      <w:pPr>
        <w:pStyle w:val="TextHeading4"/>
      </w:pPr>
      <w:r w:rsidRPr="00ED62B4">
        <w:t>An individual is considered incapacitated if a court of competent jurisdiction has declared the individual to be disabled, incompetent, or legally incapacitated.</w:t>
      </w:r>
    </w:p>
    <w:p w14:paraId="36DC532D" w14:textId="77777777" w:rsidR="00A550E2" w:rsidRPr="00ED62B4" w:rsidRDefault="003F6711" w:rsidP="00983877">
      <w:pPr>
        <w:pStyle w:val="Heading4"/>
      </w:pPr>
      <w:bookmarkStart w:id="468" w:name="8808828501388039503"/>
      <w:r w:rsidRPr="00ED62B4">
        <w:t>Detention, Disappearance, or Absence</w:t>
      </w:r>
      <w:bookmarkEnd w:id="468"/>
    </w:p>
    <w:p w14:paraId="36DC532E" w14:textId="77777777" w:rsidR="00A550E2" w:rsidRPr="00ED62B4" w:rsidRDefault="003F6711">
      <w:pPr>
        <w:pStyle w:val="TextHeading4"/>
      </w:pPr>
      <w:r w:rsidRPr="00ED62B4">
        <w:t xml:space="preserve">An individual </w:t>
      </w:r>
      <w:proofErr w:type="gramStart"/>
      <w:r w:rsidRPr="00ED62B4">
        <w:t>is considered to be</w:t>
      </w:r>
      <w:proofErr w:type="gramEnd"/>
      <w:r w:rsidRPr="00ED62B4">
        <w:t xml:space="preserve"> incapacitated whenever he or she cannot effectively manage his or her property or financial affairs due to the individual’s unexplained disappearance or absence for more than 30 days, or whenever he or she is detained under duress.</w:t>
      </w:r>
    </w:p>
    <w:p w14:paraId="36DC532F" w14:textId="77777777" w:rsidR="00A550E2" w:rsidRPr="00ED62B4" w:rsidRDefault="003F6711">
      <w:pPr>
        <w:pStyle w:val="TextHeading4"/>
      </w:pPr>
      <w:r w:rsidRPr="00ED62B4">
        <w:t>An individual’s disappearance, absence, or detention under duress may be established by an affidavit of the Trustee, or by the affidavit of any beneficiary if no Trustee is then serving.  The affidavit must describe the circumstances of the individual’s disappearance, absence, or detention, and may be relied upon by any third party dealing in good faith with the Trustee.</w:t>
      </w:r>
    </w:p>
    <w:p w14:paraId="36DC5330" w14:textId="77777777" w:rsidR="00A550E2" w:rsidRPr="00ED62B4" w:rsidRDefault="003F6711" w:rsidP="00983877">
      <w:pPr>
        <w:pStyle w:val="Heading3"/>
      </w:pPr>
      <w:bookmarkStart w:id="469" w:name="8809547937246603810"/>
      <w:r w:rsidRPr="00ED62B4">
        <w:t>Include, Includes, Including</w:t>
      </w:r>
      <w:bookmarkEnd w:id="469"/>
    </w:p>
    <w:p w14:paraId="36DC5331" w14:textId="77777777" w:rsidR="00A550E2" w:rsidRPr="00ED62B4" w:rsidRDefault="003F6711">
      <w:pPr>
        <w:pStyle w:val="TextHeading3"/>
      </w:pPr>
      <w:r w:rsidRPr="00ED62B4">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sidRPr="00ED62B4">
        <w:rPr>
          <w:rFonts w:cs="Book Antiqua"/>
        </w:rPr>
        <w:t>.</w:t>
      </w:r>
    </w:p>
    <w:p w14:paraId="36DC5332" w14:textId="77777777" w:rsidR="00A550E2" w:rsidRPr="00ED62B4" w:rsidRDefault="003F6711" w:rsidP="00983877">
      <w:pPr>
        <w:pStyle w:val="Heading3"/>
      </w:pPr>
      <w:bookmarkStart w:id="470" w:name="14707118297415521489"/>
      <w:r w:rsidRPr="00ED62B4">
        <w:t>Income Beneficiary</w:t>
      </w:r>
      <w:bookmarkEnd w:id="470"/>
    </w:p>
    <w:p w14:paraId="36DC5333" w14:textId="77777777" w:rsidR="00A550E2" w:rsidRPr="00ED62B4" w:rsidRDefault="003F6711">
      <w:pPr>
        <w:pStyle w:val="TextHeading3"/>
      </w:pPr>
      <w:bookmarkStart w:id="471" w:name="_Ref509487277"/>
      <w:r w:rsidRPr="00ED62B4">
        <w:t xml:space="preserve">The term </w:t>
      </w:r>
      <w:r w:rsidRPr="00ED62B4">
        <w:rPr>
          <w:i/>
        </w:rPr>
        <w:t>Income Beneficiary</w:t>
      </w:r>
      <w:r w:rsidRPr="00ED62B4">
        <w:t xml:space="preserve"> means any beneficiary who is then entitled to receive distributions of the trust’s net income, whether mandatory or discretionary.</w:t>
      </w:r>
      <w:bookmarkEnd w:id="471"/>
    </w:p>
    <w:p w14:paraId="36DC5334" w14:textId="77777777" w:rsidR="00A550E2" w:rsidRPr="00ED62B4" w:rsidRDefault="003F6711">
      <w:pPr>
        <w:pStyle w:val="TextHeading3"/>
      </w:pPr>
      <w:r w:rsidRPr="00ED62B4">
        <w:t xml:space="preserve">Unless otherwise provided in this trust, </w:t>
      </w:r>
      <w:proofErr w:type="gramStart"/>
      <w:r w:rsidRPr="00ED62B4">
        <w:t xml:space="preserve">the phrase </w:t>
      </w:r>
      <w:r w:rsidRPr="00ED62B4">
        <w:rPr>
          <w:i/>
        </w:rPr>
        <w:t>majority of</w:t>
      </w:r>
      <w:proofErr w:type="gramEnd"/>
      <w:r w:rsidRPr="00ED62B4">
        <w:rPr>
          <w:i/>
        </w:rPr>
        <w:t xml:space="preserve"> the Income Beneficiaries</w:t>
      </w:r>
      <w:r w:rsidRPr="00ED62B4">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36DC5335" w14:textId="77777777" w:rsidR="00A550E2" w:rsidRPr="00ED62B4" w:rsidRDefault="003F6711">
      <w:pPr>
        <w:pStyle w:val="TextHeading3"/>
      </w:pPr>
      <w:r w:rsidRPr="00ED62B4">
        <w:t xml:space="preserve">References to a </w:t>
      </w:r>
      <w:r w:rsidRPr="00ED62B4">
        <w:rPr>
          <w:i/>
        </w:rPr>
        <w:t>majority</w:t>
      </w:r>
      <w:r w:rsidRPr="00ED62B4">
        <w:t xml:space="preserve"> refer to </w:t>
      </w:r>
      <w:proofErr w:type="gramStart"/>
      <w:r w:rsidRPr="00ED62B4">
        <w:t>a majority of</w:t>
      </w:r>
      <w:proofErr w:type="gramEnd"/>
      <w:r w:rsidRPr="00ED62B4">
        <w:t xml:space="preserve"> the entire trust collectively until the Trustee allocates property to separate trusts or trust shares.  After the Trustee allocates property to separate trusts or trust shares, references to a </w:t>
      </w:r>
      <w:r w:rsidRPr="00ED62B4">
        <w:rPr>
          <w:i/>
        </w:rPr>
        <w:t>majority</w:t>
      </w:r>
      <w:r w:rsidRPr="00ED62B4">
        <w:t xml:space="preserve"> refer to </w:t>
      </w:r>
      <w:proofErr w:type="gramStart"/>
      <w:r w:rsidRPr="00ED62B4">
        <w:t>a majority of</w:t>
      </w:r>
      <w:proofErr w:type="gramEnd"/>
      <w:r w:rsidRPr="00ED62B4">
        <w:t xml:space="preserve"> each separate trust or trust share.</w:t>
      </w:r>
    </w:p>
    <w:p w14:paraId="36DC5336" w14:textId="77777777" w:rsidR="00A550E2" w:rsidRPr="00ED62B4" w:rsidRDefault="003F6711" w:rsidP="00983877">
      <w:pPr>
        <w:pStyle w:val="Heading3"/>
      </w:pPr>
      <w:bookmarkStart w:id="472" w:name="14708077545226940565"/>
      <w:r w:rsidRPr="00ED62B4">
        <w:t>Independent Trustee</w:t>
      </w:r>
      <w:bookmarkEnd w:id="472"/>
    </w:p>
    <w:p w14:paraId="36DC5337" w14:textId="232EC3EB" w:rsidR="00A550E2" w:rsidRPr="00ED62B4" w:rsidRDefault="003F6711">
      <w:pPr>
        <w:pStyle w:val="TextHeading3"/>
      </w:pPr>
      <w:r w:rsidRPr="00ED62B4">
        <w:t xml:space="preserve">The term </w:t>
      </w:r>
      <w:r w:rsidRPr="00ED62B4">
        <w:rPr>
          <w:i/>
        </w:rPr>
        <w:t>Independent Trustee</w:t>
      </w:r>
      <w:r w:rsidRPr="00ED62B4">
        <w:t xml:space="preserve"> means any Trustee who is not an Interested Trustee as defined in Subsection </w:t>
      </w:r>
      <w:r w:rsidR="004E7FDF">
        <w:t>(j)</w:t>
      </w:r>
      <w:r w:rsidRPr="00ED62B4">
        <w:t xml:space="preserve"> and includes an Independent Special Trustee appointed under the provisions of </w:t>
      </w:r>
      <w:r w:rsidR="004E7FDF">
        <w:t>Section 3.08</w:t>
      </w:r>
      <w:r w:rsidRPr="00ED62B4">
        <w:t xml:space="preserve">.  </w:t>
      </w:r>
    </w:p>
    <w:p w14:paraId="36DC5338" w14:textId="77777777" w:rsidR="00A550E2" w:rsidRPr="00ED62B4" w:rsidRDefault="003F6711" w:rsidP="00983877">
      <w:pPr>
        <w:pStyle w:val="Heading3"/>
      </w:pPr>
      <w:bookmarkStart w:id="473" w:name="8398875532246913015"/>
      <w:r w:rsidRPr="00ED62B4">
        <w:lastRenderedPageBreak/>
        <w:t xml:space="preserve">Instrument </w:t>
      </w:r>
      <w:bookmarkEnd w:id="473"/>
    </w:p>
    <w:p w14:paraId="36DC5339" w14:textId="77777777" w:rsidR="00A550E2" w:rsidRPr="00ED62B4" w:rsidRDefault="003F6711">
      <w:pPr>
        <w:pStyle w:val="TextHeading3"/>
      </w:pPr>
      <w:r w:rsidRPr="00ED62B4">
        <w:t xml:space="preserve">The term </w:t>
      </w:r>
      <w:r w:rsidRPr="00ED62B4">
        <w:rPr>
          <w:i/>
        </w:rPr>
        <w:t>this instrument</w:t>
      </w:r>
      <w:r w:rsidRPr="00ED62B4">
        <w:t xml:space="preserve"> means this trust, and includes all trusts created under the terms of this trust.</w:t>
      </w:r>
    </w:p>
    <w:p w14:paraId="36DC533A" w14:textId="77777777" w:rsidR="00A550E2" w:rsidRPr="00ED62B4" w:rsidRDefault="003F6711" w:rsidP="00983877">
      <w:pPr>
        <w:pStyle w:val="Heading3"/>
      </w:pPr>
      <w:bookmarkStart w:id="474" w:name="14708557169132650103"/>
      <w:bookmarkStart w:id="475" w:name="_Ref335134988"/>
      <w:r w:rsidRPr="00ED62B4">
        <w:t>Interested Trustee</w:t>
      </w:r>
      <w:bookmarkEnd w:id="474"/>
      <w:bookmarkEnd w:id="475"/>
    </w:p>
    <w:p w14:paraId="36DC533B" w14:textId="77777777" w:rsidR="00A550E2" w:rsidRPr="00ED62B4" w:rsidRDefault="003F6711">
      <w:pPr>
        <w:pStyle w:val="TextHeading3"/>
      </w:pPr>
      <w:r w:rsidRPr="00ED62B4">
        <w:t xml:space="preserve">The term </w:t>
      </w:r>
      <w:r w:rsidRPr="00ED62B4">
        <w:rPr>
          <w:i/>
        </w:rPr>
        <w:t>Interested Trustee</w:t>
      </w:r>
      <w:r w:rsidRPr="00ED62B4">
        <w:t xml:space="preserve"> means a Trustee who:</w:t>
      </w:r>
    </w:p>
    <w:p w14:paraId="36DC533C" w14:textId="77777777" w:rsidR="00A550E2" w:rsidRPr="00ED62B4" w:rsidRDefault="003F6711">
      <w:pPr>
        <w:pStyle w:val="TextHeading4"/>
      </w:pPr>
      <w:r w:rsidRPr="00ED62B4">
        <w:t xml:space="preserve">is a transferor or beneficiary; </w:t>
      </w:r>
    </w:p>
    <w:p w14:paraId="36DC533D" w14:textId="77777777" w:rsidR="00A550E2" w:rsidRPr="00ED62B4" w:rsidRDefault="003F6711">
      <w:pPr>
        <w:pStyle w:val="TextHeading4"/>
      </w:pPr>
      <w:r w:rsidRPr="00ED62B4">
        <w:t xml:space="preserve">is related or subordinate to a transferor or beneficiary; </w:t>
      </w:r>
    </w:p>
    <w:p w14:paraId="36DC533E" w14:textId="77777777" w:rsidR="00A550E2" w:rsidRPr="00ED62B4" w:rsidRDefault="003F6711">
      <w:pPr>
        <w:pStyle w:val="TextHeading4"/>
      </w:pPr>
      <w:r w:rsidRPr="00ED62B4">
        <w:t xml:space="preserve">can be removed and replaced by a transferor with either the transferor or a party who is related or subordinate to the transferor; or </w:t>
      </w:r>
    </w:p>
    <w:p w14:paraId="36DC533F" w14:textId="77777777" w:rsidR="00A550E2" w:rsidRPr="00ED62B4" w:rsidRDefault="003F6711">
      <w:pPr>
        <w:pStyle w:val="TextHeading4"/>
      </w:pPr>
      <w:r w:rsidRPr="00ED62B4">
        <w:t>can be removed and replaced by a beneficiary with either the beneficiary or a party who is related or subordinate to the beneficiary.</w:t>
      </w:r>
    </w:p>
    <w:p w14:paraId="36DC5340" w14:textId="77777777" w:rsidR="00A550E2" w:rsidRPr="00ED62B4" w:rsidRDefault="003F6711">
      <w:pPr>
        <w:pStyle w:val="TextHeading3"/>
      </w:pPr>
      <w:r w:rsidRPr="00ED62B4">
        <w:t xml:space="preserve">For purposes of this Subsection, </w:t>
      </w:r>
      <w:r w:rsidRPr="00ED62B4">
        <w:rPr>
          <w:i/>
        </w:rPr>
        <w:t>transferor</w:t>
      </w:r>
      <w:r w:rsidRPr="00ED62B4">
        <w:t xml:space="preserve"> means a person who transferred property to the trust during that person’s lifetime, including a person whose disclaimer resulted in property passing to the trust.  A person is only a transferor during his or her lifetime.  </w:t>
      </w:r>
      <w:r w:rsidRPr="00ED62B4">
        <w:rPr>
          <w:i/>
        </w:rPr>
        <w:t>Beneficiary</w:t>
      </w:r>
      <w:r w:rsidRPr="00ED62B4">
        <w:t xml:space="preserve">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w:t>
      </w:r>
      <w:r w:rsidRPr="00ED62B4">
        <w:rPr>
          <w:i/>
        </w:rPr>
        <w:t>Related or subordinate</w:t>
      </w:r>
      <w:r w:rsidRPr="00ED62B4">
        <w:t xml:space="preserve"> is used as defined in Internal Revenue Code Section 672(c).</w:t>
      </w:r>
    </w:p>
    <w:p w14:paraId="36DC5341" w14:textId="77777777" w:rsidR="00A550E2" w:rsidRPr="00ED62B4" w:rsidRDefault="003F6711" w:rsidP="00983877">
      <w:pPr>
        <w:pStyle w:val="Heading3"/>
      </w:pPr>
      <w:bookmarkStart w:id="476" w:name="2160342703403435242"/>
      <w:r w:rsidRPr="00ED62B4">
        <w:t>Internal Revenue Code and Treasury Regulations</w:t>
      </w:r>
      <w:bookmarkEnd w:id="476"/>
    </w:p>
    <w:p w14:paraId="36DC5342" w14:textId="77777777" w:rsidR="00A550E2" w:rsidRPr="00ED62B4" w:rsidRDefault="003F6711">
      <w:pPr>
        <w:pStyle w:val="TextHeading3"/>
      </w:pPr>
      <w:r w:rsidRPr="00ED62B4">
        <w:t xml:space="preserve">References to the </w:t>
      </w:r>
      <w:r w:rsidRPr="00ED62B4">
        <w:rPr>
          <w:i/>
        </w:rPr>
        <w:t>Internal Revenue Code</w:t>
      </w:r>
      <w:r w:rsidRPr="00ED62B4">
        <w:t xml:space="preserve"> or to its provisions are to the Internal Revenue Code of 1986, as amended, and any corresponding Treasury Regulations.  References to the </w:t>
      </w:r>
      <w:r w:rsidRPr="00ED62B4">
        <w:rPr>
          <w:i/>
        </w:rPr>
        <w:t>Treasury Regulations</w:t>
      </w:r>
      <w:r w:rsidRPr="00ED62B4">
        <w:t>,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my intent as expressed in this trust.  The same rule applies to references to the Treasury Regulations.</w:t>
      </w:r>
    </w:p>
    <w:p w14:paraId="36DC5343" w14:textId="77777777" w:rsidR="00A550E2" w:rsidRPr="00ED62B4" w:rsidRDefault="003F6711" w:rsidP="00983877">
      <w:pPr>
        <w:pStyle w:val="Heading3"/>
      </w:pPr>
      <w:bookmarkStart w:id="477" w:name="2160822327309144780"/>
      <w:r w:rsidRPr="00ED62B4">
        <w:t>Legal Representative or Personal Representative</w:t>
      </w:r>
      <w:bookmarkEnd w:id="477"/>
    </w:p>
    <w:p w14:paraId="36DC5344" w14:textId="77777777" w:rsidR="00A550E2" w:rsidRPr="00ED62B4" w:rsidRDefault="003F6711">
      <w:pPr>
        <w:pStyle w:val="TextHeading3"/>
      </w:pPr>
      <w:r w:rsidRPr="00ED62B4">
        <w:t xml:space="preserve">As used in this trust document, the term </w:t>
      </w:r>
      <w:r w:rsidRPr="00ED62B4">
        <w:rPr>
          <w:i/>
        </w:rPr>
        <w:t>Legal Representative</w:t>
      </w:r>
      <w:r w:rsidRPr="00ED62B4">
        <w:t xml:space="preserve"> or </w:t>
      </w:r>
      <w:r w:rsidRPr="00ED62B4">
        <w:rPr>
          <w:i/>
        </w:rPr>
        <w:t>Personal Representative</w:t>
      </w:r>
      <w:r w:rsidRPr="00ED62B4">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36DC5345" w14:textId="77777777" w:rsidR="00A550E2" w:rsidRPr="00ED62B4" w:rsidRDefault="003F6711" w:rsidP="00983877">
      <w:pPr>
        <w:pStyle w:val="Heading3"/>
      </w:pPr>
      <w:bookmarkStart w:id="478" w:name="14866827943404259054"/>
      <w:r w:rsidRPr="00ED62B4">
        <w:t>Per Stirpes</w:t>
      </w:r>
      <w:bookmarkEnd w:id="478"/>
    </w:p>
    <w:p w14:paraId="36DC5346" w14:textId="77777777" w:rsidR="00A550E2" w:rsidRPr="00ED62B4" w:rsidRDefault="003F6711">
      <w:pPr>
        <w:pStyle w:val="TextHeading3"/>
      </w:pPr>
      <w:r w:rsidRPr="00ED62B4">
        <w:t xml:space="preserve">Whenever a distribution is to be made to a person’s descendants </w:t>
      </w:r>
      <w:r w:rsidRPr="00ED62B4">
        <w:rPr>
          <w:i/>
        </w:rPr>
        <w:t>per stirpes</w:t>
      </w:r>
      <w:r w:rsidRPr="00ED62B4">
        <w:t>,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14:paraId="36DC5347" w14:textId="77777777" w:rsidR="00A550E2" w:rsidRPr="00ED62B4" w:rsidRDefault="003F6711" w:rsidP="00983877">
      <w:pPr>
        <w:pStyle w:val="Heading3"/>
      </w:pPr>
      <w:bookmarkStart w:id="479" w:name="14748362905006980238"/>
      <w:r w:rsidRPr="00ED62B4">
        <w:t>Primary Beneficiary</w:t>
      </w:r>
      <w:bookmarkEnd w:id="479"/>
    </w:p>
    <w:p w14:paraId="36DC5348" w14:textId="77777777" w:rsidR="00A550E2" w:rsidRPr="00ED62B4" w:rsidRDefault="003F6711">
      <w:pPr>
        <w:pStyle w:val="TextHeading3"/>
      </w:pPr>
      <w:r w:rsidRPr="00ED62B4">
        <w:t xml:space="preserve">The </w:t>
      </w:r>
      <w:r w:rsidRPr="00ED62B4">
        <w:rPr>
          <w:i/>
        </w:rPr>
        <w:t>Primary Beneficiary</w:t>
      </w:r>
      <w:r w:rsidRPr="00ED62B4">
        <w:t xml:space="preserve"> of a trust created under this trust is that trust’s oldest Income Beneficiary, unless some other individual is specifically designated as the Primary Beneficiary of that separate trust.</w:t>
      </w:r>
    </w:p>
    <w:p w14:paraId="36DC5349" w14:textId="77777777" w:rsidR="00A550E2" w:rsidRPr="00ED62B4" w:rsidRDefault="003F6711" w:rsidP="00983877">
      <w:pPr>
        <w:pStyle w:val="Heading3"/>
      </w:pPr>
      <w:bookmarkStart w:id="480" w:name="2161301951214854318"/>
      <w:r w:rsidRPr="00ED62B4">
        <w:lastRenderedPageBreak/>
        <w:t>Shall and May</w:t>
      </w:r>
      <w:bookmarkEnd w:id="480"/>
    </w:p>
    <w:p w14:paraId="36DC534A" w14:textId="77777777" w:rsidR="00A550E2" w:rsidRPr="00ED62B4" w:rsidRDefault="003F6711">
      <w:pPr>
        <w:pStyle w:val="TextHeading3"/>
      </w:pPr>
      <w:r w:rsidRPr="00ED62B4">
        <w:t xml:space="preserve">Unless otherwise specifically provided in this trust or by the context in which used, I use the word </w:t>
      </w:r>
      <w:r w:rsidRPr="00ED62B4">
        <w:rPr>
          <w:i/>
        </w:rPr>
        <w:t>shall</w:t>
      </w:r>
      <w:r w:rsidRPr="00ED62B4">
        <w:t xml:space="preserve"> in this trust to impose a duty, command, direct, or require, and the word </w:t>
      </w:r>
      <w:r w:rsidRPr="00ED62B4">
        <w:rPr>
          <w:i/>
        </w:rPr>
        <w:t>may</w:t>
      </w:r>
      <w:r w:rsidRPr="00ED62B4">
        <w:t xml:space="preserve"> to allow or permit, but not require.  In the context of the Trustee, when I use the word </w:t>
      </w:r>
      <w:r w:rsidRPr="00ED62B4">
        <w:rPr>
          <w:i/>
        </w:rPr>
        <w:t>shall</w:t>
      </w:r>
      <w:r w:rsidRPr="00ED62B4">
        <w:t xml:space="preserve"> I intend to impose a fiduciary duty on the Trustee.  When I use the word </w:t>
      </w:r>
      <w:r w:rsidRPr="00ED62B4">
        <w:rPr>
          <w:i/>
        </w:rPr>
        <w:t>may</w:t>
      </w:r>
      <w:r w:rsidRPr="00ED62B4">
        <w:t xml:space="preserve"> I intend to empower the Trustee to act with the Trustee’s sole and absolute discretion unless otherwise stated in this trust.  When I use the words </w:t>
      </w:r>
      <w:r w:rsidRPr="00ED62B4">
        <w:rPr>
          <w:i/>
        </w:rPr>
        <w:t>may not</w:t>
      </w:r>
      <w:r w:rsidRPr="00ED62B4">
        <w:t xml:space="preserve"> in reference to the Trustee, I specifically mean the Trustee </w:t>
      </w:r>
      <w:r w:rsidRPr="00ED62B4">
        <w:rPr>
          <w:i/>
        </w:rPr>
        <w:t>is not permitted to</w:t>
      </w:r>
      <w:r w:rsidRPr="00ED62B4">
        <w:t>.</w:t>
      </w:r>
    </w:p>
    <w:p w14:paraId="36DC534B" w14:textId="77777777" w:rsidR="00A550E2" w:rsidRPr="00ED62B4" w:rsidRDefault="003F6711" w:rsidP="00983877">
      <w:pPr>
        <w:pStyle w:val="Heading3"/>
      </w:pPr>
      <w:bookmarkStart w:id="481" w:name="2161781575120563856"/>
      <w:r w:rsidRPr="00ED62B4">
        <w:t>Trust</w:t>
      </w:r>
      <w:bookmarkEnd w:id="481"/>
    </w:p>
    <w:p w14:paraId="36DC534C" w14:textId="77777777" w:rsidR="00A550E2" w:rsidRPr="00ED62B4" w:rsidRDefault="003F6711">
      <w:pPr>
        <w:pStyle w:val="TextHeading3"/>
      </w:pPr>
      <w:r w:rsidRPr="00ED62B4">
        <w:t xml:space="preserve">The terms </w:t>
      </w:r>
      <w:r w:rsidRPr="00ED62B4">
        <w:rPr>
          <w:i/>
        </w:rPr>
        <w:t>this trust,</w:t>
      </w:r>
      <w:r w:rsidRPr="00ED62B4">
        <w:t> </w:t>
      </w:r>
      <w:r w:rsidRPr="00ED62B4">
        <w:rPr>
          <w:i/>
        </w:rPr>
        <w:t>this document, instrument,</w:t>
      </w:r>
      <w:r w:rsidRPr="00ED62B4">
        <w:t xml:space="preserve"> and </w:t>
      </w:r>
      <w:r w:rsidRPr="00ED62B4">
        <w:rPr>
          <w:i/>
        </w:rPr>
        <w:t>this trust document</w:t>
      </w:r>
      <w:r w:rsidRPr="00ED62B4">
        <w:t xml:space="preserve"> refer to this trust and all trusts created under the terms of this trust.</w:t>
      </w:r>
    </w:p>
    <w:p w14:paraId="36DC534D" w14:textId="77777777" w:rsidR="00A550E2" w:rsidRPr="00ED62B4" w:rsidRDefault="003F6711" w:rsidP="00983877">
      <w:pPr>
        <w:pStyle w:val="Heading3"/>
      </w:pPr>
      <w:bookmarkStart w:id="482" w:name="8059351935289481535"/>
      <w:r w:rsidRPr="00ED62B4">
        <w:t>Trustee</w:t>
      </w:r>
      <w:bookmarkEnd w:id="482"/>
    </w:p>
    <w:p w14:paraId="36DC534E" w14:textId="77777777" w:rsidR="00A550E2" w:rsidRPr="00ED62B4" w:rsidRDefault="003F6711">
      <w:pPr>
        <w:pStyle w:val="TextHeading3"/>
      </w:pPr>
      <w:r w:rsidRPr="00ED62B4">
        <w:t xml:space="preserve">The terms </w:t>
      </w:r>
      <w:r w:rsidRPr="00ED62B4">
        <w:rPr>
          <w:i/>
        </w:rPr>
        <w:t>the Trustee</w:t>
      </w:r>
      <w:r w:rsidRPr="00ED62B4">
        <w:t xml:space="preserve"> and </w:t>
      </w:r>
      <w:r w:rsidRPr="00ED62B4">
        <w:rPr>
          <w:i/>
        </w:rPr>
        <w:t>Trustee</w:t>
      </w:r>
      <w:r w:rsidRPr="00ED62B4">
        <w:t xml:space="preserve"> refer to the Initial Trustees named in Article One and to any successor, substitute, replacement, or additional person, corporation, or other entity that ever acts as the Trustee of any trust created under the terms of this trust.  The term </w:t>
      </w:r>
      <w:r w:rsidRPr="00ED62B4">
        <w:rPr>
          <w:i/>
        </w:rPr>
        <w:t>Trustee</w:t>
      </w:r>
      <w:r w:rsidRPr="00ED62B4">
        <w:t xml:space="preserve"> refers to singular or plural as the context may require.</w:t>
      </w:r>
    </w:p>
    <w:p w14:paraId="36DC534F" w14:textId="77777777" w:rsidR="00A550E2" w:rsidRPr="00ED62B4" w:rsidRDefault="003F6711" w:rsidP="00983877">
      <w:pPr>
        <w:pStyle w:val="Heading3"/>
      </w:pPr>
      <w:bookmarkStart w:id="483" w:name="8059831559195191073"/>
      <w:r w:rsidRPr="00ED62B4">
        <w:t>Trust Property</w:t>
      </w:r>
      <w:bookmarkEnd w:id="483"/>
    </w:p>
    <w:p w14:paraId="36DC5350" w14:textId="77777777" w:rsidR="00A550E2" w:rsidRPr="00ED62B4" w:rsidRDefault="003F6711">
      <w:pPr>
        <w:pStyle w:val="TextHeading3"/>
      </w:pPr>
      <w:bookmarkStart w:id="484" w:name="_Toc507273157"/>
      <w:bookmarkStart w:id="485" w:name="_Toc516883702"/>
      <w:bookmarkStart w:id="486" w:name="_Toc516995852"/>
      <w:r w:rsidRPr="00ED62B4">
        <w:t xml:space="preserve">The term </w:t>
      </w:r>
      <w:r w:rsidRPr="00ED62B4">
        <w:rPr>
          <w:i/>
        </w:rPr>
        <w:t>trust property</w:t>
      </w:r>
      <w:r w:rsidRPr="00ED62B4">
        <w:t xml:space="preserve"> means all property acquired from any source and held by a Trustee under this trust.</w:t>
      </w:r>
      <w:bookmarkEnd w:id="484"/>
      <w:bookmarkEnd w:id="485"/>
      <w:bookmarkEnd w:id="486"/>
    </w:p>
    <w:p w14:paraId="36DC5351" w14:textId="77777777" w:rsidR="00A550E2" w:rsidRPr="00ED62B4" w:rsidRDefault="003F6711" w:rsidP="00983877">
      <w:pPr>
        <w:pStyle w:val="Heading2"/>
      </w:pPr>
      <w:bookmarkStart w:id="487" w:name="8060311183100900611"/>
      <w:bookmarkStart w:id="488" w:name="_Toc231823982"/>
      <w:r w:rsidRPr="00ED62B4">
        <w:t>General Provisions and Rules of Construction</w:t>
      </w:r>
      <w:bookmarkEnd w:id="487"/>
      <w:bookmarkEnd w:id="488"/>
    </w:p>
    <w:p w14:paraId="36DC5352" w14:textId="77777777" w:rsidR="00A550E2" w:rsidRPr="00ED62B4" w:rsidRDefault="003F6711">
      <w:pPr>
        <w:pStyle w:val="TextHeading2"/>
        <w:rPr>
          <w:color w:val="000000"/>
        </w:rPr>
      </w:pPr>
      <w:r w:rsidRPr="00ED62B4">
        <w:t>The following general provisions and rules of construction apply to this trust.</w:t>
      </w:r>
    </w:p>
    <w:p w14:paraId="36DC5353" w14:textId="77777777" w:rsidR="00A550E2" w:rsidRPr="00ED62B4" w:rsidRDefault="003F6711" w:rsidP="00983877">
      <w:pPr>
        <w:pStyle w:val="Heading3"/>
      </w:pPr>
      <w:bookmarkStart w:id="489" w:name="8060790807006610149"/>
      <w:r w:rsidRPr="00ED62B4">
        <w:t>Multiple Originals; Validity of Paper or Electronic Copies</w:t>
      </w:r>
      <w:bookmarkEnd w:id="489"/>
    </w:p>
    <w:p w14:paraId="36DC5354" w14:textId="77777777" w:rsidR="00A550E2" w:rsidRPr="00ED62B4" w:rsidRDefault="003F6711">
      <w:pPr>
        <w:pStyle w:val="TextHeading3"/>
      </w:pPr>
      <w:r w:rsidRPr="00ED62B4">
        <w:t xml:space="preserve">This trust may be executed in any number of counterparts, each of which will be considered an original. </w:t>
      </w:r>
    </w:p>
    <w:p w14:paraId="36DC5355" w14:textId="77777777" w:rsidR="00A550E2" w:rsidRPr="00ED62B4" w:rsidRDefault="003F6711">
      <w:pPr>
        <w:pStyle w:val="TextHeading3"/>
      </w:pPr>
      <w:r w:rsidRPr="00ED62B4">
        <w:t>Any person may rely on a paper or electronic copy of this trust that the Trustee certifies to be a true copy as if it were an original.</w:t>
      </w:r>
    </w:p>
    <w:p w14:paraId="36DC5356" w14:textId="77777777" w:rsidR="00A550E2" w:rsidRPr="00ED62B4" w:rsidRDefault="003F6711" w:rsidP="00983877">
      <w:pPr>
        <w:pStyle w:val="Heading3"/>
      </w:pPr>
      <w:bookmarkStart w:id="490" w:name="13958600979128382597"/>
      <w:r w:rsidRPr="00ED62B4">
        <w:t xml:space="preserve">Singular and Plural; Gender </w:t>
      </w:r>
      <w:bookmarkEnd w:id="490"/>
    </w:p>
    <w:p w14:paraId="36DC5357" w14:textId="77777777" w:rsidR="00A550E2" w:rsidRPr="00ED62B4" w:rsidRDefault="003F6711">
      <w:pPr>
        <w:pStyle w:val="TextHeading3"/>
      </w:pPr>
      <w:r w:rsidRPr="00ED62B4">
        <w:t xml:space="preserve">Unless the context requires otherwise, singular words may be construed as plural, and plural words may be construed as singular.  Words of one gender may be construed as denoting another gender as is appropriate within the context.  The word </w:t>
      </w:r>
      <w:r w:rsidRPr="00ED62B4">
        <w:rPr>
          <w:i/>
        </w:rPr>
        <w:t>or,</w:t>
      </w:r>
      <w:r w:rsidRPr="00ED62B4">
        <w:t xml:space="preserve"> when used in a list of more than two items, may function as both a conjunction and a disjunction as the context requires.</w:t>
      </w:r>
    </w:p>
    <w:p w14:paraId="36DC5358" w14:textId="77777777" w:rsidR="00A550E2" w:rsidRPr="00ED62B4" w:rsidRDefault="003F6711" w:rsidP="00983877">
      <w:pPr>
        <w:pStyle w:val="Heading3"/>
      </w:pPr>
      <w:bookmarkStart w:id="491" w:name="13959080603034092135"/>
      <w:r w:rsidRPr="00ED62B4">
        <w:t>Headings of Articles, Sections, and Subsections</w:t>
      </w:r>
      <w:bookmarkEnd w:id="491"/>
    </w:p>
    <w:p w14:paraId="36DC5359" w14:textId="77777777" w:rsidR="00A550E2" w:rsidRPr="00ED62B4" w:rsidRDefault="003F6711">
      <w:pPr>
        <w:pStyle w:val="TextHeading3"/>
      </w:pPr>
      <w:r w:rsidRPr="00ED62B4">
        <w:t>The headings of Articles, Sections, and Subsections used within this trust are included solely for the convenience of the reader.  They have no significance in the interpretation or construction of this trust.</w:t>
      </w:r>
    </w:p>
    <w:p w14:paraId="36DC535A" w14:textId="77777777" w:rsidR="00A550E2" w:rsidRPr="00ED62B4" w:rsidRDefault="003F6711" w:rsidP="00983877">
      <w:pPr>
        <w:pStyle w:val="Heading3"/>
      </w:pPr>
      <w:bookmarkStart w:id="492" w:name="13959560226939801673"/>
      <w:r w:rsidRPr="00ED62B4">
        <w:t>Governing State Law</w:t>
      </w:r>
      <w:bookmarkEnd w:id="492"/>
    </w:p>
    <w:p w14:paraId="36DC535B" w14:textId="5AE0AE5B" w:rsidR="00A550E2" w:rsidRPr="00ED62B4" w:rsidRDefault="003F6711">
      <w:pPr>
        <w:pStyle w:val="TextHeading3"/>
      </w:pPr>
      <w:r w:rsidRPr="00ED62B4">
        <w:t xml:space="preserve">This trust is governed, construed, and administered according to the laws of Massachusetts, as amended except as to trust property required by law to be governed by the laws of another jurisdiction and unless the situs of administration is changed under </w:t>
      </w:r>
      <w:r w:rsidR="00434812" w:rsidRPr="00ED62B4">
        <w:t>Section 14.06</w:t>
      </w:r>
      <w:r w:rsidRPr="00ED62B4">
        <w:t>.</w:t>
      </w:r>
    </w:p>
    <w:p w14:paraId="36DC535C" w14:textId="77777777" w:rsidR="00A550E2" w:rsidRPr="00ED62B4" w:rsidRDefault="003F6711" w:rsidP="00983877">
      <w:pPr>
        <w:pStyle w:val="Heading3"/>
      </w:pPr>
      <w:bookmarkStart w:id="493" w:name="13960039850845511211"/>
      <w:bookmarkStart w:id="494" w:name="_Ref280102695"/>
      <w:r w:rsidRPr="00ED62B4">
        <w:t>Notices</w:t>
      </w:r>
      <w:bookmarkEnd w:id="493"/>
      <w:bookmarkEnd w:id="494"/>
    </w:p>
    <w:p w14:paraId="36DC535D" w14:textId="77777777" w:rsidR="00A550E2" w:rsidRPr="00ED62B4" w:rsidRDefault="003F6711">
      <w:pPr>
        <w:pStyle w:val="TextHeading3"/>
      </w:pPr>
      <w:r w:rsidRPr="00ED62B4">
        <w:t xml:space="preserve">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t>
      </w:r>
      <w:r w:rsidRPr="00ED62B4">
        <w:lastRenderedPageBreak/>
        <w:t>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14:paraId="36DC535E" w14:textId="77777777" w:rsidR="00A550E2" w:rsidRPr="00ED62B4" w:rsidRDefault="003F6711" w:rsidP="00983877">
      <w:pPr>
        <w:pStyle w:val="Heading3"/>
      </w:pPr>
      <w:bookmarkStart w:id="495" w:name="13960519474751220749"/>
      <w:r w:rsidRPr="00ED62B4">
        <w:t>Severability</w:t>
      </w:r>
      <w:bookmarkEnd w:id="495"/>
    </w:p>
    <w:p w14:paraId="36DC535F" w14:textId="77777777" w:rsidR="00A550E2" w:rsidRPr="00ED62B4" w:rsidRDefault="003F6711">
      <w:pPr>
        <w:pStyle w:val="TextHeading3"/>
        <w:keepNext/>
        <w:keepLines/>
      </w:pPr>
      <w:r w:rsidRPr="00ED62B4">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36DC5360" w14:textId="5DC3D455" w:rsidR="00A550E2" w:rsidRPr="00ED62B4" w:rsidRDefault="003F6711">
      <w:pPr>
        <w:pStyle w:val="TextHeading2"/>
        <w:keepNext/>
        <w:keepLines/>
      </w:pPr>
      <w:bookmarkStart w:id="496" w:name="BeginAcknowledgement"/>
      <w:r w:rsidRPr="00ED62B4">
        <w:t>I have executed this trust on {{ trust.display_date }}.  This trust instrument is effective when signed by me, whether or not now signed by a Trustee.</w:t>
      </w:r>
      <w:r w:rsidR="005D38E3"/>
      <w:r w:rsidRPr="00ED62B4"/>
      <w:proofErr w:type="gramStart"/>
      <w:r w:rsidRPr="00ED62B4"/>
      <w:proofErr w:type="gramEnd"/>
      <w:r w:rsidRPr="00ED62B4"/>
      <w:bookmarkEnd w:id="496"/>
    </w:p>
    <w:p w14:paraId="36DC5361" w14:textId="77777777" w:rsidR="00A550E2" w:rsidRPr="00ED62B4" w:rsidRDefault="003F6711">
      <w:pPr>
        <w:keepNext/>
        <w:keepLines/>
        <w:tabs>
          <w:tab w:val="left" w:pos="8640"/>
        </w:tabs>
        <w:spacing w:before="960"/>
        <w:ind w:left="3960"/>
        <w:rPr>
          <w:u w:val="single"/>
        </w:rPr>
      </w:pPr>
      <w:r w:rsidRPr="00ED62B4">
        <w:rPr>
          <w:u w:val="single"/>
        </w:rPr>
        <w:tab/>
      </w:r>
    </w:p>
    <w:p w14:paraId="36DC5362" w14:textId="669ED96D" w:rsidR="00A550E2" w:rsidRPr="00ED62B4" w:rsidRDefault="003F25D7">
      <w:pPr>
        <w:tabs>
          <w:tab w:val="left" w:pos="9360"/>
        </w:tabs>
        <w:spacing w:after="480"/>
        <w:ind w:left="3960"/>
      </w:pPr>
      <w:r>
        <w:t>{{ client.full_name | name }}, Grantor and Trustee</w:t>
      </w:r>
      <w:r w:rsidR="003F6711" w:rsidRPr="00ED62B4"/>
    </w:p>
    <w:p w14:paraId="36DC5363" w14:textId="77777777" w:rsidR="00A550E2" w:rsidRPr="00ED62B4" w:rsidRDefault="003F6711">
      <w:pPr>
        <w:keepNext/>
        <w:keepLines/>
        <w:tabs>
          <w:tab w:val="left" w:pos="8640"/>
        </w:tabs>
        <w:spacing w:before="960"/>
        <w:ind w:left="3960"/>
        <w:rPr>
          <w:u w:val="single"/>
        </w:rPr>
      </w:pPr>
      <w:r w:rsidRPr="00ED62B4">
        <w:rPr>
          <w:u w:val="single"/>
        </w:rPr>
        <w:tab/>
      </w:r>
    </w:p>
    <w:p w14:paraId="36DC5364" w14:textId="7C44FBF2" w:rsidR="00A550E2" w:rsidRPr="00ED62B4" w:rsidRDefault="0080038B">
      <w:pPr>
        <w:tabs>
          <w:tab w:val="left" w:pos="9360"/>
        </w:tabs>
        <w:spacing w:after="480"/>
        <w:ind w:left="3960"/>
      </w:pPr>
      <w:r>
        <w:t>{{ fiduciaries.trustee.co_primary.full_name | name }}, Trustee</w:t>
      </w:r>
      <w:r w:rsidR="003F6711" w:rsidRPr="00ED62B4"/>
    </w:p>
    <w:p w14:paraId="36DC5366" w14:textId="6382623C" w:rsidR="00A550E2" w:rsidRPr="00ED62B4" w:rsidRDefault="003F6711" w:rsidP="005D38E3">
      <w:pPr>
        <w:pStyle w:val="TextHeading2"/>
        <w:keepNext/>
        <w:keepLines/>
        <w:tabs>
          <w:tab w:val="left" w:pos="4680"/>
        </w:tabs>
        <w:spacing w:after="0"/>
        <w:jc w:val="center"/>
      </w:pPr>
      <w:r w:rsidRPr="00ED62B4">
        <w:t>COMMONWEALTH OF MASSACHUSETTS</w:t>
      </w:r>
    </w:p>
    <w:p w14:paraId="36DC5367" w14:textId="2AD2BDBA" w:rsidR="00A550E2" w:rsidRPr="00ED62B4" w:rsidRDefault="003F6711" w:rsidP="005D38E3">
      <w:pPr>
        <w:pStyle w:val="TextHeading2"/>
        <w:keepNext/>
        <w:keepLines/>
        <w:tabs>
          <w:tab w:val="left" w:pos="4680"/>
        </w:tabs>
        <w:spacing w:before="0" w:after="0"/>
        <w:jc w:val="center"/>
      </w:pPr>
      <w:r w:rsidRPr="00ED62B4">
        <w:t>COUNTY OF {{ execution.display_signing_county | name }}</w:t>
      </w:r>
      <w:r w:rsidR="005D38E3"/>
    </w:p>
    <w:p w14:paraId="36DC5368" w14:textId="2D3DBD59" w:rsidR="00A550E2" w:rsidRPr="00ED62B4" w:rsidRDefault="003F6711">
      <w:pPr>
        <w:pStyle w:val="TextHeading2"/>
        <w:keepNext/>
        <w:keepLines/>
        <w:spacing w:before="240" w:after="0"/>
      </w:pPr>
      <w:r w:rsidRPr="00ED62B4">
        <w:t>On this day, {{ execution.display_doc_date }}, before me, the undersigned notary public, personally appeared {{ client.full_name | name }}, as Grantor and as Trustee, and {{ fiduciaries.trustee.co_primary.full_name | name }}, as Trustee, proved to me through satisfactory evidence of identification, which were a government-issued photo identification, to be the persons whose names are signed to the preceding trust instrument, and acknowledged to me that they signed it voluntarily for its stated purposes.</w:t>
      </w:r>
      <w:r w:rsidR="003900DD"/>
      <w:proofErr w:type="spellStart"/>
      <w:r w:rsidR="003900DD"/>
      <w:proofErr w:type="spellEnd"/>
      <w:r w:rsidR="003900DD"/>
      <w:r w:rsidRPr="00ED62B4"/>
      <w:r w:rsidR="003F25D7"/>
      <w:r w:rsidRPr="00ED62B4"/>
      <w:r w:rsidRPr="00ED62B4">
        <w:rPr>
          <w:color w:val="000000"/>
        </w:rPr>
      </w:r>
      <w:r w:rsidRPr="00ED62B4"/>
      <w:r w:rsidR="0080038B"/>
      <w:r w:rsidRPr="00ED62B4"/>
      <w:r w:rsidR="005D38E3" w:rsidRPr="005D38E3"/>
      <w:r w:rsidRPr="00ED62B4"/>
    </w:p>
    <w:p w14:paraId="36DC5369" w14:textId="77777777" w:rsidR="00A550E2" w:rsidRPr="00ED62B4" w:rsidRDefault="003F6711">
      <w:pPr>
        <w:pStyle w:val="TextHeading2"/>
        <w:keepNext/>
        <w:keepLines/>
        <w:spacing w:before="240" w:after="0"/>
        <w:jc w:val="left"/>
      </w:pPr>
      <w:r w:rsidRPr="00ED62B4">
        <w:t>Witness my signature and official seal.</w:t>
      </w:r>
    </w:p>
    <w:p w14:paraId="36DC536A" w14:textId="77777777" w:rsidR="00A550E2" w:rsidRPr="00ED62B4" w:rsidRDefault="003F6711">
      <w:pPr>
        <w:pStyle w:val="TextHeading2"/>
        <w:keepNext/>
        <w:keepLines/>
        <w:tabs>
          <w:tab w:val="left" w:pos="720"/>
        </w:tabs>
        <w:spacing w:before="240" w:after="0"/>
        <w:jc w:val="left"/>
      </w:pPr>
      <w:r w:rsidRPr="00ED62B4">
        <w:tab/>
        <w:t>[Seal]</w:t>
      </w:r>
    </w:p>
    <w:p w14:paraId="36DC536B" w14:textId="77777777" w:rsidR="00A550E2" w:rsidRPr="00ED62B4" w:rsidRDefault="003F6711">
      <w:pPr>
        <w:pStyle w:val="TextHeading2"/>
        <w:keepNext/>
        <w:keepLines/>
        <w:tabs>
          <w:tab w:val="left" w:pos="8640"/>
        </w:tabs>
        <w:spacing w:before="960" w:after="0"/>
        <w:ind w:left="3600"/>
        <w:jc w:val="left"/>
      </w:pPr>
      <w:r w:rsidRPr="00ED62B4">
        <w:rPr>
          <w:u w:val="single"/>
        </w:rPr>
        <w:tab/>
      </w:r>
    </w:p>
    <w:p w14:paraId="36DC536C" w14:textId="77777777" w:rsidR="00A550E2" w:rsidRPr="00ED62B4" w:rsidRDefault="003F6711">
      <w:pPr>
        <w:pStyle w:val="TextHeading2"/>
        <w:keepNext/>
        <w:keepLines/>
        <w:tabs>
          <w:tab w:val="left" w:pos="8640"/>
        </w:tabs>
        <w:spacing w:before="0" w:after="0"/>
        <w:ind w:left="3600"/>
        <w:jc w:val="left"/>
      </w:pPr>
      <w:r w:rsidRPr="00ED62B4">
        <w:t>Notary Public</w:t>
      </w:r>
    </w:p>
    <w:p w14:paraId="36DC536D" w14:textId="77777777" w:rsidR="00A550E2" w:rsidRPr="00ED62B4" w:rsidRDefault="003F6711">
      <w:pPr>
        <w:pStyle w:val="TextHeading2"/>
        <w:tabs>
          <w:tab w:val="left" w:pos="8640"/>
        </w:tabs>
        <w:spacing w:after="240"/>
        <w:ind w:left="3600"/>
        <w:jc w:val="left"/>
      </w:pPr>
      <w:r w:rsidRPr="00ED62B4">
        <w:t xml:space="preserve">My commission expires: </w:t>
      </w:r>
      <w:r w:rsidRPr="00ED62B4">
        <w:rPr>
          <w:u w:val="single"/>
        </w:rPr>
        <w:tab/>
      </w:r>
      <w:r w:rsidRPr="00ED62B4">
        <w:t xml:space="preserve">     </w:t>
      </w:r>
    </w:p>
    <w:p w14:paraId="36DC536E" w14:textId="77777777" w:rsidR="00A550E2" w:rsidRPr="00ED62B4" w:rsidRDefault="003F6711">
      <w:r w:rsidRPr="00ED62B4">
        <w:t xml:space="preserve"> </w:t>
      </w:r>
    </w:p>
    <w:p w14:paraId="36DC536F" w14:textId="77777777" w:rsidR="00A550E2" w:rsidRPr="00ED62B4" w:rsidRDefault="00A550E2"/>
    <w:p w14:paraId="36DC5370" w14:textId="77777777" w:rsidR="00A550E2" w:rsidRPr="00ED62B4" w:rsidRDefault="003F6711">
      <w:r w:rsidRPr="00ED62B4">
        <w:t xml:space="preserve"> </w:t>
      </w:r>
    </w:p>
    <w:sectPr w:rsidR="00A550E2" w:rsidRPr="00ED62B4" w:rsidSect="004E4E0D">
      <w:footerReference w:type="default" r:id="rId8"/>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F0AB" w14:textId="77777777" w:rsidR="00AA1740" w:rsidRDefault="00AA1740">
      <w:r>
        <w:separator/>
      </w:r>
    </w:p>
  </w:endnote>
  <w:endnote w:type="continuationSeparator" w:id="0">
    <w:p w14:paraId="1C849183" w14:textId="77777777" w:rsidR="00AA1740" w:rsidRDefault="00AA1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5372" w14:textId="77777777" w:rsidR="00A550E2" w:rsidRPr="00ED62B4" w:rsidRDefault="00A550E2">
    <w:pPr>
      <w:pStyle w:val="Footer"/>
      <w:spacing w:before="60"/>
      <w:jc w:val="center"/>
    </w:pPr>
  </w:p>
  <w:p w14:paraId="36DC5373" w14:textId="62C5F1B6" w:rsidR="00A550E2" w:rsidRPr="00B841C5" w:rsidRDefault="003F25D7">
    <w:pPr>
      <w:pStyle w:val="Footer"/>
      <w:jc w:val="center"/>
      <w:rPr>
        <w:sz w:val="20"/>
        <w:szCs w:val="20"/>
      </w:rPr>
    </w:pPr>
    <w:r>
      <w:rPr>
        <w:rStyle w:val="PageNumber"/>
        <w:sz w:val="20"/>
        <w:szCs w:val="20"/>
      </w:rPr>
      <w:t>{{ client.full_name | name }} TRUST</w:t>
    </w:r>
    <w:r w:rsidR="003F6711" w:rsidRPr="00B841C5">
      <w:rPr>
        <w:rStyle w:val="PageNumber"/>
        <w:sz w:val="20"/>
        <w:szCs w:val="20"/>
      </w:rPr>
    </w:r>
  </w:p>
  <w:p w14:paraId="36DC5374" w14:textId="23C2F43F" w:rsidR="00A550E2" w:rsidRPr="00B841C5" w:rsidRDefault="003F6711">
    <w:pPr>
      <w:pStyle w:val="Footer"/>
      <w:jc w:val="center"/>
      <w:rPr>
        <w:sz w:val="20"/>
        <w:szCs w:val="20"/>
      </w:rPr>
    </w:pPr>
    <w:r w:rsidRPr="00B841C5">
      <w:rPr>
        <w:sz w:val="20"/>
        <w:szCs w:val="20"/>
      </w:rPr>
      <w:fldChar w:fldCharType="begin"/>
    </w:r>
    <w:r w:rsidRPr="00B841C5">
      <w:rPr>
        <w:sz w:val="20"/>
        <w:szCs w:val="20"/>
      </w:rPr>
      <w:instrText xml:space="preserve"> PAGE </w:instrText>
    </w:r>
    <w:r w:rsidRPr="00B841C5">
      <w:rPr>
        <w:sz w:val="20"/>
        <w:szCs w:val="20"/>
      </w:rPr>
      <w:fldChar w:fldCharType="separate"/>
    </w:r>
    <w:r w:rsidR="00434812" w:rsidRPr="00B841C5">
      <w:rPr>
        <w:noProof/>
        <w:sz w:val="20"/>
        <w:szCs w:val="20"/>
      </w:rPr>
      <w:t>i</w:t>
    </w:r>
    <w:r w:rsidRPr="00B841C5">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5375" w14:textId="77777777" w:rsidR="00A550E2" w:rsidRPr="00ED62B4" w:rsidRDefault="00A550E2">
    <w:pPr>
      <w:pStyle w:val="Footer"/>
      <w:spacing w:before="60"/>
      <w:jc w:val="center"/>
    </w:pPr>
  </w:p>
  <w:p w14:paraId="36DC5376" w14:textId="0FCCA066" w:rsidR="00A550E2" w:rsidRPr="00B91123" w:rsidRDefault="003F25D7">
    <w:pPr>
      <w:pStyle w:val="Footer"/>
      <w:jc w:val="center"/>
      <w:rPr>
        <w:sz w:val="20"/>
        <w:szCs w:val="20"/>
      </w:rPr>
    </w:pPr>
    <w:r>
      <w:rPr>
        <w:rStyle w:val="PageNumber"/>
        <w:sz w:val="20"/>
        <w:szCs w:val="20"/>
      </w:rPr>
      <w:t>{{ trust.name }}</w:t>
    </w:r>
    <w:r w:rsidR="00C45810">
      <w:rPr>
        <w:rStyle w:val="PageNumber"/>
        <w:sz w:val="20"/>
        <w:szCs w:val="20"/>
      </w:rPr>
    </w:r>
  </w:p>
  <w:p w14:paraId="36DC5377" w14:textId="499F4A5D" w:rsidR="00A550E2" w:rsidRPr="00B91123" w:rsidRDefault="003F6711">
    <w:pPr>
      <w:pStyle w:val="Footer"/>
      <w:jc w:val="center"/>
      <w:rPr>
        <w:sz w:val="20"/>
        <w:szCs w:val="20"/>
      </w:rPr>
    </w:pPr>
    <w:r w:rsidRPr="00B91123">
      <w:rPr>
        <w:sz w:val="20"/>
        <w:szCs w:val="20"/>
      </w:rPr>
      <w:fldChar w:fldCharType="begin"/>
    </w:r>
    <w:r w:rsidRPr="00B91123">
      <w:rPr>
        <w:sz w:val="20"/>
        <w:szCs w:val="20"/>
      </w:rPr>
      <w:instrText xml:space="preserve"> PAGE </w:instrText>
    </w:r>
    <w:r w:rsidRPr="00B91123">
      <w:rPr>
        <w:sz w:val="20"/>
        <w:szCs w:val="20"/>
      </w:rPr>
      <w:fldChar w:fldCharType="separate"/>
    </w:r>
    <w:r w:rsidR="00434812" w:rsidRPr="00B91123">
      <w:rPr>
        <w:noProof/>
        <w:sz w:val="20"/>
        <w:szCs w:val="20"/>
      </w:rPr>
      <w:t>1</w:t>
    </w:r>
    <w:r w:rsidRPr="00B91123">
      <w:rPr>
        <w:sz w:val="20"/>
        <w:szCs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84543" w14:textId="77777777" w:rsidR="00AA1740" w:rsidRDefault="00AA1740">
      <w:r>
        <w:separator/>
      </w:r>
    </w:p>
  </w:footnote>
  <w:footnote w:type="continuationSeparator" w:id="0">
    <w:p w14:paraId="72508EEB" w14:textId="77777777" w:rsidR="00AA1740" w:rsidRDefault="00AA174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DCBF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4F240C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D16AAA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246FC9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30C2EB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2B4AA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2EED7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60C56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057F00AF"/>
    <w:multiLevelType w:val="multilevel"/>
    <w:tmpl w:val="253020E4"/>
    <w:lvl w:ilvl="0">
      <w:start w:val="1"/>
      <w:numFmt w:val="decimal"/>
      <w:lvlText w:val="%1."/>
      <w:lvlJc w:val="left"/>
      <w:pPr>
        <w:tabs>
          <w:tab w:val="num" w:pos="-720"/>
        </w:tabs>
        <w:ind w:left="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isLgl/>
      <w:lvlText w:val="%1.%2.%3."/>
      <w:lvlJc w:val="left"/>
      <w:pPr>
        <w:tabs>
          <w:tab w:val="num" w:pos="1800"/>
        </w:tabs>
        <w:ind w:left="1440" w:hanging="720"/>
      </w:pPr>
      <w:rPr>
        <w:rFonts w:hint="default"/>
      </w:rPr>
    </w:lvl>
    <w:lvl w:ilvl="3">
      <w:start w:val="1"/>
      <w:numFmt w:val="decimal"/>
      <w:lvlText w:val="%1.%2.%3.%4."/>
      <w:lvlJc w:val="left"/>
      <w:pPr>
        <w:tabs>
          <w:tab w:val="num" w:pos="2880"/>
        </w:tabs>
        <w:ind w:left="2880" w:hanging="1440"/>
      </w:pPr>
      <w:rPr>
        <w:rFonts w:hint="default"/>
      </w:rPr>
    </w:lvl>
    <w:lvl w:ilvl="4">
      <w:start w:val="1"/>
      <w:numFmt w:val="decimal"/>
      <w:lvlText w:val="%1.%2.%3.%4.%5."/>
      <w:lvlJc w:val="left"/>
      <w:pPr>
        <w:tabs>
          <w:tab w:val="num" w:pos="-72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9" w15:restartNumberingAfterBreak="0">
    <w:nsid w:val="0FD92341"/>
    <w:multiLevelType w:val="multilevel"/>
    <w:tmpl w:val="5362346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abstractNum w:abstractNumId="10" w15:restartNumberingAfterBreak="0">
    <w:nsid w:val="113E2749"/>
    <w:multiLevelType w:val="multilevel"/>
    <w:tmpl w:val="598CD7B6"/>
    <w:lvl w:ilvl="0">
      <w:start w:val="1"/>
      <w:numFmt w:val="none"/>
      <w:suff w:val="nothing"/>
      <w:lvlText w:val=""/>
      <w:lvlJc w:val="left"/>
      <w:pPr>
        <w:ind w:left="0" w:firstLine="0"/>
      </w:pPr>
      <w:rPr>
        <w:rFonts w:hint="default"/>
      </w:rPr>
    </w:lvl>
    <w:lvl w:ilvl="1">
      <w:start w:val="1"/>
      <w:numFmt w:val="decimalZero"/>
      <w:isLgl/>
      <w:lvlText w:val="Section %1.%2"/>
      <w:lvlJc w:val="left"/>
      <w:pPr>
        <w:tabs>
          <w:tab w:val="num" w:pos="3960"/>
        </w:tabs>
        <w:ind w:left="0" w:firstLine="0"/>
      </w:pPr>
      <w:rPr>
        <w:rFonts w:hint="default"/>
      </w:rPr>
    </w:lvl>
    <w:lvl w:ilvl="2">
      <w:start w:val="1"/>
      <w:numFmt w:val="lowerLetter"/>
      <w:lvlText w:val="(%3)"/>
      <w:lvlJc w:val="left"/>
      <w:pPr>
        <w:tabs>
          <w:tab w:val="num" w:pos="136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296"/>
        </w:tabs>
        <w:ind w:left="1008" w:hanging="432"/>
      </w:pPr>
      <w:rPr>
        <w:rFonts w:hint="default"/>
      </w:rPr>
    </w:lvl>
    <w:lvl w:ilvl="5">
      <w:start w:val="1"/>
      <w:numFmt w:val="lowerLetter"/>
      <w:lvlText w:val="%6)"/>
      <w:lvlJc w:val="left"/>
      <w:pPr>
        <w:tabs>
          <w:tab w:val="num" w:pos="1440"/>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 w15:restartNumberingAfterBreak="0">
    <w:nsid w:val="176414AE"/>
    <w:multiLevelType w:val="multilevel"/>
    <w:tmpl w:val="DE2A9560"/>
    <w:lvl w:ilvl="0">
      <w:start w:val="1"/>
      <w:numFmt w:val="none"/>
      <w:lvlText w:val=""/>
      <w:lvlJc w:val="left"/>
      <w:pPr>
        <w:tabs>
          <w:tab w:val="num" w:pos="36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 w15:restartNumberingAfterBreak="0">
    <w:nsid w:val="198D6053"/>
    <w:multiLevelType w:val="multilevel"/>
    <w:tmpl w:val="5132453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A492966"/>
    <w:multiLevelType w:val="multilevel"/>
    <w:tmpl w:val="5734DC4C"/>
    <w:lvl w:ilvl="0">
      <w:start w:val="1"/>
      <w:numFmt w:val="cardinalText"/>
      <w:suff w:val="nothing"/>
      <w:lvlText w:val="Article %1"/>
      <w:lvlJc w:val="left"/>
      <w:pPr>
        <w:ind w:left="0" w:firstLine="0"/>
      </w:pPr>
      <w:rPr>
        <w:rFonts w:hint="default"/>
      </w:rPr>
    </w:lvl>
    <w:lvl w:ilvl="1">
      <w:start w:val="1"/>
      <w:numFmt w:val="decimalZero"/>
      <w:isLgl/>
      <w:lvlText w:val="Section %1.%2"/>
      <w:lvlJc w:val="left"/>
      <w:pPr>
        <w:tabs>
          <w:tab w:val="num" w:pos="2160"/>
        </w:tabs>
        <w:ind w:left="2160" w:hanging="2160"/>
      </w:pPr>
      <w:rPr>
        <w:rFonts w:hint="default"/>
      </w:rPr>
    </w:lvl>
    <w:lvl w:ilvl="2">
      <w:start w:val="1"/>
      <w:numFmt w:val="low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4" w15:restartNumberingAfterBreak="0">
    <w:nsid w:val="1B106A61"/>
    <w:multiLevelType w:val="multilevel"/>
    <w:tmpl w:val="0409001F"/>
    <w:name w:val="WealthDocs2"/>
    <w:styleLink w:val="111111"/>
    <w:lvl w:ilvl="0">
      <w:start w:val="1"/>
      <w:numFmt w:val="decimal"/>
      <w:lvlText w:val="%1."/>
      <w:lvlJc w:val="left"/>
      <w:pPr>
        <w:ind w:left="360" w:hanging="360"/>
      </w:pPr>
      <w:rPr>
        <w:rFonts w:ascii="Garamond" w:hAnsi="Garamond"/>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477683"/>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2F2A25D1"/>
    <w:multiLevelType w:val="multilevel"/>
    <w:tmpl w:val="C450CBA4"/>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ind w:left="0" w:firstLine="360"/>
      </w:pPr>
      <w:rPr>
        <w:rFonts w:hint="default"/>
      </w:rPr>
    </w:lvl>
    <w:lvl w:ilvl="4">
      <w:start w:val="1"/>
      <w:numFmt w:val="decimal"/>
      <w:pStyle w:val="Heading4"/>
      <w:lvlText w:val="(%5)"/>
      <w:lvlJc w:val="left"/>
      <w:pPr>
        <w:ind w:left="720" w:firstLine="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7" w15:restartNumberingAfterBreak="0">
    <w:nsid w:val="43491A17"/>
    <w:multiLevelType w:val="multilevel"/>
    <w:tmpl w:val="B8A0609A"/>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8" w15:restartNumberingAfterBreak="0">
    <w:nsid w:val="4733290E"/>
    <w:multiLevelType w:val="multilevel"/>
    <w:tmpl w:val="69FC6918"/>
    <w:styleLink w:val="CurrentList1"/>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9" w15:restartNumberingAfterBreak="0">
    <w:nsid w:val="48D72137"/>
    <w:multiLevelType w:val="hybridMultilevel"/>
    <w:tmpl w:val="E4E028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9F62868"/>
    <w:multiLevelType w:val="multilevel"/>
    <w:tmpl w:val="A5CACB9C"/>
    <w:lvl w:ilvl="0">
      <w:start w:val="1"/>
      <w:numFmt w:val="none"/>
      <w:lvlText w:val=""/>
      <w:lvlJc w:val="left"/>
      <w:pPr>
        <w:tabs>
          <w:tab w:val="num" w:pos="360"/>
        </w:tabs>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1" w15:restartNumberingAfterBreak="0">
    <w:nsid w:val="5AF23E02"/>
    <w:multiLevelType w:val="multilevel"/>
    <w:tmpl w:val="8040AA4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2" w15:restartNumberingAfterBreak="0">
    <w:nsid w:val="61C16479"/>
    <w:multiLevelType w:val="multilevel"/>
    <w:tmpl w:val="0409001D"/>
    <w:name w:val="WealthDocs22"/>
    <w:styleLink w:val="1ai"/>
    <w:lvl w:ilvl="0">
      <w:start w:val="1"/>
      <w:numFmt w:val="decimal"/>
      <w:lvlText w:val="%1)"/>
      <w:lvlJc w:val="left"/>
      <w:pPr>
        <w:ind w:left="360" w:hanging="360"/>
      </w:pPr>
      <w:rPr>
        <w:rFonts w:ascii="Garamond" w:hAnsi="Garamond"/>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24" w15:restartNumberingAfterBreak="0">
    <w:nsid w:val="6CEA2A4B"/>
    <w:multiLevelType w:val="multilevel"/>
    <w:tmpl w:val="0BDA1E24"/>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lvlText w:val="(%6)"/>
      <w:lvlJc w:val="left"/>
      <w:pPr>
        <w:tabs>
          <w:tab w:val="num" w:pos="4680"/>
        </w:tabs>
        <w:ind w:left="4320" w:firstLine="0"/>
      </w:pPr>
    </w:lvl>
    <w:lvl w:ilvl="6">
      <w:start w:val="1"/>
      <w:numFmt w:val="lowerRoman"/>
      <w:lvlText w:val="(%7)"/>
      <w:lvlJc w:val="left"/>
      <w:pPr>
        <w:tabs>
          <w:tab w:val="num" w:pos="5400"/>
        </w:tabs>
        <w:ind w:left="5040" w:firstLine="0"/>
      </w:pPr>
    </w:lvl>
    <w:lvl w:ilvl="7">
      <w:start w:val="1"/>
      <w:numFmt w:val="lowerLetter"/>
      <w:lvlText w:val="(%8)"/>
      <w:lvlJc w:val="left"/>
      <w:pPr>
        <w:tabs>
          <w:tab w:val="num" w:pos="6120"/>
        </w:tabs>
        <w:ind w:left="5760" w:firstLine="0"/>
      </w:pPr>
    </w:lvl>
    <w:lvl w:ilvl="8">
      <w:start w:val="1"/>
      <w:numFmt w:val="lowerRoman"/>
      <w:lvlText w:val="(%9)"/>
      <w:lvlJc w:val="left"/>
      <w:pPr>
        <w:tabs>
          <w:tab w:val="num" w:pos="6840"/>
        </w:tabs>
        <w:ind w:left="6480" w:firstLine="0"/>
      </w:pPr>
    </w:lvl>
  </w:abstractNum>
  <w:abstractNum w:abstractNumId="25" w15:restartNumberingAfterBreak="0">
    <w:nsid w:val="6DF77E8A"/>
    <w:multiLevelType w:val="multilevel"/>
    <w:tmpl w:val="04090023"/>
    <w:name w:val="WealthDocs222"/>
    <w:styleLink w:val="ArticleSection"/>
    <w:lvl w:ilvl="0">
      <w:start w:val="1"/>
      <w:numFmt w:val="upperRoman"/>
      <w:lvlText w:val="Article %1."/>
      <w:lvlJc w:val="left"/>
      <w:pPr>
        <w:ind w:left="0" w:firstLine="0"/>
      </w:pPr>
      <w:rPr>
        <w:rFonts w:ascii="Garamond" w:hAnsi="Garamond"/>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72451ED9"/>
    <w:multiLevelType w:val="multilevel"/>
    <w:tmpl w:val="571E6D6E"/>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7" w15:restartNumberingAfterBreak="0">
    <w:nsid w:val="747501F6"/>
    <w:multiLevelType w:val="multilevel"/>
    <w:tmpl w:val="51D2613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num w:numId="1" w16cid:durableId="1893953978">
    <w:abstractNumId w:val="23"/>
  </w:num>
  <w:num w:numId="2" w16cid:durableId="191261956">
    <w:abstractNumId w:val="15"/>
  </w:num>
  <w:num w:numId="3" w16cid:durableId="1058549198">
    <w:abstractNumId w:val="8"/>
  </w:num>
  <w:num w:numId="4" w16cid:durableId="1894923430">
    <w:abstractNumId w:val="13"/>
  </w:num>
  <w:num w:numId="5" w16cid:durableId="352073961">
    <w:abstractNumId w:val="27"/>
  </w:num>
  <w:num w:numId="6" w16cid:durableId="1902592336">
    <w:abstractNumId w:val="9"/>
  </w:num>
  <w:num w:numId="7" w16cid:durableId="1508132081">
    <w:abstractNumId w:val="12"/>
  </w:num>
  <w:num w:numId="8" w16cid:durableId="301693411">
    <w:abstractNumId w:val="19"/>
  </w:num>
  <w:num w:numId="9" w16cid:durableId="1556888480">
    <w:abstractNumId w:val="24"/>
  </w:num>
  <w:num w:numId="10" w16cid:durableId="871378098">
    <w:abstractNumId w:val="17"/>
  </w:num>
  <w:num w:numId="11" w16cid:durableId="568688137">
    <w:abstractNumId w:val="11"/>
  </w:num>
  <w:num w:numId="12" w16cid:durableId="1921408082">
    <w:abstractNumId w:val="20"/>
  </w:num>
  <w:num w:numId="13" w16cid:durableId="11030167">
    <w:abstractNumId w:val="10"/>
  </w:num>
  <w:num w:numId="14" w16cid:durableId="726030242">
    <w:abstractNumId w:val="21"/>
  </w:num>
  <w:num w:numId="15" w16cid:durableId="976029136">
    <w:abstractNumId w:val="16"/>
  </w:num>
  <w:num w:numId="16" w16cid:durableId="697240116">
    <w:abstractNumId w:val="14"/>
  </w:num>
  <w:num w:numId="17" w16cid:durableId="816337904">
    <w:abstractNumId w:val="22"/>
  </w:num>
  <w:num w:numId="18" w16cid:durableId="1983072787">
    <w:abstractNumId w:val="25"/>
  </w:num>
  <w:num w:numId="19" w16cid:durableId="1682775307">
    <w:abstractNumId w:val="7"/>
  </w:num>
  <w:num w:numId="20" w16cid:durableId="1700084247">
    <w:abstractNumId w:val="6"/>
  </w:num>
  <w:num w:numId="21" w16cid:durableId="379746670">
    <w:abstractNumId w:val="5"/>
  </w:num>
  <w:num w:numId="22" w16cid:durableId="470365950">
    <w:abstractNumId w:val="4"/>
  </w:num>
  <w:num w:numId="23" w16cid:durableId="919216790">
    <w:abstractNumId w:val="3"/>
  </w:num>
  <w:num w:numId="24" w16cid:durableId="1970083126">
    <w:abstractNumId w:val="2"/>
  </w:num>
  <w:num w:numId="25" w16cid:durableId="839929956">
    <w:abstractNumId w:val="1"/>
  </w:num>
  <w:num w:numId="26" w16cid:durableId="849831039">
    <w:abstractNumId w:val="0"/>
  </w:num>
  <w:num w:numId="27" w16cid:durableId="661851903">
    <w:abstractNumId w:val="18"/>
  </w:num>
  <w:num w:numId="28" w16cid:durableId="792286106">
    <w:abstractNumId w:val="2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0E2"/>
    <w:rsid w:val="000E0695"/>
    <w:rsid w:val="0013037A"/>
    <w:rsid w:val="0014667E"/>
    <w:rsid w:val="00240590"/>
    <w:rsid w:val="002959F2"/>
    <w:rsid w:val="002C332F"/>
    <w:rsid w:val="00310FDB"/>
    <w:rsid w:val="00343788"/>
    <w:rsid w:val="003900DD"/>
    <w:rsid w:val="003A64D0"/>
    <w:rsid w:val="003F25D7"/>
    <w:rsid w:val="003F6711"/>
    <w:rsid w:val="00434812"/>
    <w:rsid w:val="004809E0"/>
    <w:rsid w:val="004E4E0D"/>
    <w:rsid w:val="004E7FDF"/>
    <w:rsid w:val="005232F8"/>
    <w:rsid w:val="005D38E3"/>
    <w:rsid w:val="0064121C"/>
    <w:rsid w:val="00710354"/>
    <w:rsid w:val="007A12A9"/>
    <w:rsid w:val="0080038B"/>
    <w:rsid w:val="008F2C9B"/>
    <w:rsid w:val="00982AB8"/>
    <w:rsid w:val="00983877"/>
    <w:rsid w:val="00A550E2"/>
    <w:rsid w:val="00AA1740"/>
    <w:rsid w:val="00B2526F"/>
    <w:rsid w:val="00B841C5"/>
    <w:rsid w:val="00B91123"/>
    <w:rsid w:val="00BF28E6"/>
    <w:rsid w:val="00C45810"/>
    <w:rsid w:val="00C80844"/>
    <w:rsid w:val="00D25742"/>
    <w:rsid w:val="00ED62B4"/>
    <w:rsid w:val="00F13AD7"/>
    <w:rsid w:val="00F30C70"/>
    <w:rsid w:val="00F411FE"/>
    <w:rsid w:val="00F76951"/>
    <w:rsid w:val="00F828E2"/>
    <w:rsid w:val="00FD7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C51D3"/>
  <w15:docId w15:val="{E4CA109C-42F5-1B43-ADA7-BDCC4417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877"/>
    <w:pPr>
      <w:spacing w:after="0" w:line="240" w:lineRule="auto"/>
    </w:pPr>
    <w:rPr>
      <w:rFonts w:ascii="Garamond" w:hAnsi="Garamond" w:cs="Times New Roman"/>
      <w:sz w:val="24"/>
      <w:szCs w:val="24"/>
    </w:rPr>
  </w:style>
  <w:style w:type="paragraph" w:styleId="Heading1">
    <w:name w:val="heading 1"/>
    <w:next w:val="TextHeading2"/>
    <w:link w:val="Heading1Char"/>
    <w:qFormat/>
    <w:rsid w:val="00F30C70"/>
    <w:pPr>
      <w:keepNext/>
      <w:numPr>
        <w:ilvl w:val="1"/>
        <w:numId w:val="15"/>
      </w:numPr>
      <w:spacing w:before="240" w:after="240" w:line="240" w:lineRule="auto"/>
      <w:jc w:val="center"/>
      <w:outlineLvl w:val="0"/>
    </w:pPr>
    <w:rPr>
      <w:rFonts w:ascii="Garamond" w:hAnsi="Garamond" w:cs="Times New Roman"/>
      <w:b/>
      <w:caps/>
      <w:kern w:val="32"/>
      <w:sz w:val="24"/>
    </w:rPr>
  </w:style>
  <w:style w:type="paragraph" w:styleId="Heading2">
    <w:name w:val="heading 2"/>
    <w:next w:val="TextHeading2"/>
    <w:link w:val="Heading2Char"/>
    <w:qFormat/>
    <w:rsid w:val="00983877"/>
    <w:pPr>
      <w:keepNext/>
      <w:keepLines/>
      <w:numPr>
        <w:ilvl w:val="2"/>
        <w:numId w:val="15"/>
      </w:numPr>
      <w:spacing w:before="120" w:after="60" w:line="240" w:lineRule="auto"/>
      <w:outlineLvl w:val="1"/>
    </w:pPr>
    <w:rPr>
      <w:rFonts w:ascii="Garamond" w:hAnsi="Garamond" w:cs="Times New Roman"/>
      <w:b/>
      <w:sz w:val="24"/>
    </w:rPr>
  </w:style>
  <w:style w:type="paragraph" w:styleId="Heading3">
    <w:name w:val="heading 3"/>
    <w:next w:val="TextHeading3"/>
    <w:link w:val="Heading3Char"/>
    <w:qFormat/>
    <w:rsid w:val="00983877"/>
    <w:pPr>
      <w:keepNext/>
      <w:keepLines/>
      <w:numPr>
        <w:ilvl w:val="3"/>
        <w:numId w:val="15"/>
      </w:numPr>
      <w:spacing w:before="60" w:after="60" w:line="240" w:lineRule="auto"/>
      <w:outlineLvl w:val="2"/>
    </w:pPr>
    <w:rPr>
      <w:rFonts w:ascii="Garamond" w:hAnsi="Garamond" w:cs="Times New Roman"/>
      <w:b/>
      <w:sz w:val="24"/>
    </w:rPr>
  </w:style>
  <w:style w:type="paragraph" w:styleId="Heading4">
    <w:name w:val="heading 4"/>
    <w:next w:val="TextHeading4"/>
    <w:link w:val="Heading4Char"/>
    <w:qFormat/>
    <w:rsid w:val="00983877"/>
    <w:pPr>
      <w:keepNext/>
      <w:keepLines/>
      <w:numPr>
        <w:ilvl w:val="4"/>
        <w:numId w:val="15"/>
      </w:numPr>
      <w:spacing w:before="60" w:after="60" w:line="240" w:lineRule="auto"/>
      <w:outlineLvl w:val="3"/>
    </w:pPr>
    <w:rPr>
      <w:rFonts w:ascii="Garamond" w:hAnsi="Garamond" w:cs="Times New Roman"/>
      <w:b/>
      <w:sz w:val="24"/>
    </w:rPr>
  </w:style>
  <w:style w:type="paragraph" w:styleId="Heading5">
    <w:name w:val="heading 5"/>
    <w:next w:val="TextHeading5"/>
    <w:link w:val="Heading5Char"/>
    <w:qFormat/>
    <w:rsid w:val="00983877"/>
    <w:pPr>
      <w:keepNext/>
      <w:keepLines/>
      <w:numPr>
        <w:ilvl w:val="5"/>
        <w:numId w:val="15"/>
      </w:numPr>
      <w:spacing w:before="60" w:after="60" w:line="240" w:lineRule="auto"/>
      <w:outlineLvl w:val="4"/>
    </w:pPr>
    <w:rPr>
      <w:rFonts w:ascii="Garamond" w:hAnsi="Garamond" w:cs="Times New Roman"/>
      <w:b/>
      <w:sz w:val="24"/>
    </w:rPr>
  </w:style>
  <w:style w:type="paragraph" w:styleId="Heading6">
    <w:name w:val="heading 6"/>
    <w:basedOn w:val="Normal"/>
    <w:next w:val="Normal"/>
    <w:link w:val="Heading6Char"/>
    <w:uiPriority w:val="9"/>
    <w:qFormat/>
    <w:rsid w:val="00983877"/>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983877"/>
    <w:pPr>
      <w:numPr>
        <w:ilvl w:val="6"/>
        <w:numId w:val="1"/>
      </w:numPr>
      <w:spacing w:before="240" w:after="60"/>
      <w:outlineLvl w:val="6"/>
    </w:pPr>
  </w:style>
  <w:style w:type="paragraph" w:styleId="Heading8">
    <w:name w:val="heading 8"/>
    <w:basedOn w:val="Normal"/>
    <w:next w:val="Normal"/>
    <w:link w:val="Heading8Char"/>
    <w:qFormat/>
    <w:rsid w:val="00983877"/>
    <w:pPr>
      <w:numPr>
        <w:ilvl w:val="7"/>
        <w:numId w:val="1"/>
      </w:numPr>
      <w:spacing w:before="240" w:after="60"/>
      <w:outlineLvl w:val="7"/>
    </w:pPr>
    <w:rPr>
      <w:i/>
      <w:iCs/>
    </w:rPr>
  </w:style>
  <w:style w:type="paragraph" w:styleId="Heading9">
    <w:name w:val="heading 9"/>
    <w:basedOn w:val="Normal"/>
    <w:next w:val="Normal"/>
    <w:link w:val="Heading9Char"/>
    <w:qFormat/>
    <w:rsid w:val="00983877"/>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rPr>
      <w:sz w:val="18"/>
    </w:rPr>
  </w:style>
  <w:style w:type="character" w:customStyle="1" w:styleId="BalloonTextChar">
    <w:name w:val="Balloon Text Char"/>
    <w:basedOn w:val="DefaultParagraphFont"/>
    <w:rPr>
      <w:rFonts w:ascii="Garamond" w:hAnsi="Garamond" w:cs="Tahoma"/>
      <w:sz w:val="16"/>
    </w:rPr>
  </w:style>
  <w:style w:type="character" w:styleId="CommentReference">
    <w:name w:val="annotation reference"/>
    <w:basedOn w:val="DefaultParagraphFont"/>
    <w:rPr>
      <w:rFonts w:ascii="Garamond" w:hAnsi="Garamond"/>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Garamond" w:hAnsi="Garamond" w:cs="Times New Roman"/>
      <w:b/>
      <w:sz w:val="20"/>
      <w:szCs w:val="24"/>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Garamond" w:hAnsi="Garamond" w:cs="Times New Roman"/>
      <w:sz w:val="20"/>
      <w:szCs w:val="24"/>
    </w:rPr>
  </w:style>
  <w:style w:type="paragraph" w:styleId="DocumentMap">
    <w:name w:val="Document Map"/>
    <w:basedOn w:val="Normal"/>
    <w:link w:val="DocumentMapChar"/>
    <w:rsid w:val="00983877"/>
    <w:pPr>
      <w:shd w:val="clear" w:color="auto" w:fill="000080"/>
    </w:pPr>
    <w:rPr>
      <w:rFonts w:cs="Tahoma"/>
    </w:rPr>
  </w:style>
  <w:style w:type="character" w:customStyle="1" w:styleId="DocumentMapChar">
    <w:name w:val="Document Map Char"/>
    <w:basedOn w:val="DefaultParagraphFont"/>
    <w:link w:val="DocumentMap"/>
    <w:rPr>
      <w:rFonts w:ascii="Garamond" w:hAnsi="Garamond" w:cs="Tahoma"/>
      <w:sz w:val="24"/>
      <w:szCs w:val="24"/>
      <w:shd w:val="clear" w:color="auto" w:fill="000080"/>
    </w:rPr>
  </w:style>
  <w:style w:type="paragraph" w:customStyle="1" w:styleId="DocumentTitle">
    <w:name w:val="Document Title"/>
    <w:next w:val="TextHeading2"/>
    <w:rsid w:val="00983877"/>
    <w:pPr>
      <w:keepNext/>
      <w:keepLines/>
      <w:numPr>
        <w:numId w:val="15"/>
      </w:numPr>
      <w:spacing w:after="480" w:line="400" w:lineRule="exact"/>
      <w:jc w:val="center"/>
      <w:outlineLvl w:val="0"/>
    </w:pPr>
    <w:rPr>
      <w:rFonts w:ascii="Garamond" w:hAnsi="Garamond" w:cs="Times New Roman"/>
      <w:b/>
      <w:sz w:val="36"/>
    </w:rPr>
  </w:style>
  <w:style w:type="paragraph" w:customStyle="1" w:styleId="DocumentTOC">
    <w:name w:val="Document TOC"/>
    <w:next w:val="TextHeading2"/>
    <w:rsid w:val="00F13AD7"/>
    <w:pPr>
      <w:keepNext/>
      <w:keepLines/>
      <w:spacing w:after="240" w:line="240" w:lineRule="auto"/>
      <w:jc w:val="center"/>
    </w:pPr>
    <w:rPr>
      <w:rFonts w:ascii="Garamond" w:hAnsi="Garamond" w:cs="Times New Roman"/>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Garamond" w:hAnsi="Garamond" w:cs="Times New Roman"/>
      <w:sz w:val="24"/>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Garamond" w:hAnsi="Garamond" w:cs="Times New Roman"/>
      <w:sz w:val="24"/>
      <w:szCs w:val="24"/>
    </w:rPr>
  </w:style>
  <w:style w:type="character" w:customStyle="1" w:styleId="Heading1Char">
    <w:name w:val="Heading 1 Char"/>
    <w:basedOn w:val="DefaultParagraphFont"/>
    <w:link w:val="Heading1"/>
    <w:rsid w:val="00F30C70"/>
    <w:rPr>
      <w:rFonts w:ascii="Garamond" w:hAnsi="Garamond" w:cs="Times New Roman"/>
      <w:b/>
      <w:caps/>
      <w:kern w:val="32"/>
      <w:sz w:val="24"/>
    </w:rPr>
  </w:style>
  <w:style w:type="paragraph" w:customStyle="1" w:styleId="Heading1Unnumbered">
    <w:name w:val="Heading 1 Unnumbered"/>
    <w:basedOn w:val="Heading1"/>
    <w:rsid w:val="00983877"/>
    <w:pPr>
      <w:numPr>
        <w:ilvl w:val="0"/>
        <w:numId w:val="0"/>
      </w:numPr>
    </w:pPr>
  </w:style>
  <w:style w:type="character" w:customStyle="1" w:styleId="Heading2Char">
    <w:name w:val="Heading 2 Char"/>
    <w:basedOn w:val="DefaultParagraphFont"/>
    <w:link w:val="Heading2"/>
    <w:rPr>
      <w:rFonts w:ascii="Garamond" w:hAnsi="Garamond" w:cs="Times New Roman"/>
      <w:b/>
      <w:sz w:val="24"/>
    </w:rPr>
  </w:style>
  <w:style w:type="paragraph" w:customStyle="1" w:styleId="Heading2Unnumbered">
    <w:name w:val="Heading 2 Unnumbered"/>
    <w:basedOn w:val="Heading2"/>
    <w:rsid w:val="00983877"/>
    <w:pPr>
      <w:numPr>
        <w:ilvl w:val="0"/>
        <w:numId w:val="0"/>
      </w:numPr>
    </w:pPr>
  </w:style>
  <w:style w:type="character" w:customStyle="1" w:styleId="Heading3Char">
    <w:name w:val="Heading 3 Char"/>
    <w:basedOn w:val="DefaultParagraphFont"/>
    <w:link w:val="Heading3"/>
    <w:rPr>
      <w:rFonts w:ascii="Garamond" w:hAnsi="Garamond" w:cs="Times New Roman"/>
      <w:b/>
      <w:sz w:val="24"/>
    </w:rPr>
  </w:style>
  <w:style w:type="character" w:customStyle="1" w:styleId="Heading4Char">
    <w:name w:val="Heading 4 Char"/>
    <w:basedOn w:val="DefaultParagraphFont"/>
    <w:link w:val="Heading4"/>
    <w:rPr>
      <w:rFonts w:ascii="Garamond" w:hAnsi="Garamond" w:cs="Times New Roman"/>
      <w:b/>
      <w:sz w:val="24"/>
    </w:rPr>
  </w:style>
  <w:style w:type="character" w:customStyle="1" w:styleId="Heading5Char">
    <w:name w:val="Heading 5 Char"/>
    <w:basedOn w:val="DefaultParagraphFont"/>
    <w:link w:val="Heading5"/>
    <w:rPr>
      <w:rFonts w:ascii="Garamond" w:hAnsi="Garamond" w:cs="Times New Roman"/>
      <w:b/>
      <w:sz w:val="24"/>
    </w:rPr>
  </w:style>
  <w:style w:type="character" w:customStyle="1" w:styleId="Heading6Char">
    <w:name w:val="Heading 6 Char"/>
    <w:basedOn w:val="DefaultParagraphFont"/>
    <w:link w:val="Heading6"/>
    <w:uiPriority w:val="9"/>
    <w:rPr>
      <w:rFonts w:ascii="Garamond" w:hAnsi="Garamond" w:cs="Times New Roman"/>
      <w:b/>
      <w:bCs/>
      <w:szCs w:val="22"/>
    </w:rPr>
  </w:style>
  <w:style w:type="character" w:customStyle="1" w:styleId="Heading7Char">
    <w:name w:val="Heading 7 Char"/>
    <w:basedOn w:val="DefaultParagraphFont"/>
    <w:link w:val="Heading7"/>
    <w:rPr>
      <w:rFonts w:ascii="Garamond" w:hAnsi="Garamond" w:cs="Times New Roman"/>
      <w:sz w:val="24"/>
      <w:szCs w:val="24"/>
    </w:rPr>
  </w:style>
  <w:style w:type="character" w:customStyle="1" w:styleId="Heading8Char">
    <w:name w:val="Heading 8 Char"/>
    <w:basedOn w:val="DefaultParagraphFont"/>
    <w:link w:val="Heading8"/>
    <w:rPr>
      <w:rFonts w:ascii="Garamond" w:hAnsi="Garamond" w:cs="Times New Roman"/>
      <w:i/>
      <w:iCs/>
      <w:sz w:val="24"/>
      <w:szCs w:val="24"/>
    </w:rPr>
  </w:style>
  <w:style w:type="character" w:customStyle="1" w:styleId="Heading9Char">
    <w:name w:val="Heading 9 Char"/>
    <w:basedOn w:val="DefaultParagraphFont"/>
    <w:link w:val="Heading9"/>
    <w:rPr>
      <w:rFonts w:ascii="Garamond" w:hAnsi="Garamond" w:cs="Arial"/>
      <w:szCs w:val="22"/>
    </w:rPr>
  </w:style>
  <w:style w:type="character" w:styleId="Hyperlink">
    <w:name w:val="Hyperlink"/>
    <w:basedOn w:val="DefaultParagraphFont"/>
    <w:rsid w:val="00983877"/>
    <w:rPr>
      <w:rFonts w:ascii="Garamond" w:hAnsi="Garamond"/>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rPr>
      <w:rFonts w:ascii="Garamond" w:hAnsi="Garamond"/>
    </w:rPr>
  </w:style>
  <w:style w:type="character" w:styleId="PlaceholderText">
    <w:name w:val="Placeholder Text"/>
    <w:basedOn w:val="DefaultParagraphFont"/>
    <w:rPr>
      <w:rFonts w:ascii="Garamond" w:hAnsi="Garamond"/>
      <w:color w:val="808080"/>
    </w:rPr>
  </w:style>
  <w:style w:type="paragraph" w:customStyle="1" w:styleId="PortfolioSection">
    <w:name w:val="Portfolio Section"/>
    <w:next w:val="TextHeading2"/>
    <w:rsid w:val="00983877"/>
    <w:pPr>
      <w:pBdr>
        <w:bottom w:val="single" w:sz="12" w:space="1" w:color="FFCC00"/>
      </w:pBdr>
      <w:spacing w:after="240" w:line="240" w:lineRule="auto"/>
      <w:jc w:val="right"/>
      <w:outlineLvl w:val="0"/>
    </w:pPr>
    <w:rPr>
      <w:rFonts w:ascii="Garamond" w:hAnsi="Garamond" w:cs="Arial"/>
      <w:b/>
      <w:bCs/>
      <w:sz w:val="32"/>
      <w:szCs w:val="32"/>
    </w:rPr>
  </w:style>
  <w:style w:type="paragraph" w:customStyle="1" w:styleId="PortfolioTitle">
    <w:name w:val="Portfolio Title"/>
    <w:next w:val="TextHeading2"/>
    <w:rsid w:val="00983877"/>
    <w:pPr>
      <w:pBdr>
        <w:top w:val="single" w:sz="12" w:space="11" w:color="FFCC00"/>
        <w:bottom w:val="single" w:sz="12" w:space="11" w:color="FFCC00"/>
      </w:pBdr>
      <w:spacing w:before="2880" w:after="0" w:line="240" w:lineRule="atLeast"/>
      <w:jc w:val="center"/>
    </w:pPr>
    <w:rPr>
      <w:rFonts w:ascii="Garamond" w:hAnsi="Garamond" w:cs="Times New Roman"/>
      <w:b/>
      <w:bCs/>
      <w:sz w:val="48"/>
    </w:rPr>
  </w:style>
  <w:style w:type="paragraph" w:customStyle="1" w:styleId="t1">
    <w:name w:val="t1"/>
    <w:basedOn w:val="Normal"/>
    <w:rsid w:val="00983877"/>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983877"/>
    <w:pPr>
      <w:spacing w:before="60" w:after="60" w:line="240" w:lineRule="auto"/>
      <w:jc w:val="both"/>
    </w:pPr>
    <w:rPr>
      <w:rFonts w:ascii="Garamond" w:hAnsi="Garamond" w:cs="Times New Roman"/>
      <w:sz w:val="24"/>
    </w:rPr>
  </w:style>
  <w:style w:type="paragraph" w:customStyle="1" w:styleId="TextHeading3">
    <w:name w:val="Text Heading 3"/>
    <w:link w:val="TextHeading3Char"/>
    <w:rsid w:val="00983877"/>
    <w:pPr>
      <w:spacing w:before="60" w:after="60" w:line="240" w:lineRule="auto"/>
      <w:ind w:left="720"/>
      <w:jc w:val="both"/>
    </w:pPr>
    <w:rPr>
      <w:rFonts w:ascii="Garamond" w:hAnsi="Garamond" w:cs="Times New Roman"/>
      <w:sz w:val="24"/>
    </w:rPr>
  </w:style>
  <w:style w:type="character" w:customStyle="1" w:styleId="TextHeading3Char0">
    <w:name w:val="Text Heading 3 Char"/>
    <w:rPr>
      <w:rFonts w:ascii="Garamond" w:hAnsi="Garamond" w:cs="Times New Roman"/>
      <w:sz w:val="24"/>
    </w:rPr>
  </w:style>
  <w:style w:type="paragraph" w:customStyle="1" w:styleId="TextHeading4">
    <w:name w:val="Text Heading 4"/>
    <w:rsid w:val="002C332F"/>
    <w:pPr>
      <w:spacing w:before="60" w:after="60" w:line="240" w:lineRule="auto"/>
      <w:ind w:left="720"/>
      <w:jc w:val="both"/>
    </w:pPr>
    <w:rPr>
      <w:rFonts w:ascii="Garamond" w:hAnsi="Garamond" w:cs="Times New Roman"/>
      <w:sz w:val="24"/>
    </w:rPr>
  </w:style>
  <w:style w:type="paragraph" w:customStyle="1" w:styleId="TextHeading5">
    <w:name w:val="Text Heading 5"/>
    <w:link w:val="TextHeading5Char"/>
    <w:rsid w:val="00983877"/>
    <w:pPr>
      <w:spacing w:before="60" w:after="60" w:line="240" w:lineRule="auto"/>
      <w:ind w:left="2160"/>
      <w:jc w:val="both"/>
    </w:pPr>
    <w:rPr>
      <w:rFonts w:ascii="Garamond" w:hAnsi="Garamond" w:cs="Times New Roman"/>
      <w:sz w:val="24"/>
    </w:rPr>
  </w:style>
  <w:style w:type="paragraph" w:styleId="Title">
    <w:name w:val="Title"/>
    <w:basedOn w:val="Normal"/>
    <w:next w:val="Normal"/>
    <w:link w:val="TitleChar"/>
    <w:qFormat/>
    <w:rsid w:val="00983877"/>
    <w:pPr>
      <w:spacing w:before="240" w:after="240" w:line="480" w:lineRule="exact"/>
      <w:jc w:val="center"/>
    </w:pPr>
    <w:rPr>
      <w:b/>
      <w:kern w:val="28"/>
      <w:sz w:val="36"/>
      <w:szCs w:val="20"/>
    </w:rPr>
  </w:style>
  <w:style w:type="character" w:customStyle="1" w:styleId="TitleChar">
    <w:name w:val="Title Char"/>
    <w:basedOn w:val="DefaultParagraphFont"/>
    <w:link w:val="Title"/>
    <w:rPr>
      <w:rFonts w:ascii="Garamond" w:hAnsi="Garamond" w:cs="Times New Roman"/>
      <w:b/>
      <w:kern w:val="28"/>
      <w:sz w:val="36"/>
    </w:rPr>
  </w:style>
  <w:style w:type="paragraph" w:customStyle="1" w:styleId="TitleDocument">
    <w:name w:val="Title Document"/>
    <w:link w:val="TextHeading2CharChar"/>
    <w:rsid w:val="00F30C70"/>
    <w:pPr>
      <w:spacing w:after="240" w:line="240" w:lineRule="auto"/>
      <w:jc w:val="center"/>
    </w:pPr>
    <w:rPr>
      <w:rFonts w:ascii="Garamond" w:hAnsi="Garamond" w:cs="Times New Roman"/>
      <w:b/>
      <w:caps/>
      <w:sz w:val="28"/>
    </w:rPr>
  </w:style>
  <w:style w:type="paragraph" w:customStyle="1" w:styleId="TitleDocumentCenter">
    <w:name w:val="Title Document Center"/>
    <w:next w:val="TextHeading2"/>
    <w:autoRedefine/>
    <w:rsid w:val="00983877"/>
    <w:pPr>
      <w:spacing w:before="120" w:after="0" w:line="400" w:lineRule="atLeast"/>
      <w:jc w:val="center"/>
    </w:pPr>
    <w:rPr>
      <w:rFonts w:ascii="Garamond" w:hAnsi="Garamond" w:cs="Times New Roman"/>
      <w:b/>
      <w:noProof/>
      <w:sz w:val="36"/>
    </w:rPr>
  </w:style>
  <w:style w:type="paragraph" w:customStyle="1" w:styleId="TitlePage">
    <w:name w:val="Title Page"/>
    <w:rsid w:val="00983877"/>
    <w:pPr>
      <w:keepNext/>
      <w:keepLines/>
      <w:spacing w:after="480" w:line="400" w:lineRule="exact"/>
      <w:jc w:val="center"/>
    </w:pPr>
    <w:rPr>
      <w:rFonts w:ascii="Garamond" w:hAnsi="Garamond" w:cs="Times New Roman"/>
      <w:b/>
      <w:sz w:val="36"/>
    </w:rPr>
  </w:style>
  <w:style w:type="paragraph" w:styleId="TOC1">
    <w:name w:val="toc 1"/>
    <w:next w:val="Normal"/>
    <w:uiPriority w:val="39"/>
    <w:rsid w:val="00F13AD7"/>
    <w:pPr>
      <w:keepNext/>
      <w:tabs>
        <w:tab w:val="left" w:pos="2520"/>
        <w:tab w:val="right" w:leader="dot" w:pos="8640"/>
      </w:tabs>
      <w:spacing w:before="240" w:after="60" w:line="240" w:lineRule="auto"/>
      <w:ind w:left="2520" w:right="720" w:hanging="2520"/>
      <w:jc w:val="center"/>
    </w:pPr>
    <w:rPr>
      <w:rFonts w:ascii="Garamond" w:hAnsi="Garamond" w:cs="Times New Roman"/>
      <w:b/>
      <w:sz w:val="24"/>
    </w:rPr>
  </w:style>
  <w:style w:type="paragraph" w:styleId="TOC2">
    <w:name w:val="toc 2"/>
    <w:next w:val="Normal"/>
    <w:uiPriority w:val="39"/>
    <w:rsid w:val="00F13AD7"/>
    <w:pPr>
      <w:tabs>
        <w:tab w:val="left" w:pos="2520"/>
        <w:tab w:val="right" w:leader="dot" w:pos="8640"/>
      </w:tabs>
      <w:spacing w:after="0" w:line="240" w:lineRule="auto"/>
      <w:ind w:left="2520" w:right="720" w:hanging="2520"/>
    </w:pPr>
    <w:rPr>
      <w:rFonts w:ascii="Garamond" w:hAnsi="Garamond" w:cs="Times New Roman"/>
    </w:rPr>
  </w:style>
  <w:style w:type="paragraph" w:styleId="TOC3">
    <w:name w:val="toc 3"/>
    <w:basedOn w:val="Normal"/>
    <w:next w:val="Normal"/>
    <w:autoRedefine/>
    <w:rsid w:val="00983877"/>
    <w:pPr>
      <w:ind w:left="480"/>
    </w:pPr>
  </w:style>
  <w:style w:type="character" w:customStyle="1" w:styleId="TextHeading3Char">
    <w:name w:val="Text Heading 3 Char"/>
    <w:link w:val="TextHeading3"/>
    <w:rPr>
      <w:rFonts w:ascii="Garamond" w:hAnsi="Garamond" w:cs="Times New Roman"/>
      <w:sz w:val="24"/>
    </w:rPr>
  </w:style>
  <w:style w:type="paragraph" w:styleId="NormalWeb">
    <w:name w:val="Normal (Web)"/>
    <w:basedOn w:val="Normal"/>
    <w:pPr>
      <w:spacing w:before="100" w:after="100"/>
    </w:pPr>
  </w:style>
  <w:style w:type="paragraph" w:styleId="TOC7">
    <w:name w:val="toc 7"/>
    <w:basedOn w:val="Normal"/>
    <w:next w:val="Normal"/>
    <w:pPr>
      <w:spacing w:after="100"/>
      <w:ind w:left="1440"/>
    </w:pPr>
  </w:style>
  <w:style w:type="character" w:styleId="FollowedHyperlink">
    <w:name w:val="FollowedHyperlink"/>
    <w:basedOn w:val="DefaultParagraphFont"/>
    <w:rPr>
      <w:rFonts w:ascii="Garamond" w:hAnsi="Garamond"/>
      <w:color w:val="800080"/>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Garamond" w:hAnsi="Garamond" w:cs="Times New Roman"/>
      <w:b/>
      <w:sz w:val="20"/>
      <w:szCs w:val="24"/>
    </w:rPr>
  </w:style>
  <w:style w:type="paragraph" w:customStyle="1" w:styleId="msonormal0">
    <w:name w:val="msonormal"/>
    <w:basedOn w:val="Normal"/>
    <w:pPr>
      <w:spacing w:before="100" w:after="100"/>
    </w:pPr>
  </w:style>
  <w:style w:type="character" w:customStyle="1" w:styleId="apple-converted-space">
    <w:name w:val="apple-converted-space"/>
    <w:rPr>
      <w:rFonts w:ascii="Garamond" w:hAnsi="Garamond"/>
    </w:rPr>
  </w:style>
  <w:style w:type="paragraph" w:styleId="TOC8">
    <w:name w:val="toc 8"/>
    <w:basedOn w:val="Normal"/>
    <w:next w:val="Normal"/>
    <w:pPr>
      <w:spacing w:after="100"/>
      <w:ind w:left="1680"/>
    </w:pPr>
  </w:style>
  <w:style w:type="paragraph" w:customStyle="1" w:styleId="Level2Text">
    <w:name w:val="Level 2 Text"/>
    <w:basedOn w:val="Normal"/>
    <w:pPr>
      <w:spacing w:before="120" w:after="120"/>
      <w:ind w:left="720" w:right="720"/>
      <w:jc w:val="both"/>
    </w:pPr>
  </w:style>
  <w:style w:type="character" w:customStyle="1" w:styleId="TextHeading2Char">
    <w:name w:val="Text Heading 2 Char"/>
    <w:basedOn w:val="DefaultParagraphFont"/>
    <w:link w:val="TextHeading2"/>
    <w:rPr>
      <w:rFonts w:ascii="Garamond" w:hAnsi="Garamond" w:cs="Times New Roman"/>
      <w:sz w:val="24"/>
    </w:rPr>
  </w:style>
  <w:style w:type="character" w:customStyle="1" w:styleId="BalloonTextChar1">
    <w:name w:val="Balloon Text Char1"/>
    <w:basedOn w:val="DefaultParagraphFont"/>
    <w:link w:val="BalloonText"/>
    <w:rPr>
      <w:rFonts w:ascii="Garamond" w:hAnsi="Garamond" w:cs="Times New Roman"/>
      <w:sz w:val="18"/>
      <w:szCs w:val="24"/>
    </w:rPr>
  </w:style>
  <w:style w:type="character" w:customStyle="1" w:styleId="Heading8Char1">
    <w:name w:val="Heading 8 Char1"/>
    <w:aliases w:val="OutHeading 8 Char1"/>
    <w:basedOn w:val="DefaultParagraphFont"/>
    <w:rPr>
      <w:rFonts w:ascii="Garamond" w:hAnsi="Garamond"/>
      <w:color w:val="272727"/>
      <w:sz w:val="21"/>
    </w:rPr>
  </w:style>
  <w:style w:type="paragraph" w:styleId="TOC5">
    <w:name w:val="toc 5"/>
    <w:basedOn w:val="Normal"/>
    <w:next w:val="Normal"/>
    <w:pPr>
      <w:spacing w:after="100"/>
      <w:ind w:left="960"/>
    </w:pPr>
  </w:style>
  <w:style w:type="character" w:customStyle="1" w:styleId="TextHeading2CharChar">
    <w:name w:val="Text Heading 2 Char Char"/>
    <w:basedOn w:val="DefaultParagraphFont"/>
    <w:link w:val="TitleDocument"/>
    <w:rsid w:val="00F30C70"/>
    <w:rPr>
      <w:rFonts w:ascii="Garamond" w:hAnsi="Garamond" w:cs="Times New Roman"/>
      <w:b/>
      <w:caps/>
      <w:sz w:val="28"/>
    </w:rPr>
  </w:style>
  <w:style w:type="character" w:customStyle="1" w:styleId="Heading7Char1">
    <w:name w:val="Heading 7 Char1"/>
    <w:aliases w:val="OutHeading 7 Char1"/>
    <w:basedOn w:val="DefaultParagraphFont"/>
    <w:rPr>
      <w:rFonts w:ascii="Garamond" w:hAnsi="Garamond"/>
      <w:i/>
      <w:color w:val="243F60"/>
      <w:sz w:val="24"/>
    </w:rPr>
  </w:style>
  <w:style w:type="paragraph" w:styleId="ListParagraph">
    <w:name w:val="List Paragraph"/>
    <w:basedOn w:val="Normal"/>
    <w:pPr>
      <w:ind w:left="720"/>
      <w:contextualSpacing/>
    </w:pPr>
  </w:style>
  <w:style w:type="paragraph" w:styleId="TOC4">
    <w:name w:val="toc 4"/>
    <w:basedOn w:val="Normal"/>
    <w:next w:val="Normal"/>
    <w:pPr>
      <w:spacing w:after="100"/>
      <w:ind w:left="720"/>
    </w:pPr>
  </w:style>
  <w:style w:type="character" w:customStyle="1" w:styleId="TextHeading5Char">
    <w:name w:val="Text Heading 5 Char"/>
    <w:basedOn w:val="DefaultParagraphFont"/>
    <w:link w:val="TextHeading5"/>
    <w:rPr>
      <w:rFonts w:ascii="Garamond" w:hAnsi="Garamond" w:cs="Times New Roman"/>
      <w:sz w:val="24"/>
    </w:rPr>
  </w:style>
  <w:style w:type="paragraph" w:customStyle="1" w:styleId="StyleListParagraphJustified">
    <w:name w:val="Style List Paragraph + Justified"/>
    <w:basedOn w:val="ListParagraph"/>
    <w:next w:val="TextHeading2"/>
    <w:pPr>
      <w:jc w:val="both"/>
    </w:pPr>
  </w:style>
  <w:style w:type="character" w:styleId="UnresolvedMention">
    <w:name w:val="Unresolved Mention"/>
    <w:basedOn w:val="DefaultParagraphFont"/>
    <w:rPr>
      <w:rFonts w:ascii="Garamond" w:hAnsi="Garamond"/>
      <w:color w:val="605E5C"/>
      <w:shd w:val="clear" w:color="auto" w:fill="E1DFDD"/>
    </w:rPr>
  </w:style>
  <w:style w:type="paragraph" w:customStyle="1" w:styleId="StyleLeft05">
    <w:name w:val="Style Left:  0.5&quot;"/>
    <w:basedOn w:val="TextHeading2"/>
    <w:pPr>
      <w:ind w:left="720"/>
    </w:pPr>
  </w:style>
  <w:style w:type="paragraph" w:customStyle="1" w:styleId="t20">
    <w:name w:val="t2"/>
    <w:basedOn w:val="Normal"/>
    <w:pPr>
      <w:spacing w:before="279" w:line="279" w:lineRule="exact"/>
      <w:ind w:left="475" w:right="475"/>
      <w:jc w:val="both"/>
    </w:pPr>
  </w:style>
  <w:style w:type="character" w:customStyle="1" w:styleId="Heading9Char1">
    <w:name w:val="Heading 9 Char1"/>
    <w:aliases w:val="OutHeading 9 Char1"/>
    <w:basedOn w:val="DefaultParagraphFont"/>
    <w:rPr>
      <w:rFonts w:ascii="Garamond" w:hAnsi="Garamond"/>
      <w:i/>
      <w:color w:val="272727"/>
      <w:sz w:val="21"/>
    </w:rPr>
  </w:style>
  <w:style w:type="character" w:customStyle="1" w:styleId="Heading6Char1">
    <w:name w:val="Heading 6 Char1"/>
    <w:aliases w:val="Paragraph2 Char1,OutHeading 6 Char1"/>
    <w:basedOn w:val="DefaultParagraphFont"/>
    <w:rPr>
      <w:rFonts w:ascii="Garamond" w:hAnsi="Garamond"/>
      <w:color w:val="243F60"/>
      <w:sz w:val="24"/>
    </w:rPr>
  </w:style>
  <w:style w:type="paragraph" w:customStyle="1" w:styleId="Paragraph">
    <w:name w:val="Paragraph"/>
    <w:pPr>
      <w:spacing w:before="120" w:after="120"/>
      <w:ind w:firstLine="720"/>
    </w:pPr>
    <w:rPr>
      <w:rFonts w:ascii="Garamond" w:hAnsi="Garamond" w:cs="Times New Roman"/>
      <w:sz w:val="24"/>
    </w:rPr>
  </w:style>
  <w:style w:type="paragraph" w:styleId="TOC6">
    <w:name w:val="toc 6"/>
    <w:basedOn w:val="Normal"/>
    <w:next w:val="Normal"/>
    <w:pPr>
      <w:spacing w:after="100"/>
      <w:ind w:left="1200"/>
    </w:pPr>
  </w:style>
  <w:style w:type="paragraph" w:styleId="TOC9">
    <w:name w:val="toc 9"/>
    <w:basedOn w:val="Normal"/>
    <w:next w:val="Normal"/>
    <w:pPr>
      <w:spacing w:after="100"/>
      <w:ind w:left="192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numbering" w:styleId="111111">
    <w:name w:val="Outline List 2"/>
    <w:basedOn w:val="NoList"/>
    <w:uiPriority w:val="99"/>
    <w:semiHidden/>
    <w:unhideWhenUsed/>
    <w:rsid w:val="00ED62B4"/>
    <w:pPr>
      <w:numPr>
        <w:numId w:val="16"/>
      </w:numPr>
    </w:pPr>
  </w:style>
  <w:style w:type="numbering" w:styleId="1ai">
    <w:name w:val="Outline List 1"/>
    <w:basedOn w:val="NoList"/>
    <w:uiPriority w:val="99"/>
    <w:semiHidden/>
    <w:unhideWhenUsed/>
    <w:rsid w:val="00ED62B4"/>
    <w:pPr>
      <w:numPr>
        <w:numId w:val="17"/>
      </w:numPr>
    </w:pPr>
  </w:style>
  <w:style w:type="numbering" w:styleId="ArticleSection">
    <w:name w:val="Outline List 3"/>
    <w:basedOn w:val="NoList"/>
    <w:uiPriority w:val="99"/>
    <w:semiHidden/>
    <w:unhideWhenUsed/>
    <w:rsid w:val="00ED62B4"/>
    <w:pPr>
      <w:numPr>
        <w:numId w:val="18"/>
      </w:numPr>
    </w:pPr>
  </w:style>
  <w:style w:type="paragraph" w:styleId="Bibliography">
    <w:name w:val="Bibliography"/>
    <w:basedOn w:val="Normal"/>
    <w:next w:val="Normal"/>
    <w:uiPriority w:val="37"/>
    <w:semiHidden/>
    <w:unhideWhenUsed/>
    <w:rsid w:val="00ED62B4"/>
  </w:style>
  <w:style w:type="paragraph" w:styleId="BlockText">
    <w:name w:val="Block Text"/>
    <w:basedOn w:val="Normal"/>
    <w:uiPriority w:val="99"/>
    <w:semiHidden/>
    <w:unhideWhenUsed/>
    <w:rsid w:val="00ED62B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cstheme="minorBidi"/>
      <w:i/>
      <w:iCs/>
      <w:color w:val="156082" w:themeColor="accent1"/>
    </w:rPr>
  </w:style>
  <w:style w:type="paragraph" w:styleId="BodyText">
    <w:name w:val="Body Text"/>
    <w:basedOn w:val="Normal"/>
    <w:link w:val="BodyTextChar"/>
    <w:uiPriority w:val="99"/>
    <w:semiHidden/>
    <w:unhideWhenUsed/>
    <w:rsid w:val="00ED62B4"/>
    <w:pPr>
      <w:spacing w:after="120"/>
    </w:pPr>
  </w:style>
  <w:style w:type="character" w:customStyle="1" w:styleId="BodyTextChar">
    <w:name w:val="Body Text Char"/>
    <w:basedOn w:val="DefaultParagraphFont"/>
    <w:link w:val="BodyText"/>
    <w:uiPriority w:val="99"/>
    <w:semiHidden/>
    <w:rsid w:val="00ED62B4"/>
    <w:rPr>
      <w:rFonts w:ascii="Garamond" w:hAnsi="Garamond" w:cs="Times New Roman"/>
      <w:sz w:val="24"/>
      <w:szCs w:val="24"/>
    </w:rPr>
  </w:style>
  <w:style w:type="paragraph" w:styleId="BodyText2">
    <w:name w:val="Body Text 2"/>
    <w:basedOn w:val="Normal"/>
    <w:link w:val="BodyText2Char"/>
    <w:uiPriority w:val="99"/>
    <w:semiHidden/>
    <w:unhideWhenUsed/>
    <w:rsid w:val="00ED62B4"/>
    <w:pPr>
      <w:spacing w:after="120" w:line="480" w:lineRule="auto"/>
    </w:pPr>
  </w:style>
  <w:style w:type="character" w:customStyle="1" w:styleId="BodyText2Char">
    <w:name w:val="Body Text 2 Char"/>
    <w:basedOn w:val="DefaultParagraphFont"/>
    <w:link w:val="BodyText2"/>
    <w:uiPriority w:val="99"/>
    <w:semiHidden/>
    <w:rsid w:val="00ED62B4"/>
    <w:rPr>
      <w:rFonts w:ascii="Garamond" w:hAnsi="Garamond" w:cs="Times New Roman"/>
      <w:sz w:val="24"/>
      <w:szCs w:val="24"/>
    </w:rPr>
  </w:style>
  <w:style w:type="paragraph" w:styleId="BodyText3">
    <w:name w:val="Body Text 3"/>
    <w:basedOn w:val="Normal"/>
    <w:link w:val="BodyText3Char"/>
    <w:uiPriority w:val="99"/>
    <w:semiHidden/>
    <w:unhideWhenUsed/>
    <w:rsid w:val="00ED62B4"/>
    <w:pPr>
      <w:spacing w:after="120"/>
    </w:pPr>
    <w:rPr>
      <w:sz w:val="16"/>
      <w:szCs w:val="16"/>
    </w:rPr>
  </w:style>
  <w:style w:type="character" w:customStyle="1" w:styleId="BodyText3Char">
    <w:name w:val="Body Text 3 Char"/>
    <w:basedOn w:val="DefaultParagraphFont"/>
    <w:link w:val="BodyText3"/>
    <w:uiPriority w:val="99"/>
    <w:semiHidden/>
    <w:rsid w:val="00ED62B4"/>
    <w:rPr>
      <w:rFonts w:ascii="Garamond" w:hAnsi="Garamond" w:cs="Times New Roman"/>
      <w:sz w:val="16"/>
      <w:szCs w:val="16"/>
    </w:rPr>
  </w:style>
  <w:style w:type="paragraph" w:styleId="BodyTextFirstIndent">
    <w:name w:val="Body Text First Indent"/>
    <w:basedOn w:val="BodyText"/>
    <w:link w:val="BodyTextFirstIndentChar"/>
    <w:uiPriority w:val="99"/>
    <w:semiHidden/>
    <w:unhideWhenUsed/>
    <w:rsid w:val="00ED62B4"/>
    <w:pPr>
      <w:spacing w:after="0"/>
      <w:ind w:firstLine="360"/>
    </w:pPr>
  </w:style>
  <w:style w:type="character" w:customStyle="1" w:styleId="BodyTextFirstIndentChar">
    <w:name w:val="Body Text First Indent Char"/>
    <w:basedOn w:val="BodyTextChar"/>
    <w:link w:val="BodyTextFirstIndent"/>
    <w:uiPriority w:val="99"/>
    <w:semiHidden/>
    <w:rsid w:val="00ED62B4"/>
    <w:rPr>
      <w:rFonts w:ascii="Garamond" w:hAnsi="Garamond" w:cs="Times New Roman"/>
      <w:sz w:val="24"/>
      <w:szCs w:val="24"/>
    </w:rPr>
  </w:style>
  <w:style w:type="paragraph" w:styleId="BodyTextIndent">
    <w:name w:val="Body Text Indent"/>
    <w:basedOn w:val="Normal"/>
    <w:link w:val="BodyTextIndentChar"/>
    <w:uiPriority w:val="99"/>
    <w:semiHidden/>
    <w:unhideWhenUsed/>
    <w:rsid w:val="00ED62B4"/>
    <w:pPr>
      <w:spacing w:after="120"/>
      <w:ind w:left="360"/>
    </w:pPr>
  </w:style>
  <w:style w:type="character" w:customStyle="1" w:styleId="BodyTextIndentChar">
    <w:name w:val="Body Text Indent Char"/>
    <w:basedOn w:val="DefaultParagraphFont"/>
    <w:link w:val="BodyTextIndent"/>
    <w:uiPriority w:val="99"/>
    <w:semiHidden/>
    <w:rsid w:val="00ED62B4"/>
    <w:rPr>
      <w:rFonts w:ascii="Garamond" w:hAnsi="Garamond" w:cs="Times New Roman"/>
      <w:sz w:val="24"/>
      <w:szCs w:val="24"/>
    </w:rPr>
  </w:style>
  <w:style w:type="paragraph" w:styleId="BodyTextFirstIndent2">
    <w:name w:val="Body Text First Indent 2"/>
    <w:basedOn w:val="BodyTextIndent"/>
    <w:link w:val="BodyTextFirstIndent2Char"/>
    <w:uiPriority w:val="99"/>
    <w:semiHidden/>
    <w:unhideWhenUsed/>
    <w:rsid w:val="00ED62B4"/>
    <w:pPr>
      <w:spacing w:after="0"/>
      <w:ind w:firstLine="360"/>
    </w:pPr>
  </w:style>
  <w:style w:type="character" w:customStyle="1" w:styleId="BodyTextFirstIndent2Char">
    <w:name w:val="Body Text First Indent 2 Char"/>
    <w:basedOn w:val="BodyTextIndentChar"/>
    <w:link w:val="BodyTextFirstIndent2"/>
    <w:uiPriority w:val="99"/>
    <w:semiHidden/>
    <w:rsid w:val="00ED62B4"/>
    <w:rPr>
      <w:rFonts w:ascii="Garamond" w:hAnsi="Garamond" w:cs="Times New Roman"/>
      <w:sz w:val="24"/>
      <w:szCs w:val="24"/>
    </w:rPr>
  </w:style>
  <w:style w:type="paragraph" w:styleId="BodyTextIndent2">
    <w:name w:val="Body Text Indent 2"/>
    <w:basedOn w:val="Normal"/>
    <w:link w:val="BodyTextIndent2Char"/>
    <w:uiPriority w:val="99"/>
    <w:semiHidden/>
    <w:unhideWhenUsed/>
    <w:rsid w:val="00ED62B4"/>
    <w:pPr>
      <w:spacing w:after="120" w:line="480" w:lineRule="auto"/>
      <w:ind w:left="360"/>
    </w:pPr>
  </w:style>
  <w:style w:type="character" w:customStyle="1" w:styleId="BodyTextIndent2Char">
    <w:name w:val="Body Text Indent 2 Char"/>
    <w:basedOn w:val="DefaultParagraphFont"/>
    <w:link w:val="BodyTextIndent2"/>
    <w:uiPriority w:val="99"/>
    <w:semiHidden/>
    <w:rsid w:val="00ED62B4"/>
    <w:rPr>
      <w:rFonts w:ascii="Garamond" w:hAnsi="Garamond" w:cs="Times New Roman"/>
      <w:sz w:val="24"/>
      <w:szCs w:val="24"/>
    </w:rPr>
  </w:style>
  <w:style w:type="paragraph" w:styleId="BodyTextIndent3">
    <w:name w:val="Body Text Indent 3"/>
    <w:basedOn w:val="Normal"/>
    <w:link w:val="BodyTextIndent3Char"/>
    <w:uiPriority w:val="99"/>
    <w:semiHidden/>
    <w:unhideWhenUsed/>
    <w:rsid w:val="00ED62B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D62B4"/>
    <w:rPr>
      <w:rFonts w:ascii="Garamond" w:hAnsi="Garamond" w:cs="Times New Roman"/>
      <w:sz w:val="16"/>
      <w:szCs w:val="16"/>
    </w:rPr>
  </w:style>
  <w:style w:type="character" w:styleId="BookTitle">
    <w:name w:val="Book Title"/>
    <w:basedOn w:val="DefaultParagraphFont"/>
    <w:uiPriority w:val="33"/>
    <w:qFormat/>
    <w:rsid w:val="00ED62B4"/>
    <w:rPr>
      <w:rFonts w:ascii="Garamond" w:hAnsi="Garamond"/>
      <w:b/>
      <w:bCs/>
      <w:i/>
      <w:iCs/>
      <w:spacing w:val="5"/>
    </w:rPr>
  </w:style>
  <w:style w:type="paragraph" w:styleId="Caption">
    <w:name w:val="caption"/>
    <w:basedOn w:val="Normal"/>
    <w:next w:val="Normal"/>
    <w:uiPriority w:val="35"/>
    <w:semiHidden/>
    <w:unhideWhenUsed/>
    <w:qFormat/>
    <w:rsid w:val="00ED62B4"/>
    <w:pPr>
      <w:spacing w:after="200"/>
    </w:pPr>
    <w:rPr>
      <w:i/>
      <w:iCs/>
      <w:color w:val="0E2841" w:themeColor="text2"/>
      <w:sz w:val="18"/>
      <w:szCs w:val="18"/>
    </w:rPr>
  </w:style>
  <w:style w:type="paragraph" w:styleId="Closing">
    <w:name w:val="Closing"/>
    <w:basedOn w:val="Normal"/>
    <w:link w:val="ClosingChar"/>
    <w:uiPriority w:val="99"/>
    <w:semiHidden/>
    <w:unhideWhenUsed/>
    <w:rsid w:val="00ED62B4"/>
    <w:pPr>
      <w:ind w:left="4320"/>
    </w:pPr>
  </w:style>
  <w:style w:type="character" w:customStyle="1" w:styleId="ClosingChar">
    <w:name w:val="Closing Char"/>
    <w:basedOn w:val="DefaultParagraphFont"/>
    <w:link w:val="Closing"/>
    <w:uiPriority w:val="99"/>
    <w:semiHidden/>
    <w:rsid w:val="00ED62B4"/>
    <w:rPr>
      <w:rFonts w:ascii="Garamond" w:hAnsi="Garamond" w:cs="Times New Roman"/>
      <w:sz w:val="24"/>
      <w:szCs w:val="24"/>
    </w:rPr>
  </w:style>
  <w:style w:type="table" w:styleId="ColorfulGrid">
    <w:name w:val="Colorful Grid"/>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ED62B4"/>
  </w:style>
  <w:style w:type="character" w:customStyle="1" w:styleId="DateChar">
    <w:name w:val="Date Char"/>
    <w:basedOn w:val="DefaultParagraphFont"/>
    <w:link w:val="Date"/>
    <w:uiPriority w:val="99"/>
    <w:semiHidden/>
    <w:rsid w:val="00ED62B4"/>
    <w:rPr>
      <w:rFonts w:ascii="Garamond" w:hAnsi="Garamond" w:cs="Times New Roman"/>
      <w:sz w:val="24"/>
      <w:szCs w:val="24"/>
    </w:rPr>
  </w:style>
  <w:style w:type="paragraph" w:styleId="E-mailSignature">
    <w:name w:val="E-mail Signature"/>
    <w:basedOn w:val="Normal"/>
    <w:link w:val="E-mailSignatureChar"/>
    <w:uiPriority w:val="99"/>
    <w:semiHidden/>
    <w:unhideWhenUsed/>
    <w:rsid w:val="00ED62B4"/>
  </w:style>
  <w:style w:type="character" w:customStyle="1" w:styleId="E-mailSignatureChar">
    <w:name w:val="E-mail Signature Char"/>
    <w:basedOn w:val="DefaultParagraphFont"/>
    <w:link w:val="E-mailSignature"/>
    <w:uiPriority w:val="99"/>
    <w:semiHidden/>
    <w:rsid w:val="00ED62B4"/>
    <w:rPr>
      <w:rFonts w:ascii="Garamond" w:hAnsi="Garamond" w:cs="Times New Roman"/>
      <w:sz w:val="24"/>
      <w:szCs w:val="24"/>
    </w:rPr>
  </w:style>
  <w:style w:type="character" w:styleId="Emphasis">
    <w:name w:val="Emphasis"/>
    <w:basedOn w:val="DefaultParagraphFont"/>
    <w:uiPriority w:val="20"/>
    <w:qFormat/>
    <w:rsid w:val="00ED62B4"/>
    <w:rPr>
      <w:rFonts w:ascii="Garamond" w:hAnsi="Garamond"/>
      <w:i/>
      <w:iCs/>
    </w:rPr>
  </w:style>
  <w:style w:type="character" w:styleId="EndnoteReference">
    <w:name w:val="endnote reference"/>
    <w:basedOn w:val="DefaultParagraphFont"/>
    <w:uiPriority w:val="99"/>
    <w:semiHidden/>
    <w:unhideWhenUsed/>
    <w:rsid w:val="00ED62B4"/>
    <w:rPr>
      <w:rFonts w:ascii="Garamond" w:hAnsi="Garamond"/>
      <w:vertAlign w:val="superscript"/>
    </w:rPr>
  </w:style>
  <w:style w:type="paragraph" w:styleId="EndnoteText">
    <w:name w:val="endnote text"/>
    <w:basedOn w:val="Normal"/>
    <w:link w:val="EndnoteTextChar"/>
    <w:uiPriority w:val="99"/>
    <w:semiHidden/>
    <w:unhideWhenUsed/>
    <w:rsid w:val="00ED62B4"/>
    <w:rPr>
      <w:sz w:val="20"/>
      <w:szCs w:val="20"/>
    </w:rPr>
  </w:style>
  <w:style w:type="character" w:customStyle="1" w:styleId="EndnoteTextChar">
    <w:name w:val="Endnote Text Char"/>
    <w:basedOn w:val="DefaultParagraphFont"/>
    <w:link w:val="EndnoteText"/>
    <w:uiPriority w:val="99"/>
    <w:semiHidden/>
    <w:rsid w:val="00ED62B4"/>
    <w:rPr>
      <w:rFonts w:ascii="Garamond" w:hAnsi="Garamond" w:cs="Times New Roman"/>
      <w:sz w:val="20"/>
    </w:rPr>
  </w:style>
  <w:style w:type="paragraph" w:styleId="EnvelopeAddress">
    <w:name w:val="envelope address"/>
    <w:basedOn w:val="Normal"/>
    <w:uiPriority w:val="99"/>
    <w:semiHidden/>
    <w:unhideWhenUsed/>
    <w:rsid w:val="00ED62B4"/>
    <w:pPr>
      <w:framePr w:w="7920" w:h="1980" w:hRule="exact" w:hSpace="180" w:wrap="auto" w:hAnchor="page" w:xAlign="center" w:yAlign="bottom"/>
      <w:ind w:left="2880"/>
    </w:pPr>
    <w:rPr>
      <w:rFonts w:eastAsiaTheme="majorEastAsia" w:cstheme="majorBidi"/>
    </w:rPr>
  </w:style>
  <w:style w:type="paragraph" w:styleId="EnvelopeReturn">
    <w:name w:val="envelope return"/>
    <w:basedOn w:val="Normal"/>
    <w:uiPriority w:val="99"/>
    <w:semiHidden/>
    <w:unhideWhenUsed/>
    <w:rsid w:val="00ED62B4"/>
    <w:rPr>
      <w:rFonts w:eastAsiaTheme="majorEastAsia" w:cstheme="majorBidi"/>
      <w:sz w:val="20"/>
      <w:szCs w:val="20"/>
    </w:rPr>
  </w:style>
  <w:style w:type="character" w:styleId="FootnoteReference">
    <w:name w:val="footnote reference"/>
    <w:basedOn w:val="DefaultParagraphFont"/>
    <w:uiPriority w:val="99"/>
    <w:semiHidden/>
    <w:unhideWhenUsed/>
    <w:rsid w:val="00ED62B4"/>
    <w:rPr>
      <w:rFonts w:ascii="Garamond" w:hAnsi="Garamond"/>
      <w:vertAlign w:val="superscript"/>
    </w:rPr>
  </w:style>
  <w:style w:type="paragraph" w:styleId="FootnoteText">
    <w:name w:val="footnote text"/>
    <w:basedOn w:val="Normal"/>
    <w:link w:val="FootnoteTextChar"/>
    <w:uiPriority w:val="99"/>
    <w:semiHidden/>
    <w:unhideWhenUsed/>
    <w:rsid w:val="00ED62B4"/>
    <w:rPr>
      <w:sz w:val="20"/>
      <w:szCs w:val="20"/>
    </w:rPr>
  </w:style>
  <w:style w:type="character" w:customStyle="1" w:styleId="FootnoteTextChar">
    <w:name w:val="Footnote Text Char"/>
    <w:basedOn w:val="DefaultParagraphFont"/>
    <w:link w:val="FootnoteText"/>
    <w:uiPriority w:val="99"/>
    <w:semiHidden/>
    <w:rsid w:val="00ED62B4"/>
    <w:rPr>
      <w:rFonts w:ascii="Garamond" w:hAnsi="Garamond" w:cs="Times New Roman"/>
      <w:sz w:val="20"/>
    </w:rPr>
  </w:style>
  <w:style w:type="table" w:styleId="GridTable1Light">
    <w:name w:val="Grid Table 1 Light"/>
    <w:basedOn w:val="TableNormal"/>
    <w:uiPriority w:val="46"/>
    <w:rsid w:val="00ED62B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D62B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D62B4"/>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D62B4"/>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D62B4"/>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D62B4"/>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D62B4"/>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D62B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D62B4"/>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ED62B4"/>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ED62B4"/>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ED62B4"/>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ED62B4"/>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ED62B4"/>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ED62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D62B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ED62B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ED62B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ED62B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ED62B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ED62B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ED62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D62B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ED62B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ED62B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ED62B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ED62B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ED62B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ED62B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D62B4"/>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ED62B4"/>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ED62B4"/>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ED62B4"/>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ED62B4"/>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ED62B4"/>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ED62B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D62B4"/>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ED62B4"/>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ED62B4"/>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ED62B4"/>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ED62B4"/>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ED62B4"/>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ED62B4"/>
    <w:rPr>
      <w:rFonts w:ascii="Garamond" w:hAnsi="Garamond"/>
      <w:color w:val="2B579A"/>
      <w:shd w:val="clear" w:color="auto" w:fill="E1DFDD"/>
    </w:rPr>
  </w:style>
  <w:style w:type="character" w:styleId="HTMLAcronym">
    <w:name w:val="HTML Acronym"/>
    <w:basedOn w:val="DefaultParagraphFont"/>
    <w:uiPriority w:val="99"/>
    <w:semiHidden/>
    <w:unhideWhenUsed/>
    <w:rsid w:val="00ED62B4"/>
    <w:rPr>
      <w:rFonts w:ascii="Garamond" w:hAnsi="Garamond"/>
    </w:rPr>
  </w:style>
  <w:style w:type="paragraph" w:styleId="HTMLAddress">
    <w:name w:val="HTML Address"/>
    <w:basedOn w:val="Normal"/>
    <w:link w:val="HTMLAddressChar"/>
    <w:uiPriority w:val="99"/>
    <w:semiHidden/>
    <w:unhideWhenUsed/>
    <w:rsid w:val="00ED62B4"/>
    <w:rPr>
      <w:i/>
      <w:iCs/>
    </w:rPr>
  </w:style>
  <w:style w:type="character" w:customStyle="1" w:styleId="HTMLAddressChar">
    <w:name w:val="HTML Address Char"/>
    <w:basedOn w:val="DefaultParagraphFont"/>
    <w:link w:val="HTMLAddress"/>
    <w:uiPriority w:val="99"/>
    <w:semiHidden/>
    <w:rsid w:val="00ED62B4"/>
    <w:rPr>
      <w:rFonts w:ascii="Garamond" w:hAnsi="Garamond" w:cs="Times New Roman"/>
      <w:i/>
      <w:iCs/>
      <w:sz w:val="24"/>
      <w:szCs w:val="24"/>
    </w:rPr>
  </w:style>
  <w:style w:type="character" w:styleId="HTMLCite">
    <w:name w:val="HTML Cite"/>
    <w:basedOn w:val="DefaultParagraphFont"/>
    <w:uiPriority w:val="99"/>
    <w:semiHidden/>
    <w:unhideWhenUsed/>
    <w:rsid w:val="00ED62B4"/>
    <w:rPr>
      <w:rFonts w:ascii="Garamond" w:hAnsi="Garamond"/>
      <w:i/>
      <w:iCs/>
    </w:rPr>
  </w:style>
  <w:style w:type="character" w:styleId="HTMLCode">
    <w:name w:val="HTML Code"/>
    <w:basedOn w:val="DefaultParagraphFont"/>
    <w:uiPriority w:val="99"/>
    <w:semiHidden/>
    <w:unhideWhenUsed/>
    <w:rsid w:val="00ED62B4"/>
    <w:rPr>
      <w:rFonts w:ascii="Garamond" w:hAnsi="Garamond" w:cs="Consolas"/>
      <w:sz w:val="20"/>
      <w:szCs w:val="20"/>
    </w:rPr>
  </w:style>
  <w:style w:type="character" w:styleId="HTMLDefinition">
    <w:name w:val="HTML Definition"/>
    <w:basedOn w:val="DefaultParagraphFont"/>
    <w:uiPriority w:val="99"/>
    <w:semiHidden/>
    <w:unhideWhenUsed/>
    <w:rsid w:val="00ED62B4"/>
    <w:rPr>
      <w:rFonts w:ascii="Garamond" w:hAnsi="Garamond"/>
      <w:i/>
      <w:iCs/>
    </w:rPr>
  </w:style>
  <w:style w:type="character" w:styleId="HTMLKeyboard">
    <w:name w:val="HTML Keyboard"/>
    <w:basedOn w:val="DefaultParagraphFont"/>
    <w:uiPriority w:val="99"/>
    <w:semiHidden/>
    <w:unhideWhenUsed/>
    <w:rsid w:val="00ED62B4"/>
    <w:rPr>
      <w:rFonts w:ascii="Garamond" w:hAnsi="Garamond" w:cs="Consolas"/>
      <w:sz w:val="20"/>
      <w:szCs w:val="20"/>
    </w:rPr>
  </w:style>
  <w:style w:type="paragraph" w:styleId="HTMLPreformatted">
    <w:name w:val="HTML Preformatted"/>
    <w:basedOn w:val="Normal"/>
    <w:link w:val="HTMLPreformattedChar"/>
    <w:uiPriority w:val="99"/>
    <w:semiHidden/>
    <w:unhideWhenUsed/>
    <w:rsid w:val="00ED62B4"/>
    <w:rPr>
      <w:rFonts w:cs="Consolas"/>
      <w:sz w:val="20"/>
      <w:szCs w:val="20"/>
    </w:rPr>
  </w:style>
  <w:style w:type="character" w:customStyle="1" w:styleId="HTMLPreformattedChar">
    <w:name w:val="HTML Preformatted Char"/>
    <w:basedOn w:val="DefaultParagraphFont"/>
    <w:link w:val="HTMLPreformatted"/>
    <w:uiPriority w:val="99"/>
    <w:semiHidden/>
    <w:rsid w:val="00ED62B4"/>
    <w:rPr>
      <w:rFonts w:ascii="Garamond" w:hAnsi="Garamond" w:cs="Consolas"/>
      <w:sz w:val="20"/>
    </w:rPr>
  </w:style>
  <w:style w:type="character" w:styleId="HTMLSample">
    <w:name w:val="HTML Sample"/>
    <w:basedOn w:val="DefaultParagraphFont"/>
    <w:uiPriority w:val="99"/>
    <w:semiHidden/>
    <w:unhideWhenUsed/>
    <w:rsid w:val="00ED62B4"/>
    <w:rPr>
      <w:rFonts w:ascii="Garamond" w:hAnsi="Garamond" w:cs="Consolas"/>
      <w:sz w:val="24"/>
      <w:szCs w:val="24"/>
    </w:rPr>
  </w:style>
  <w:style w:type="character" w:styleId="HTMLTypewriter">
    <w:name w:val="HTML Typewriter"/>
    <w:basedOn w:val="DefaultParagraphFont"/>
    <w:uiPriority w:val="99"/>
    <w:semiHidden/>
    <w:unhideWhenUsed/>
    <w:rsid w:val="00ED62B4"/>
    <w:rPr>
      <w:rFonts w:ascii="Garamond" w:hAnsi="Garamond" w:cs="Consolas"/>
      <w:sz w:val="20"/>
      <w:szCs w:val="20"/>
    </w:rPr>
  </w:style>
  <w:style w:type="character" w:styleId="HTMLVariable">
    <w:name w:val="HTML Variable"/>
    <w:basedOn w:val="DefaultParagraphFont"/>
    <w:uiPriority w:val="99"/>
    <w:semiHidden/>
    <w:unhideWhenUsed/>
    <w:rsid w:val="00ED62B4"/>
    <w:rPr>
      <w:rFonts w:ascii="Garamond" w:hAnsi="Garamond"/>
      <w:i/>
      <w:iCs/>
    </w:rPr>
  </w:style>
  <w:style w:type="paragraph" w:styleId="Index1">
    <w:name w:val="index 1"/>
    <w:basedOn w:val="Normal"/>
    <w:next w:val="Normal"/>
    <w:autoRedefine/>
    <w:uiPriority w:val="99"/>
    <w:semiHidden/>
    <w:unhideWhenUsed/>
    <w:rsid w:val="00ED62B4"/>
    <w:pPr>
      <w:ind w:left="240" w:hanging="240"/>
    </w:pPr>
  </w:style>
  <w:style w:type="paragraph" w:styleId="Index2">
    <w:name w:val="index 2"/>
    <w:basedOn w:val="Normal"/>
    <w:next w:val="Normal"/>
    <w:autoRedefine/>
    <w:uiPriority w:val="99"/>
    <w:semiHidden/>
    <w:unhideWhenUsed/>
    <w:rsid w:val="00ED62B4"/>
    <w:pPr>
      <w:ind w:left="480" w:hanging="240"/>
    </w:pPr>
  </w:style>
  <w:style w:type="paragraph" w:styleId="Index3">
    <w:name w:val="index 3"/>
    <w:basedOn w:val="Normal"/>
    <w:next w:val="Normal"/>
    <w:autoRedefine/>
    <w:uiPriority w:val="99"/>
    <w:semiHidden/>
    <w:unhideWhenUsed/>
    <w:rsid w:val="00ED62B4"/>
    <w:pPr>
      <w:ind w:left="720" w:hanging="240"/>
    </w:pPr>
  </w:style>
  <w:style w:type="paragraph" w:styleId="Index4">
    <w:name w:val="index 4"/>
    <w:basedOn w:val="Normal"/>
    <w:next w:val="Normal"/>
    <w:autoRedefine/>
    <w:uiPriority w:val="99"/>
    <w:semiHidden/>
    <w:unhideWhenUsed/>
    <w:rsid w:val="00ED62B4"/>
    <w:pPr>
      <w:ind w:left="960" w:hanging="240"/>
    </w:pPr>
  </w:style>
  <w:style w:type="paragraph" w:styleId="Index5">
    <w:name w:val="index 5"/>
    <w:basedOn w:val="Normal"/>
    <w:next w:val="Normal"/>
    <w:autoRedefine/>
    <w:uiPriority w:val="99"/>
    <w:semiHidden/>
    <w:unhideWhenUsed/>
    <w:rsid w:val="00ED62B4"/>
    <w:pPr>
      <w:ind w:left="1200" w:hanging="240"/>
    </w:pPr>
  </w:style>
  <w:style w:type="paragraph" w:styleId="Index6">
    <w:name w:val="index 6"/>
    <w:basedOn w:val="Normal"/>
    <w:next w:val="Normal"/>
    <w:autoRedefine/>
    <w:uiPriority w:val="99"/>
    <w:semiHidden/>
    <w:unhideWhenUsed/>
    <w:rsid w:val="00ED62B4"/>
    <w:pPr>
      <w:ind w:left="1440" w:hanging="240"/>
    </w:pPr>
  </w:style>
  <w:style w:type="paragraph" w:styleId="Index7">
    <w:name w:val="index 7"/>
    <w:basedOn w:val="Normal"/>
    <w:next w:val="Normal"/>
    <w:autoRedefine/>
    <w:uiPriority w:val="99"/>
    <w:semiHidden/>
    <w:unhideWhenUsed/>
    <w:rsid w:val="00ED62B4"/>
    <w:pPr>
      <w:ind w:left="1680" w:hanging="240"/>
    </w:pPr>
  </w:style>
  <w:style w:type="paragraph" w:styleId="Index8">
    <w:name w:val="index 8"/>
    <w:basedOn w:val="Normal"/>
    <w:next w:val="Normal"/>
    <w:autoRedefine/>
    <w:uiPriority w:val="99"/>
    <w:semiHidden/>
    <w:unhideWhenUsed/>
    <w:rsid w:val="00ED62B4"/>
    <w:pPr>
      <w:ind w:left="1920" w:hanging="240"/>
    </w:pPr>
  </w:style>
  <w:style w:type="paragraph" w:styleId="Index9">
    <w:name w:val="index 9"/>
    <w:basedOn w:val="Normal"/>
    <w:next w:val="Normal"/>
    <w:autoRedefine/>
    <w:uiPriority w:val="99"/>
    <w:semiHidden/>
    <w:unhideWhenUsed/>
    <w:rsid w:val="00ED62B4"/>
    <w:pPr>
      <w:ind w:left="2160" w:hanging="240"/>
    </w:pPr>
  </w:style>
  <w:style w:type="paragraph" w:styleId="IndexHeading">
    <w:name w:val="index heading"/>
    <w:basedOn w:val="Normal"/>
    <w:next w:val="Index1"/>
    <w:uiPriority w:val="99"/>
    <w:semiHidden/>
    <w:unhideWhenUsed/>
    <w:rsid w:val="00ED62B4"/>
    <w:rPr>
      <w:rFonts w:eastAsiaTheme="majorEastAsia" w:cstheme="majorBidi"/>
      <w:b/>
      <w:bCs/>
    </w:rPr>
  </w:style>
  <w:style w:type="character" w:styleId="IntenseEmphasis">
    <w:name w:val="Intense Emphasis"/>
    <w:basedOn w:val="DefaultParagraphFont"/>
    <w:uiPriority w:val="21"/>
    <w:qFormat/>
    <w:rsid w:val="00ED62B4"/>
    <w:rPr>
      <w:rFonts w:ascii="Garamond" w:hAnsi="Garamond"/>
      <w:i/>
      <w:iCs/>
      <w:color w:val="156082" w:themeColor="accent1"/>
    </w:rPr>
  </w:style>
  <w:style w:type="paragraph" w:styleId="IntenseQuote">
    <w:name w:val="Intense Quote"/>
    <w:basedOn w:val="Normal"/>
    <w:next w:val="Normal"/>
    <w:link w:val="IntenseQuoteChar"/>
    <w:uiPriority w:val="30"/>
    <w:qFormat/>
    <w:rsid w:val="00ED62B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D62B4"/>
    <w:rPr>
      <w:rFonts w:ascii="Garamond" w:hAnsi="Garamond" w:cs="Times New Roman"/>
      <w:i/>
      <w:iCs/>
      <w:color w:val="156082" w:themeColor="accent1"/>
      <w:sz w:val="24"/>
      <w:szCs w:val="24"/>
    </w:rPr>
  </w:style>
  <w:style w:type="character" w:styleId="IntenseReference">
    <w:name w:val="Intense Reference"/>
    <w:basedOn w:val="DefaultParagraphFont"/>
    <w:uiPriority w:val="32"/>
    <w:qFormat/>
    <w:rsid w:val="00ED62B4"/>
    <w:rPr>
      <w:rFonts w:ascii="Garamond" w:hAnsi="Garamond"/>
      <w:b/>
      <w:bCs/>
      <w:smallCaps/>
      <w:color w:val="156082" w:themeColor="accent1"/>
      <w:spacing w:val="5"/>
    </w:rPr>
  </w:style>
  <w:style w:type="table" w:styleId="LightGrid">
    <w:name w:val="Light Grid"/>
    <w:basedOn w:val="TableNormal"/>
    <w:uiPriority w:val="62"/>
    <w:semiHidden/>
    <w:unhideWhenUsed/>
    <w:rsid w:val="00ED62B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D62B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ED62B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ED62B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ED62B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ED62B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ED62B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ED62B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D62B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ED62B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ED62B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ED62B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ED62B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ED62B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ED62B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D62B4"/>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ED62B4"/>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ED62B4"/>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ED62B4"/>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ED62B4"/>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ED62B4"/>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ED62B4"/>
    <w:rPr>
      <w:rFonts w:ascii="Garamond" w:hAnsi="Garamond"/>
    </w:rPr>
  </w:style>
  <w:style w:type="paragraph" w:styleId="List">
    <w:name w:val="List"/>
    <w:basedOn w:val="Normal"/>
    <w:uiPriority w:val="99"/>
    <w:semiHidden/>
    <w:unhideWhenUsed/>
    <w:rsid w:val="00ED62B4"/>
    <w:pPr>
      <w:ind w:left="360" w:hanging="360"/>
      <w:contextualSpacing/>
    </w:pPr>
  </w:style>
  <w:style w:type="paragraph" w:styleId="List2">
    <w:name w:val="List 2"/>
    <w:basedOn w:val="Normal"/>
    <w:uiPriority w:val="99"/>
    <w:semiHidden/>
    <w:unhideWhenUsed/>
    <w:rsid w:val="00ED62B4"/>
    <w:pPr>
      <w:ind w:left="720" w:hanging="360"/>
      <w:contextualSpacing/>
    </w:pPr>
  </w:style>
  <w:style w:type="paragraph" w:styleId="List3">
    <w:name w:val="List 3"/>
    <w:basedOn w:val="Normal"/>
    <w:uiPriority w:val="99"/>
    <w:semiHidden/>
    <w:unhideWhenUsed/>
    <w:rsid w:val="00ED62B4"/>
    <w:pPr>
      <w:ind w:left="1080" w:hanging="360"/>
      <w:contextualSpacing/>
    </w:pPr>
  </w:style>
  <w:style w:type="paragraph" w:styleId="List4">
    <w:name w:val="List 4"/>
    <w:basedOn w:val="Normal"/>
    <w:uiPriority w:val="99"/>
    <w:semiHidden/>
    <w:unhideWhenUsed/>
    <w:rsid w:val="00ED62B4"/>
    <w:pPr>
      <w:ind w:left="1440" w:hanging="360"/>
      <w:contextualSpacing/>
    </w:pPr>
  </w:style>
  <w:style w:type="paragraph" w:styleId="List5">
    <w:name w:val="List 5"/>
    <w:basedOn w:val="Normal"/>
    <w:uiPriority w:val="99"/>
    <w:semiHidden/>
    <w:unhideWhenUsed/>
    <w:rsid w:val="00ED62B4"/>
    <w:pPr>
      <w:ind w:left="1800" w:hanging="360"/>
      <w:contextualSpacing/>
    </w:pPr>
  </w:style>
  <w:style w:type="paragraph" w:styleId="ListBullet2">
    <w:name w:val="List Bullet 2"/>
    <w:basedOn w:val="Normal"/>
    <w:uiPriority w:val="99"/>
    <w:semiHidden/>
    <w:unhideWhenUsed/>
    <w:rsid w:val="00ED62B4"/>
    <w:pPr>
      <w:numPr>
        <w:numId w:val="19"/>
      </w:numPr>
      <w:contextualSpacing/>
    </w:pPr>
  </w:style>
  <w:style w:type="paragraph" w:styleId="ListBullet3">
    <w:name w:val="List Bullet 3"/>
    <w:basedOn w:val="Normal"/>
    <w:uiPriority w:val="99"/>
    <w:semiHidden/>
    <w:unhideWhenUsed/>
    <w:rsid w:val="00ED62B4"/>
    <w:pPr>
      <w:numPr>
        <w:numId w:val="20"/>
      </w:numPr>
      <w:contextualSpacing/>
    </w:pPr>
  </w:style>
  <w:style w:type="paragraph" w:styleId="ListBullet4">
    <w:name w:val="List Bullet 4"/>
    <w:basedOn w:val="Normal"/>
    <w:uiPriority w:val="99"/>
    <w:semiHidden/>
    <w:unhideWhenUsed/>
    <w:rsid w:val="00ED62B4"/>
    <w:pPr>
      <w:numPr>
        <w:numId w:val="21"/>
      </w:numPr>
      <w:contextualSpacing/>
    </w:pPr>
  </w:style>
  <w:style w:type="paragraph" w:styleId="ListBullet5">
    <w:name w:val="List Bullet 5"/>
    <w:basedOn w:val="Normal"/>
    <w:uiPriority w:val="99"/>
    <w:semiHidden/>
    <w:unhideWhenUsed/>
    <w:rsid w:val="00ED62B4"/>
    <w:pPr>
      <w:numPr>
        <w:numId w:val="22"/>
      </w:numPr>
      <w:contextualSpacing/>
    </w:pPr>
  </w:style>
  <w:style w:type="paragraph" w:styleId="ListContinue">
    <w:name w:val="List Continue"/>
    <w:basedOn w:val="Normal"/>
    <w:uiPriority w:val="99"/>
    <w:semiHidden/>
    <w:unhideWhenUsed/>
    <w:rsid w:val="00ED62B4"/>
    <w:pPr>
      <w:spacing w:after="120"/>
      <w:ind w:left="360"/>
      <w:contextualSpacing/>
    </w:pPr>
  </w:style>
  <w:style w:type="paragraph" w:styleId="ListContinue2">
    <w:name w:val="List Continue 2"/>
    <w:basedOn w:val="Normal"/>
    <w:uiPriority w:val="99"/>
    <w:semiHidden/>
    <w:unhideWhenUsed/>
    <w:rsid w:val="00ED62B4"/>
    <w:pPr>
      <w:spacing w:after="120"/>
      <w:ind w:left="720"/>
      <w:contextualSpacing/>
    </w:pPr>
  </w:style>
  <w:style w:type="paragraph" w:styleId="ListContinue3">
    <w:name w:val="List Continue 3"/>
    <w:basedOn w:val="Normal"/>
    <w:uiPriority w:val="99"/>
    <w:semiHidden/>
    <w:unhideWhenUsed/>
    <w:rsid w:val="00ED62B4"/>
    <w:pPr>
      <w:spacing w:after="120"/>
      <w:ind w:left="1080"/>
      <w:contextualSpacing/>
    </w:pPr>
  </w:style>
  <w:style w:type="paragraph" w:styleId="ListContinue4">
    <w:name w:val="List Continue 4"/>
    <w:basedOn w:val="Normal"/>
    <w:uiPriority w:val="99"/>
    <w:semiHidden/>
    <w:unhideWhenUsed/>
    <w:rsid w:val="00ED62B4"/>
    <w:pPr>
      <w:spacing w:after="120"/>
      <w:ind w:left="1440"/>
      <w:contextualSpacing/>
    </w:pPr>
  </w:style>
  <w:style w:type="paragraph" w:styleId="ListContinue5">
    <w:name w:val="List Continue 5"/>
    <w:basedOn w:val="Normal"/>
    <w:uiPriority w:val="99"/>
    <w:semiHidden/>
    <w:unhideWhenUsed/>
    <w:rsid w:val="00ED62B4"/>
    <w:pPr>
      <w:spacing w:after="120"/>
      <w:ind w:left="1800"/>
      <w:contextualSpacing/>
    </w:pPr>
  </w:style>
  <w:style w:type="paragraph" w:styleId="ListNumber2">
    <w:name w:val="List Number 2"/>
    <w:basedOn w:val="Normal"/>
    <w:uiPriority w:val="99"/>
    <w:semiHidden/>
    <w:unhideWhenUsed/>
    <w:rsid w:val="00ED62B4"/>
    <w:pPr>
      <w:numPr>
        <w:numId w:val="23"/>
      </w:numPr>
      <w:contextualSpacing/>
    </w:pPr>
  </w:style>
  <w:style w:type="paragraph" w:styleId="ListNumber3">
    <w:name w:val="List Number 3"/>
    <w:basedOn w:val="Normal"/>
    <w:uiPriority w:val="99"/>
    <w:semiHidden/>
    <w:unhideWhenUsed/>
    <w:rsid w:val="00ED62B4"/>
    <w:pPr>
      <w:numPr>
        <w:numId w:val="24"/>
      </w:numPr>
      <w:contextualSpacing/>
    </w:pPr>
  </w:style>
  <w:style w:type="paragraph" w:styleId="ListNumber4">
    <w:name w:val="List Number 4"/>
    <w:basedOn w:val="Normal"/>
    <w:uiPriority w:val="99"/>
    <w:semiHidden/>
    <w:unhideWhenUsed/>
    <w:rsid w:val="00ED62B4"/>
    <w:pPr>
      <w:numPr>
        <w:numId w:val="25"/>
      </w:numPr>
      <w:contextualSpacing/>
    </w:pPr>
  </w:style>
  <w:style w:type="paragraph" w:styleId="ListNumber5">
    <w:name w:val="List Number 5"/>
    <w:basedOn w:val="Normal"/>
    <w:uiPriority w:val="99"/>
    <w:semiHidden/>
    <w:unhideWhenUsed/>
    <w:rsid w:val="00ED62B4"/>
    <w:pPr>
      <w:numPr>
        <w:numId w:val="26"/>
      </w:numPr>
      <w:contextualSpacing/>
    </w:pPr>
  </w:style>
  <w:style w:type="table" w:styleId="ListTable1Light">
    <w:name w:val="List Table 1 Light"/>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ED62B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D62B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ED62B4"/>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ED62B4"/>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ED62B4"/>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ED62B4"/>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ED62B4"/>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ED62B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D62B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ED62B4"/>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ED62B4"/>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ED62B4"/>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ED62B4"/>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ED62B4"/>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ED62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D62B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ED62B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ED62B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ED62B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ED62B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ED62B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ED62B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D62B4"/>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D62B4"/>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D62B4"/>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D62B4"/>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D62B4"/>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D62B4"/>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D62B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D62B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ED62B4"/>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ED62B4"/>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ED62B4"/>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ED62B4"/>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ED62B4"/>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ED62B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D62B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D62B4"/>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D62B4"/>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D62B4"/>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D62B4"/>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D62B4"/>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D62B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Garamond" w:hAnsi="Garamond" w:cs="Consolas"/>
      <w:sz w:val="20"/>
    </w:rPr>
  </w:style>
  <w:style w:type="character" w:customStyle="1" w:styleId="MacroTextChar">
    <w:name w:val="Macro Text Char"/>
    <w:basedOn w:val="DefaultParagraphFont"/>
    <w:link w:val="MacroText"/>
    <w:uiPriority w:val="99"/>
    <w:semiHidden/>
    <w:rsid w:val="00ED62B4"/>
    <w:rPr>
      <w:rFonts w:ascii="Garamond" w:hAnsi="Garamond" w:cs="Consolas"/>
      <w:sz w:val="20"/>
    </w:rPr>
  </w:style>
  <w:style w:type="table" w:styleId="MediumGrid1">
    <w:name w:val="Medium Grid 1"/>
    <w:basedOn w:val="TableNormal"/>
    <w:uiPriority w:val="67"/>
    <w:semiHidden/>
    <w:unhideWhenUsed/>
    <w:rsid w:val="00ED62B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D62B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ED62B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ED62B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ED62B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ED62B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ED62B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D62B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D62B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D62B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D62B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D62B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D62B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D62B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ED62B4"/>
    <w:rPr>
      <w:rFonts w:ascii="Garamond" w:hAnsi="Garamond"/>
      <w:color w:val="2B579A"/>
      <w:shd w:val="clear" w:color="auto" w:fill="E1DFDD"/>
    </w:rPr>
  </w:style>
  <w:style w:type="paragraph" w:styleId="MessageHeader">
    <w:name w:val="Message Header"/>
    <w:basedOn w:val="Normal"/>
    <w:link w:val="MessageHeaderChar"/>
    <w:uiPriority w:val="99"/>
    <w:semiHidden/>
    <w:unhideWhenUsed/>
    <w:rsid w:val="00ED62B4"/>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character" w:customStyle="1" w:styleId="MessageHeaderChar">
    <w:name w:val="Message Header Char"/>
    <w:basedOn w:val="DefaultParagraphFont"/>
    <w:link w:val="MessageHeader"/>
    <w:uiPriority w:val="99"/>
    <w:semiHidden/>
    <w:rsid w:val="00ED62B4"/>
    <w:rPr>
      <w:rFonts w:ascii="Garamond" w:eastAsiaTheme="majorEastAsia" w:hAnsi="Garamond" w:cstheme="majorBidi"/>
      <w:sz w:val="24"/>
      <w:szCs w:val="24"/>
      <w:shd w:val="pct20" w:color="auto" w:fill="auto"/>
    </w:rPr>
  </w:style>
  <w:style w:type="paragraph" w:styleId="NoSpacing">
    <w:name w:val="No Spacing"/>
    <w:uiPriority w:val="1"/>
    <w:qFormat/>
    <w:rsid w:val="00ED62B4"/>
    <w:pPr>
      <w:spacing w:after="0" w:line="240" w:lineRule="auto"/>
    </w:pPr>
    <w:rPr>
      <w:rFonts w:ascii="Garamond" w:hAnsi="Garamond" w:cs="Times New Roman"/>
      <w:sz w:val="24"/>
      <w:szCs w:val="24"/>
    </w:rPr>
  </w:style>
  <w:style w:type="paragraph" w:styleId="NormalIndent">
    <w:name w:val="Normal Indent"/>
    <w:basedOn w:val="Normal"/>
    <w:uiPriority w:val="99"/>
    <w:semiHidden/>
    <w:unhideWhenUsed/>
    <w:rsid w:val="00ED62B4"/>
    <w:pPr>
      <w:ind w:left="720"/>
    </w:pPr>
  </w:style>
  <w:style w:type="paragraph" w:styleId="NoteHeading">
    <w:name w:val="Note Heading"/>
    <w:basedOn w:val="Normal"/>
    <w:next w:val="Normal"/>
    <w:link w:val="NoteHeadingChar"/>
    <w:uiPriority w:val="99"/>
    <w:semiHidden/>
    <w:unhideWhenUsed/>
    <w:rsid w:val="00ED62B4"/>
  </w:style>
  <w:style w:type="character" w:customStyle="1" w:styleId="NoteHeadingChar">
    <w:name w:val="Note Heading Char"/>
    <w:basedOn w:val="DefaultParagraphFont"/>
    <w:link w:val="NoteHeading"/>
    <w:uiPriority w:val="99"/>
    <w:semiHidden/>
    <w:rsid w:val="00ED62B4"/>
    <w:rPr>
      <w:rFonts w:ascii="Garamond" w:hAnsi="Garamond" w:cs="Times New Roman"/>
      <w:sz w:val="24"/>
      <w:szCs w:val="24"/>
    </w:rPr>
  </w:style>
  <w:style w:type="table" w:styleId="PlainTable1">
    <w:name w:val="Plain Table 1"/>
    <w:basedOn w:val="TableNormal"/>
    <w:uiPriority w:val="41"/>
    <w:rsid w:val="00ED62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D62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D62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D62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D62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D62B4"/>
    <w:rPr>
      <w:rFonts w:cs="Consolas"/>
      <w:sz w:val="21"/>
      <w:szCs w:val="21"/>
    </w:rPr>
  </w:style>
  <w:style w:type="character" w:customStyle="1" w:styleId="PlainTextChar">
    <w:name w:val="Plain Text Char"/>
    <w:basedOn w:val="DefaultParagraphFont"/>
    <w:link w:val="PlainText"/>
    <w:uiPriority w:val="99"/>
    <w:semiHidden/>
    <w:rsid w:val="00ED62B4"/>
    <w:rPr>
      <w:rFonts w:ascii="Garamond" w:hAnsi="Garamond" w:cs="Consolas"/>
      <w:sz w:val="21"/>
      <w:szCs w:val="21"/>
    </w:rPr>
  </w:style>
  <w:style w:type="paragraph" w:styleId="Quote">
    <w:name w:val="Quote"/>
    <w:basedOn w:val="Normal"/>
    <w:next w:val="Normal"/>
    <w:link w:val="QuoteChar"/>
    <w:uiPriority w:val="29"/>
    <w:qFormat/>
    <w:rsid w:val="00ED62B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D62B4"/>
    <w:rPr>
      <w:rFonts w:ascii="Garamond" w:hAnsi="Garamond" w:cs="Times New Roman"/>
      <w:i/>
      <w:iCs/>
      <w:color w:val="404040" w:themeColor="text1" w:themeTint="BF"/>
      <w:sz w:val="24"/>
      <w:szCs w:val="24"/>
    </w:rPr>
  </w:style>
  <w:style w:type="paragraph" w:styleId="Salutation">
    <w:name w:val="Salutation"/>
    <w:basedOn w:val="Normal"/>
    <w:next w:val="Normal"/>
    <w:link w:val="SalutationChar"/>
    <w:uiPriority w:val="99"/>
    <w:semiHidden/>
    <w:unhideWhenUsed/>
    <w:rsid w:val="00ED62B4"/>
  </w:style>
  <w:style w:type="character" w:customStyle="1" w:styleId="SalutationChar">
    <w:name w:val="Salutation Char"/>
    <w:basedOn w:val="DefaultParagraphFont"/>
    <w:link w:val="Salutation"/>
    <w:uiPriority w:val="99"/>
    <w:semiHidden/>
    <w:rsid w:val="00ED62B4"/>
    <w:rPr>
      <w:rFonts w:ascii="Garamond" w:hAnsi="Garamond" w:cs="Times New Roman"/>
      <w:sz w:val="24"/>
      <w:szCs w:val="24"/>
    </w:rPr>
  </w:style>
  <w:style w:type="paragraph" w:styleId="Signature">
    <w:name w:val="Signature"/>
    <w:basedOn w:val="Normal"/>
    <w:link w:val="SignatureChar"/>
    <w:uiPriority w:val="99"/>
    <w:semiHidden/>
    <w:unhideWhenUsed/>
    <w:rsid w:val="00ED62B4"/>
    <w:pPr>
      <w:ind w:left="4320"/>
    </w:pPr>
  </w:style>
  <w:style w:type="character" w:customStyle="1" w:styleId="SignatureChar">
    <w:name w:val="Signature Char"/>
    <w:basedOn w:val="DefaultParagraphFont"/>
    <w:link w:val="Signature"/>
    <w:uiPriority w:val="99"/>
    <w:semiHidden/>
    <w:rsid w:val="00ED62B4"/>
    <w:rPr>
      <w:rFonts w:ascii="Garamond" w:hAnsi="Garamond" w:cs="Times New Roman"/>
      <w:sz w:val="24"/>
      <w:szCs w:val="24"/>
    </w:rPr>
  </w:style>
  <w:style w:type="character" w:styleId="SmartHyperlink">
    <w:name w:val="Smart Hyperlink"/>
    <w:basedOn w:val="DefaultParagraphFont"/>
    <w:uiPriority w:val="99"/>
    <w:semiHidden/>
    <w:unhideWhenUsed/>
    <w:rsid w:val="00ED62B4"/>
    <w:rPr>
      <w:rFonts w:ascii="Garamond" w:hAnsi="Garamond"/>
      <w:u w:val="dotted"/>
    </w:rPr>
  </w:style>
  <w:style w:type="character" w:styleId="SmartLink">
    <w:name w:val="Smart Link"/>
    <w:basedOn w:val="DefaultParagraphFont"/>
    <w:uiPriority w:val="99"/>
    <w:semiHidden/>
    <w:unhideWhenUsed/>
    <w:rsid w:val="00ED62B4"/>
    <w:rPr>
      <w:rFonts w:ascii="Garamond" w:hAnsi="Garamond"/>
      <w:color w:val="0000FF"/>
      <w:u w:val="single"/>
      <w:shd w:val="clear" w:color="auto" w:fill="F3F2F1"/>
    </w:rPr>
  </w:style>
  <w:style w:type="character" w:styleId="Strong">
    <w:name w:val="Strong"/>
    <w:basedOn w:val="DefaultParagraphFont"/>
    <w:uiPriority w:val="22"/>
    <w:qFormat/>
    <w:rsid w:val="00ED62B4"/>
    <w:rPr>
      <w:rFonts w:ascii="Garamond" w:hAnsi="Garamond"/>
      <w:b/>
      <w:bCs/>
    </w:rPr>
  </w:style>
  <w:style w:type="paragraph" w:styleId="Subtitle">
    <w:name w:val="Subtitle"/>
    <w:basedOn w:val="Normal"/>
    <w:next w:val="Normal"/>
    <w:link w:val="SubtitleChar"/>
    <w:uiPriority w:val="11"/>
    <w:qFormat/>
    <w:rsid w:val="00ED62B4"/>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D62B4"/>
    <w:rPr>
      <w:rFonts w:ascii="Garamond" w:eastAsiaTheme="minorEastAsia" w:hAnsi="Garamond" w:cstheme="minorBidi"/>
      <w:color w:val="5A5A5A" w:themeColor="text1" w:themeTint="A5"/>
      <w:spacing w:val="15"/>
      <w:szCs w:val="22"/>
    </w:rPr>
  </w:style>
  <w:style w:type="character" w:styleId="SubtleEmphasis">
    <w:name w:val="Subtle Emphasis"/>
    <w:basedOn w:val="DefaultParagraphFont"/>
    <w:uiPriority w:val="19"/>
    <w:qFormat/>
    <w:rsid w:val="00ED62B4"/>
    <w:rPr>
      <w:rFonts w:ascii="Garamond" w:hAnsi="Garamond"/>
      <w:i/>
      <w:iCs/>
      <w:color w:val="404040" w:themeColor="text1" w:themeTint="BF"/>
    </w:rPr>
  </w:style>
  <w:style w:type="character" w:styleId="SubtleReference">
    <w:name w:val="Subtle Reference"/>
    <w:basedOn w:val="DefaultParagraphFont"/>
    <w:uiPriority w:val="31"/>
    <w:qFormat/>
    <w:rsid w:val="00ED62B4"/>
    <w:rPr>
      <w:rFonts w:ascii="Garamond" w:hAnsi="Garamond"/>
      <w:smallCaps/>
      <w:color w:val="5A5A5A" w:themeColor="text1" w:themeTint="A5"/>
    </w:rPr>
  </w:style>
  <w:style w:type="table" w:styleId="Table3Deffects1">
    <w:name w:val="Table 3D effects 1"/>
    <w:basedOn w:val="TableNormal"/>
    <w:uiPriority w:val="99"/>
    <w:semiHidden/>
    <w:unhideWhenUsed/>
    <w:rsid w:val="00ED62B4"/>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D62B4"/>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D62B4"/>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D62B4"/>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D62B4"/>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D62B4"/>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D62B4"/>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D62B4"/>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D62B4"/>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D62B4"/>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D62B4"/>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D62B4"/>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D62B4"/>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D62B4"/>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D62B4"/>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D62B4"/>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D62B4"/>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ED6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ED62B4"/>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D62B4"/>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D62B4"/>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D62B4"/>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D62B4"/>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D62B4"/>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D62B4"/>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D62B4"/>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D6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D62B4"/>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D62B4"/>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D62B4"/>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D62B4"/>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D62B4"/>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D62B4"/>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D62B4"/>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D62B4"/>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D62B4"/>
    <w:pPr>
      <w:ind w:left="240" w:hanging="240"/>
    </w:pPr>
  </w:style>
  <w:style w:type="paragraph" w:styleId="TableofFigures">
    <w:name w:val="table of figures"/>
    <w:basedOn w:val="Normal"/>
    <w:next w:val="Normal"/>
    <w:uiPriority w:val="99"/>
    <w:semiHidden/>
    <w:unhideWhenUsed/>
    <w:rsid w:val="00ED62B4"/>
  </w:style>
  <w:style w:type="table" w:styleId="TableProfessional">
    <w:name w:val="Table Professional"/>
    <w:basedOn w:val="TableNormal"/>
    <w:uiPriority w:val="99"/>
    <w:semiHidden/>
    <w:unhideWhenUsed/>
    <w:rsid w:val="00ED62B4"/>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D62B4"/>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D62B4"/>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D62B4"/>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D62B4"/>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D62B4"/>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D6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D62B4"/>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D62B4"/>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D62B4"/>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D62B4"/>
    <w:pPr>
      <w:spacing w:before="120"/>
    </w:pPr>
    <w:rPr>
      <w:rFonts w:eastAsiaTheme="majorEastAsia" w:cstheme="majorBidi"/>
      <w:b/>
      <w:bCs/>
    </w:rPr>
  </w:style>
  <w:style w:type="paragraph" w:styleId="TOCHeading">
    <w:name w:val="TOC Heading"/>
    <w:basedOn w:val="Heading1"/>
    <w:next w:val="Normal"/>
    <w:uiPriority w:val="39"/>
    <w:semiHidden/>
    <w:unhideWhenUsed/>
    <w:qFormat/>
    <w:rsid w:val="00ED62B4"/>
    <w:pPr>
      <w:keepLines/>
      <w:numPr>
        <w:ilvl w:val="0"/>
        <w:numId w:val="0"/>
      </w:numPr>
      <w:spacing w:after="0"/>
      <w:jc w:val="left"/>
      <w:outlineLvl w:val="9"/>
    </w:pPr>
    <w:rPr>
      <w:rFonts w:eastAsiaTheme="majorEastAsia" w:cstheme="majorBidi"/>
      <w:b w:val="0"/>
      <w:color w:val="0F4761" w:themeColor="accent1" w:themeShade="BF"/>
      <w:kern w:val="0"/>
      <w:szCs w:val="32"/>
    </w:rPr>
  </w:style>
  <w:style w:type="numbering" w:customStyle="1" w:styleId="CurrentList1">
    <w:name w:val="Current List1"/>
    <w:uiPriority w:val="99"/>
    <w:rsid w:val="00F30C70"/>
    <w:pPr>
      <w:numPr>
        <w:numId w:val="27"/>
      </w:numPr>
    </w:pPr>
  </w:style>
  <w:style w:type="numbering" w:customStyle="1" w:styleId="CurrentList2">
    <w:name w:val="Current List2"/>
    <w:uiPriority w:val="99"/>
    <w:rsid w:val="002C332F"/>
    <w:pPr>
      <w:numPr>
        <w:numId w:val="28"/>
      </w:numPr>
    </w:pPr>
  </w:style>
  <w:style w:type="paragraph" w:styleId="Revision">
    <w:name w:val="Revision"/>
    <w:hidden/>
    <w:uiPriority w:val="99"/>
    <w:semiHidden/>
    <w:rsid w:val="007A12A9"/>
    <w:pPr>
      <w:spacing w:after="0" w:line="240" w:lineRule="auto"/>
    </w:pPr>
    <w:rPr>
      <w:rFonts w:ascii="Garamond" w:hAnsi="Garamond"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83A033-3163-AA42-B8A8-9531B0D276AD}">
  <we:reference id="d51ccb01-85e7-42ab-885b-de05c07799f3" version="1.0.0.1" store="EXCatalog" storeType="EXCatalog"/>
  <we:alternateReferences>
    <we:reference id="WA200010453" version="1.0.0.1" store="en-US" storeType="OMEX"/>
  </we:alternateReferences>
  <we:properties>
    <we:property name="claude.fileId" value="&quot;25ba833f-41e0-41a9-85b9-8cc8f633b16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WCStyles6.dot</Template>
  <TotalTime>6</TotalTime>
  <Pages>28</Pages>
  <Words>12741</Words>
  <Characters>67400</Characters>
  <Application>Microsoft Office Word</Application>
  <DocSecurity>0</DocSecurity>
  <Lines>1123</Lines>
  <Paragraphs>564</Paragraphs>
  <ScaleCrop>false</ScaleCrop>
  <Company>WealthCounsel, LLC</Company>
  <LinksUpToDate>false</LinksUpToDate>
  <CharactersWithSpaces>79577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Scott Aubrey</cp:lastModifiedBy>
  <cp:revision>8</cp:revision>
  <cp:lastPrinted>2026-06-08T19:01:00Z</cp:lastPrinted>
  <dcterms:created xsi:type="dcterms:W3CDTF">2026-06-09T13:14:00Z</dcterms:created>
  <dcterms:modified xsi:type="dcterms:W3CDTF">2026-06-09T13:20:00Z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