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gif" ContentType="image/gif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LOGM</w:t>
      </w:r>
      <w:r>
        <w:t xml:space="preserve"> </w:t>
      </w:r>
      <w:r>
        <w:t xml:space="preserve">634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Set</w:t>
      </w:r>
      <w:r>
        <w:t xml:space="preserve"> </w:t>
      </w:r>
      <w:r>
        <w:t xml:space="preserve">#2</w:t>
      </w:r>
    </w:p>
    <w:p>
      <w:pPr>
        <w:pStyle w:val="Subtitle"/>
      </w:pPr>
      <w:r>
        <w:t xml:space="preserve">Due</w:t>
      </w:r>
      <w:r>
        <w:t xml:space="preserve"> </w:t>
      </w:r>
      <w:r>
        <w:t xml:space="preserve">13</w:t>
      </w:r>
      <w:r>
        <w:t xml:space="preserve"> </w:t>
      </w:r>
      <w:r>
        <w:t xml:space="preserve">January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chapter-4-exercises-50-points"/>
      <w:bookmarkEnd w:id="21"/>
      <w:r>
        <w:t xml:space="preserve">Chapter 4 – Exercises (50 Points)</w:t>
      </w:r>
    </w:p>
    <w:p>
      <w:pPr>
        <w:numPr>
          <w:numId w:val="1001"/>
          <w:ilvl w:val="0"/>
        </w:numPr>
      </w:pPr>
      <w:r>
        <w:t xml:space="preserve">From the Ebeling text - Exercise 4.1</w:t>
      </w:r>
    </w:p>
    <w:p>
      <w:pPr>
        <w:numPr>
          <w:numId w:val="1001"/>
          <w:ilvl w:val="0"/>
        </w:numPr>
      </w:pPr>
      <w:r>
        <w:t xml:space="preserve">From the Ebeling text - Exercise 4.7</w:t>
      </w:r>
    </w:p>
    <w:p>
      <w:pPr>
        <w:numPr>
          <w:numId w:val="1001"/>
          <w:ilvl w:val="0"/>
        </w:numPr>
      </w:pPr>
      <w:r>
        <w:t xml:space="preserve">From the Ebeling text - Exercise 4.11</w:t>
      </w:r>
    </w:p>
    <w:p>
      <w:pPr>
        <w:numPr>
          <w:numId w:val="1001"/>
          <w:ilvl w:val="0"/>
        </w:numPr>
      </w:pPr>
      <w:r>
        <w:t xml:space="preserve">From the Ebeling text - Exercise 4.16</w:t>
      </w:r>
    </w:p>
    <w:p>
      <w:pPr>
        <w:numPr>
          <w:numId w:val="1001"/>
          <w:ilvl w:val="0"/>
        </w:numPr>
      </w:pPr>
      <w:r>
        <w:t xml:space="preserve">From the Ebeling text - Exercise 4.20</w:t>
      </w:r>
    </w:p>
    <w:p>
      <w:pPr>
        <w:pStyle w:val="Heading1"/>
      </w:pPr>
      <w:bookmarkStart w:id="22" w:name="chapter-5-exercises-30-points"/>
      <w:bookmarkEnd w:id="22"/>
      <w:r>
        <w:t xml:space="preserve">Chapter 5 – Exercises (30 Points)</w:t>
      </w:r>
    </w:p>
    <w:p>
      <w:pPr>
        <w:numPr>
          <w:numId w:val="1002"/>
          <w:ilvl w:val="0"/>
        </w:numPr>
      </w:pPr>
      <w:r>
        <w:t xml:space="preserve">From the Ebeling text - Exercise 5.4</w:t>
      </w:r>
    </w:p>
    <w:p>
      <w:pPr>
        <w:numPr>
          <w:numId w:val="1002"/>
          <w:ilvl w:val="0"/>
        </w:numPr>
      </w:pPr>
      <w:r>
        <w:t xml:space="preserve">From the Ebeling text - Exercise 5.8</w:t>
      </w:r>
    </w:p>
    <w:p>
      <w:pPr>
        <w:numPr>
          <w:numId w:val="1002"/>
          <w:ilvl w:val="0"/>
        </w:numPr>
      </w:pPr>
      <w:r>
        <w:t xml:space="preserve">From the Ebeling text - Exercise 5.9</w:t>
      </w:r>
    </w:p>
    <w:p>
      <w:pPr>
        <w:pStyle w:val="Heading5"/>
      </w:pPr>
      <w:bookmarkStart w:id="23" w:name="section"/>
      <w:bookmarkEnd w:id="23"/>
    </w:p>
    <w:p>
      <w:pPr>
        <w:pStyle w:val="Heading1"/>
      </w:pPr>
      <w:bookmarkStart w:id="24" w:name="summary-exercise-20-points"/>
      <w:bookmarkEnd w:id="24"/>
      <w:r>
        <w:t xml:space="preserve">Summary Exercise (20 Points)</w:t>
      </w:r>
    </w:p>
    <w:p>
      <w:pPr>
        <w:numPr>
          <w:numId w:val="1003"/>
          <w:ilvl w:val="0"/>
        </w:numPr>
      </w:pPr>
      <w:r>
        <w:t xml:space="preserve">Use the system relational block diagram shown in Figure 1 and the component distributions to answer the following questions:</w:t>
      </w:r>
    </w:p>
    <w:p>
      <w:pPr>
        <w:numPr>
          <w:numId w:val="1004"/>
          <w:ilvl w:val="1"/>
        </w:numPr>
      </w:pPr>
      <w:r>
        <w:t xml:space="preserve">What is the probability of system failure within 1200 hrs?</w:t>
      </w:r>
    </w:p>
    <w:p>
      <w:pPr>
        <w:numPr>
          <w:numId w:val="1004"/>
          <w:ilvl w:val="1"/>
        </w:numPr>
      </w:pPr>
      <w:r>
        <w:t xml:space="preserve">What is the probability of system failure within 200 hrs, given it has lasted for 1000 hours?</w:t>
      </w:r>
    </w:p>
    <w:p>
      <w:pPr>
        <w:pStyle w:val="FigureWithCaption"/>
      </w:pPr>
      <w:r>
        <w:drawing>
          <wp:inline>
            <wp:extent cx="5969000" cy="1634793"/>
            <wp:effectExtent b="0" l="0" r="0" t="0"/>
            <wp:docPr descr="Reliability Block Diagram for Exercise 9" id="1" name="Picture"/>
            <a:graphic>
              <a:graphicData uri="http://schemas.openxmlformats.org/drawingml/2006/picture">
                <pic:pic>
                  <pic:nvPicPr>
                    <pic:cNvPr descr="images/block-diagram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634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Reliability Block Diagram for Exercise 9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Component A</m:t>
                </m:r>
              </m:e>
              <m:e>
                <m:r>
                  <m:t>∼</m:t>
                </m:r>
                <m:r>
                  <m:t>E</m:t>
                </m:r>
                <m:r>
                  <m:t>X</m:t>
                </m:r>
                <m:r>
                  <m:t>P</m:t>
                </m:r>
                <m:r>
                  <m:t>(</m:t>
                </m:r>
                <m:r>
                  <m:t>θ</m:t>
                </m:r>
                <m:r>
                  <m:t>=</m:t>
                </m:r>
                <m:r>
                  <m:t>1</m:t>
                </m:r>
                <m:r>
                  <m:t>/</m:t>
                </m:r>
                <m:r>
                  <m:t>λ</m:t>
                </m:r>
                <m:r>
                  <m:t>=</m:t>
                </m:r>
                <m:r>
                  <m:t>1250</m:t>
                </m:r>
                <m:r>
                  <m:rPr>
                    <m:sty m:val="p"/>
                  </m:rPr>
                  <m:t> hrs</m:t>
                </m:r>
                <m:r>
                  <m:t>)</m:t>
                </m:r>
              </m:e>
            </m:mr>
            <m:mr>
              <m:e>
                <m:r>
                  <m:rPr>
                    <m:sty m:val="p"/>
                  </m:rPr>
                  <m:t>Component B</m:t>
                </m:r>
              </m:e>
              <m:e>
                <m:r>
                  <m:t>∼</m:t>
                </m:r>
                <m:r>
                  <m:t>N</m:t>
                </m:r>
                <m:r>
                  <m:t>O</m:t>
                </m:r>
                <m:r>
                  <m:t>R</m:t>
                </m:r>
                <m:r>
                  <m:t>(</m:t>
                </m:r>
                <m:r>
                  <m:t>μ</m:t>
                </m:r>
                <m:r>
                  <m:t>=</m:t>
                </m:r>
                <m:r>
                  <m:t>1500</m:t>
                </m:r>
                <m:r>
                  <m:rPr>
                    <m:sty m:val="p"/>
                  </m:rPr>
                  <m:t> hrs</m:t>
                </m:r>
                <m:r>
                  <m:t>,</m:t>
                </m:r>
                <m:r>
                  <m:t> </m:t>
                </m:r>
                <m:r>
                  <m:t>σ</m:t>
                </m:r>
                <m:r>
                  <m:t>=</m:t>
                </m:r>
                <m:r>
                  <m:t>325</m:t>
                </m:r>
                <m:r>
                  <m:t>)</m:t>
                </m:r>
              </m:e>
            </m:mr>
            <m:mr>
              <m:e>
                <m:r>
                  <m:rPr>
                    <m:sty m:val="p"/>
                  </m:rPr>
                  <m:t>Component C</m:t>
                </m:r>
              </m:e>
              <m:e>
                <m:r>
                  <m:t>∼</m:t>
                </m:r>
                <m:r>
                  <m:t>W</m:t>
                </m:r>
                <m:r>
                  <m:t>E</m:t>
                </m:r>
                <m:r>
                  <m:t>I</m:t>
                </m:r>
                <m:r>
                  <m:t>B</m:t>
                </m:r>
                <m:r>
                  <m:t>U</m:t>
                </m:r>
                <m:r>
                  <m:t>L</m:t>
                </m:r>
                <m:r>
                  <m:t>L</m:t>
                </m:r>
                <m:r>
                  <m:t>(</m:t>
                </m:r>
                <m:r>
                  <m:t>θ</m:t>
                </m:r>
                <m:r>
                  <m:t>=</m:t>
                </m:r>
                <m:r>
                  <m:t>1300</m:t>
                </m:r>
                <m:r>
                  <m:rPr>
                    <m:sty m:val="p"/>
                  </m:rPr>
                  <m:t> hrs</m:t>
                </m:r>
                <m:r>
                  <m:t>,</m:t>
                </m:r>
                <m:r>
                  <m:t> </m:t>
                </m:r>
                <m:r>
                  <m:t>β</m:t>
                </m:r>
                <m:r>
                  <m:t>=</m:t>
                </m:r>
                <m:r>
                  <m:t>3.5</m:t>
                </m:r>
                <m:r>
                  <m:t>)</m:t>
                </m:r>
              </m:e>
            </m:mr>
            <m:mr>
              <m:e>
                <m:r>
                  <m:rPr>
                    <m:sty m:val="p"/>
                  </m:rPr>
                  <m:t>Component D</m:t>
                </m:r>
              </m:e>
              <m:e>
                <m:r>
                  <m:t>∼</m:t>
                </m:r>
                <m:r>
                  <m:t>E</m:t>
                </m:r>
                <m:r>
                  <m:t>X</m:t>
                </m:r>
                <m:r>
                  <m:t>P</m:t>
                </m:r>
                <m:r>
                  <m:t>(</m:t>
                </m:r>
                <m:r>
                  <m:t>θ</m:t>
                </m:r>
                <m:r>
                  <m:t>=</m:t>
                </m:r>
                <m:r>
                  <m:t>1</m:t>
                </m:r>
                <m:r>
                  <m:t>/</m:t>
                </m:r>
                <m:r>
                  <m:t>λ</m:t>
                </m:r>
                <m:r>
                  <m:t>=</m:t>
                </m:r>
                <m:r>
                  <m:t>1500</m:t>
                </m:r>
                <m:r>
                  <m:rPr>
                    <m:sty m:val="p"/>
                  </m:rPr>
                  <m:t> hrs</m:t>
                </m:r>
                <m:r>
                  <m:t>)</m:t>
                </m:r>
              </m:e>
            </m:mr>
          </m:m>
        </m:oMath>
      </m:oMathPara>
    </w:p>
    <w:sectPr w:rsidR="0087786F" w:rsidRPr="00FF11AB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B762D1"/>
    <w:multiLevelType w:val="multilevel"/>
    <w:tmpl w:val="DA42B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E889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C62C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25665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56A56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53488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FB42F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A2076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9DA0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BA46B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F806D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5DE8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22440F"/>
    <w:multiLevelType w:val="hybridMultilevel"/>
    <w:tmpl w:val="EFF41352"/>
    <w:lvl w:ilvl="0" w:tplc="8356E08C">
      <w:start w:val="1"/>
      <w:numFmt w:val="decimal"/>
      <w:pStyle w:val="Caption"/>
      <w:lvlText w:val="Figure %1:"/>
      <w:lvlJc w:val="left"/>
      <w:pPr>
        <w:ind w:left="720" w:hanging="360"/>
      </w:pPr>
      <w:rPr>
        <w:rFonts w:ascii="Cambria" w:hAnsi="Cambria"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39f94c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b637b4cd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6">
    <w:nsid w:val="e9f1199e"/>
    <w:multiLevelType w:val="multilevel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9">
    <w:nsid w:val="332a4766"/>
    <w:multiLevelType w:val="multilevel"/>
    <w:lvl w:ilvl="0">
      <w:start w:val="9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c1ce927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3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210E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5523B"/>
    <w:pPr>
      <w:keepNext/>
      <w:keepLines/>
      <w:pageBreakBefore/>
      <w:spacing w:after="0" w:line="20" w:lineRule="exact"/>
      <w:outlineLvl w:val="4"/>
    </w:pPr>
    <w:rPr>
      <w:rFonts w:ascii="Arial" w:eastAsiaTheme="majorEastAsia" w:hAnsi="Arial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210E2"/>
    <w:pPr>
      <w:spacing w:before="240" w:after="24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10E2"/>
    <w:pPr>
      <w:keepNext/>
      <w:keepLines/>
      <w:spacing w:before="24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F11AB"/>
    <w:pPr>
      <w:numPr>
        <w:numId w:val="13"/>
      </w:numPr>
      <w:spacing w:before="240" w:after="240"/>
      <w:ind w:left="504" w:hanging="72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F11AB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C4DAC"/>
  </w:style>
  <w:style w:type="paragraph" w:customStyle="1" w:styleId="Caption1">
    <w:name w:val="Caption1"/>
    <w:basedOn w:val="Caption"/>
    <w:next w:val="Caption"/>
    <w:link w:val="captionChar0"/>
    <w:qFormat/>
    <w:rsid w:val="00436548"/>
    <w:rPr>
      <w:i w:val="0"/>
    </w:rPr>
  </w:style>
  <w:style w:type="character" w:customStyle="1" w:styleId="captionChar0">
    <w:name w:val="caption Char"/>
    <w:basedOn w:val="CaptionChar"/>
    <w:link w:val="Caption1"/>
    <w:rsid w:val="0043654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gi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Universitätsklinikum Leipzig AöR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LOGM 634 - Homework Set #2</dc:title>
  <dc:creator/>
  <dcterms:created xsi:type="dcterms:W3CDTF">2016-12-28T20:46:26Z</dcterms:created>
  <dcterms:modified xsi:type="dcterms:W3CDTF">2016-12-28T20:46:26Z</dcterms:modified>
</cp:coreProperties>
</file>