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AB" w:rsidRDefault="000F38AB" w:rsidP="000F38AB">
      <w:pPr>
        <w:spacing w:line="600" w:lineRule="exact"/>
        <w:ind w:firstLineChars="50" w:firstLine="220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信号与系统第二次测试（20</w:t>
      </w:r>
      <w:r>
        <w:rPr>
          <w:rFonts w:ascii="黑体" w:eastAsia="黑体" w:hAnsi="黑体" w:cs="黑体"/>
          <w:sz w:val="44"/>
          <w:szCs w:val="44"/>
        </w:rPr>
        <w:t>22</w:t>
      </w:r>
      <w:r>
        <w:rPr>
          <w:rFonts w:ascii="黑体" w:eastAsia="黑体" w:hAnsi="黑体" w:cs="黑体" w:hint="eastAsia"/>
          <w:sz w:val="44"/>
          <w:szCs w:val="44"/>
        </w:rPr>
        <w:t>年）</w:t>
      </w:r>
    </w:p>
    <w:p w:rsidR="000F38AB" w:rsidRDefault="000F38AB" w:rsidP="000F38AB">
      <w:pPr>
        <w:spacing w:line="600" w:lineRule="exact"/>
        <w:ind w:firstLineChars="282" w:firstLine="1015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 xml:space="preserve">姓名：        </w:t>
      </w:r>
      <w:r>
        <w:rPr>
          <w:rFonts w:ascii="黑体" w:eastAsia="黑体" w:hAnsi="黑体" w:cs="黑体" w:hint="eastAsia"/>
          <w:sz w:val="36"/>
          <w:szCs w:val="36"/>
        </w:rPr>
        <w:tab/>
        <w:t xml:space="preserve">   学号：</w:t>
      </w:r>
    </w:p>
    <w:p w:rsidR="00A97D66" w:rsidRDefault="00A97D66" w:rsidP="000F38AB">
      <w:pPr>
        <w:spacing w:line="600" w:lineRule="exact"/>
        <w:ind w:firstLineChars="282" w:firstLine="1015"/>
        <w:rPr>
          <w:rFonts w:ascii="黑体" w:eastAsia="黑体" w:hAnsi="黑体" w:cs="黑体" w:hint="eastAsia"/>
          <w:sz w:val="36"/>
          <w:szCs w:val="36"/>
        </w:rPr>
      </w:pPr>
    </w:p>
    <w:p w:rsidR="000F38AB" w:rsidRDefault="000F38AB" w:rsidP="000F38A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求如下</w:t>
      </w:r>
      <w:proofErr w:type="gramEnd"/>
      <w:r>
        <w:rPr>
          <w:rFonts w:hint="eastAsia"/>
        </w:rPr>
        <w:t>两个信号的傅里叶变换</w:t>
      </w:r>
    </w:p>
    <w:p w:rsidR="000F38AB" w:rsidRDefault="000F38AB" w:rsidP="000F38AB">
      <w:pPr>
        <w:rPr>
          <w:noProof/>
        </w:rPr>
      </w:pPr>
      <w:r w:rsidRPr="000F38AB">
        <w:rPr>
          <w:rFonts w:hint="eastAsia"/>
          <w:noProof/>
        </w:rPr>
        <w:drawing>
          <wp:inline distT="0" distB="0" distL="0" distR="0">
            <wp:extent cx="2574471" cy="11456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00" cy="117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0F38AB">
        <w:rPr>
          <w:rFonts w:hint="eastAsia"/>
          <w:noProof/>
        </w:rPr>
        <w:drawing>
          <wp:inline distT="0" distB="0" distL="0" distR="0">
            <wp:extent cx="2253343" cy="1167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78" cy="11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AB" w:rsidRDefault="000F38AB" w:rsidP="000F38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F38AB" w:rsidRDefault="000F38AB" w:rsidP="000F38AB"/>
    <w:p w:rsidR="000F38AB" w:rsidRDefault="000F38AB" w:rsidP="000F38AB"/>
    <w:p w:rsidR="000F38AB" w:rsidRDefault="000F38AB" w:rsidP="000F38AB"/>
    <w:p w:rsidR="00A97D66" w:rsidRDefault="00A97D66" w:rsidP="000F38AB"/>
    <w:p w:rsidR="00A97D66" w:rsidRDefault="00A97D66" w:rsidP="000F38AB"/>
    <w:p w:rsidR="00A97D66" w:rsidRDefault="00A97D66" w:rsidP="000F38AB">
      <w:pPr>
        <w:rPr>
          <w:rFonts w:hint="eastAsia"/>
        </w:rPr>
      </w:pPr>
    </w:p>
    <w:p w:rsidR="000F38AB" w:rsidRDefault="000F38AB" w:rsidP="000F38AB"/>
    <w:p w:rsidR="000F38AB" w:rsidRDefault="000F38AB" w:rsidP="000F38AB"/>
    <w:p w:rsidR="000F38AB" w:rsidRDefault="000F38AB" w:rsidP="000F38AB"/>
    <w:p w:rsidR="000F38AB" w:rsidRDefault="000F38AB" w:rsidP="000F38AB">
      <w:pPr>
        <w:rPr>
          <w:rFonts w:hint="eastAsia"/>
        </w:rPr>
      </w:pPr>
    </w:p>
    <w:p w:rsidR="000F38AB" w:rsidRDefault="000F38AB" w:rsidP="000F38AB"/>
    <w:p w:rsidR="000F38AB" w:rsidRDefault="000F38AB" w:rsidP="000F38A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求如下</w:t>
      </w:r>
      <w:proofErr w:type="gramEnd"/>
      <w:r>
        <w:rPr>
          <w:rFonts w:hint="eastAsia"/>
        </w:rPr>
        <w:t>两个信号的傅里叶反变换</w:t>
      </w:r>
    </w:p>
    <w:p w:rsidR="000F38AB" w:rsidRDefault="000F38AB" w:rsidP="000F38AB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(6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-j3</m:t>
            </m:r>
            <m:r>
              <w:rPr>
                <w:rFonts w:ascii="Cambria Math" w:hAnsi="Cambria Math"/>
              </w:rPr>
              <m:t>ω</m:t>
            </m:r>
          </m:sup>
        </m:sSup>
      </m:oMath>
      <w:r>
        <w:rPr>
          <w:rFonts w:hint="eastAsia"/>
        </w:rPr>
        <w:t xml:space="preserve"> </w:t>
      </w:r>
      <w:r>
        <w:t xml:space="preserve">    (2)</w:t>
      </w:r>
      <w:r w:rsidRPr="000F38A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9B6AD31" wp14:editId="101EF31E">
            <wp:extent cx="2203574" cy="9035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05" cy="9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pPr>
        <w:pStyle w:val="a3"/>
        <w:ind w:left="720" w:firstLineChars="0" w:firstLine="0"/>
      </w:pPr>
    </w:p>
    <w:p w:rsidR="000F38AB" w:rsidRDefault="000F38AB" w:rsidP="000F38AB">
      <w:r>
        <w:rPr>
          <w:rFonts w:hint="eastAsia"/>
        </w:rPr>
        <w:lastRenderedPageBreak/>
        <w:t>三、</w:t>
      </w:r>
      <w:r>
        <w:rPr>
          <w:rFonts w:hint="eastAsia"/>
        </w:rPr>
        <w:t>求两个信号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(2t)</m:t>
            </m:r>
          </m:num>
          <m:den>
            <m:r>
              <w:rPr>
                <w:rFonts w:ascii="Cambria Math" w:hAnsi="Cambria Math"/>
              </w:rPr>
              <m:t>πt</m:t>
            </m:r>
          </m:den>
        </m:f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(4t)</m:t>
            </m:r>
          </m:num>
          <m:den>
            <m:r>
              <w:rPr>
                <w:rFonts w:ascii="Cambria Math" w:hAnsi="Cambria Math"/>
              </w:rPr>
              <m:t>πt</m:t>
            </m:r>
          </m:den>
        </m:f>
      </m:oMath>
      <w:r>
        <w:rPr>
          <w:rFonts w:hint="eastAsia"/>
        </w:rPr>
        <w:t>的卷积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。</w:t>
      </w:r>
    </w:p>
    <w:p w:rsidR="000F38AB" w:rsidRDefault="000F38AB" w:rsidP="009028D7"/>
    <w:p w:rsidR="009028D7" w:rsidRDefault="009028D7" w:rsidP="009028D7"/>
    <w:p w:rsidR="009028D7" w:rsidRDefault="009028D7" w:rsidP="009028D7">
      <w:pPr>
        <w:rPr>
          <w:rFonts w:hint="eastAsia"/>
        </w:rPr>
      </w:pPr>
      <w:bookmarkStart w:id="0" w:name="_GoBack"/>
      <w:bookmarkEnd w:id="0"/>
    </w:p>
    <w:p w:rsidR="00A97D66" w:rsidRDefault="00A97D66" w:rsidP="000F38AB">
      <w:pPr>
        <w:pStyle w:val="a3"/>
        <w:ind w:left="720" w:firstLineChars="0" w:firstLine="0"/>
      </w:pPr>
    </w:p>
    <w:p w:rsidR="00A97D66" w:rsidRDefault="00A97D66" w:rsidP="000F38AB">
      <w:pPr>
        <w:pStyle w:val="a3"/>
        <w:ind w:left="720" w:firstLineChars="0" w:firstLine="0"/>
      </w:pPr>
    </w:p>
    <w:p w:rsidR="00A97D66" w:rsidRDefault="00A97D66" w:rsidP="000F38AB">
      <w:pPr>
        <w:pStyle w:val="a3"/>
        <w:ind w:left="720" w:firstLineChars="0" w:firstLine="0"/>
      </w:pPr>
    </w:p>
    <w:p w:rsidR="00A97D66" w:rsidRDefault="00A97D66" w:rsidP="000F38AB">
      <w:pPr>
        <w:pStyle w:val="a3"/>
        <w:ind w:left="720" w:firstLineChars="0" w:firstLine="0"/>
      </w:pPr>
    </w:p>
    <w:p w:rsidR="00A97D66" w:rsidRDefault="00A97D66" w:rsidP="000F38AB">
      <w:pPr>
        <w:pStyle w:val="a3"/>
        <w:ind w:left="720" w:firstLineChars="0" w:firstLine="0"/>
      </w:pPr>
    </w:p>
    <w:p w:rsidR="00A97D66" w:rsidRDefault="00A97D66" w:rsidP="000F38AB">
      <w:pPr>
        <w:pStyle w:val="a3"/>
        <w:ind w:left="720" w:firstLineChars="0" w:firstLine="0"/>
      </w:pPr>
    </w:p>
    <w:p w:rsidR="00A97D66" w:rsidRPr="00A97D66" w:rsidRDefault="00A97D66" w:rsidP="000F38AB">
      <w:pPr>
        <w:pStyle w:val="a3"/>
        <w:ind w:left="720" w:firstLineChars="0" w:firstLine="0"/>
      </w:pPr>
    </w:p>
    <w:p w:rsidR="00A97D66" w:rsidRDefault="00A97D66" w:rsidP="000F38AB">
      <w:pPr>
        <w:pStyle w:val="a3"/>
        <w:ind w:left="720" w:firstLineChars="0" w:firstLine="0"/>
      </w:pPr>
    </w:p>
    <w:p w:rsidR="00A97D66" w:rsidRDefault="00A97D66" w:rsidP="000F38AB">
      <w:pPr>
        <w:pStyle w:val="a3"/>
        <w:ind w:left="720" w:firstLineChars="0" w:firstLine="0"/>
      </w:pPr>
    </w:p>
    <w:p w:rsidR="00A97D66" w:rsidRDefault="00A97D66" w:rsidP="00A97D66"/>
    <w:p w:rsidR="00A97D66" w:rsidRDefault="00A97D66" w:rsidP="00A97D66"/>
    <w:p w:rsidR="00A97D66" w:rsidRDefault="00A97D66" w:rsidP="00A97D66"/>
    <w:p w:rsidR="00A97D66" w:rsidRDefault="00A97D66" w:rsidP="00A97D66"/>
    <w:p w:rsidR="00A97D66" w:rsidRDefault="00A97D66" w:rsidP="00A97D66"/>
    <w:p w:rsidR="00A97D66" w:rsidRDefault="00A97D66" w:rsidP="00A97D66">
      <w:pPr>
        <w:rPr>
          <w:rFonts w:hint="eastAsia"/>
        </w:rPr>
      </w:pPr>
    </w:p>
    <w:p w:rsidR="00A97D66" w:rsidRDefault="00A97D66" w:rsidP="00A97D66">
      <w:r>
        <w:rPr>
          <w:rFonts w:hint="eastAsia"/>
        </w:rPr>
        <w:t>四、</w:t>
      </w:r>
      <w:r>
        <w:rPr>
          <w:rFonts w:hint="eastAsia"/>
        </w:rPr>
        <w:t>已知微分方程</w:t>
      </w:r>
    </w:p>
    <w:p w:rsidR="00A97D66" w:rsidRDefault="00A97D66" w:rsidP="00A97D66">
      <w:pPr>
        <w:ind w:firstLineChars="600" w:firstLine="1440"/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y(t)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</w:rPr>
          <m:t>+3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dy(t)</m:t>
            </m:r>
          </m:num>
          <m:den>
            <m:r>
              <w:rPr>
                <w:rFonts w:ascii="Cambria Math" w:eastAsia="Cambria Math" w:hAnsi="Cambria Math" w:cs="Cambria Math"/>
              </w:rPr>
              <m:t>dt</m:t>
            </m:r>
          </m:den>
        </m:f>
        <m:r>
          <w:rPr>
            <w:rFonts w:ascii="Cambria Math" w:eastAsiaTheme="minorEastAsia" w:hAnsi="Cambria Math" w:cs="Cambria Math" w:hint="eastAsia"/>
          </w:rPr>
          <m:t>+</m:t>
        </m:r>
        <m:r>
          <w:rPr>
            <w:rFonts w:ascii="Cambria Math" w:eastAsia="Cambria Math" w:hAnsi="Cambria Math" w:cs="Cambria Math"/>
          </w:rPr>
          <m:t>2y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dx(t)</m:t>
            </m:r>
          </m:num>
          <m:den>
            <m:r>
              <w:rPr>
                <w:rFonts w:ascii="Cambria Math" w:eastAsia="Cambria Math" w:hAnsi="Cambria Math" w:cs="Cambria Math"/>
              </w:rPr>
              <m:t>dt</m:t>
            </m:r>
          </m:den>
        </m:f>
        <m:r>
          <w:rPr>
            <w:rFonts w:ascii="Cambria Math" w:eastAsiaTheme="minorEastAsia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x(t)</m:t>
        </m:r>
      </m:oMath>
    </w:p>
    <w:p w:rsidR="00A97D66" w:rsidRPr="00E73BB1" w:rsidRDefault="00A97D66" w:rsidP="00A97D66">
      <w:pPr>
        <w:rPr>
          <w:i/>
        </w:rPr>
      </w:pPr>
      <w:r>
        <w:rPr>
          <w:rFonts w:hint="eastAsia"/>
        </w:rPr>
        <w:t>试求当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Theme="minorEastAsia" w:hAnsi="Cambria Math" w:cs="Cambria Math" w:hint="eastAsia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</w:rPr>
              <m:t>-t</m:t>
            </m:r>
          </m:sup>
        </m:sSup>
        <m:r>
          <w:rPr>
            <w:rFonts w:ascii="Cambria Math" w:eastAsia="Cambria Math" w:hAnsi="Cambria Math" w:cs="Cambria Math"/>
          </w:rPr>
          <m:t>u(t)</m:t>
        </m:r>
      </m:oMath>
      <w:r>
        <w:rPr>
          <w:rFonts w:hint="eastAsia"/>
        </w:rPr>
        <w:t>时，系统的零状态响应</w:t>
      </w:r>
      <m:oMath>
        <m:r>
          <w:rPr>
            <w:rFonts w:ascii="Cambria Math" w:eastAsia="Cambria Math" w:hAnsi="Cambria Math" w:cs="Cambria Math"/>
          </w:rPr>
          <m:t>y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</m:oMath>
      <w:r>
        <w:rPr>
          <w:rFonts w:hint="eastAsia"/>
        </w:rPr>
        <w:t>。</w:t>
      </w:r>
    </w:p>
    <w:p w:rsidR="00A97D66" w:rsidRPr="00A97D66" w:rsidRDefault="00A97D66" w:rsidP="000F38AB">
      <w:pPr>
        <w:pStyle w:val="a3"/>
        <w:ind w:left="720" w:firstLineChars="0" w:firstLine="0"/>
        <w:rPr>
          <w:rFonts w:hint="eastAsia"/>
        </w:rPr>
      </w:pPr>
    </w:p>
    <w:sectPr w:rsidR="00A97D66" w:rsidRPr="00A9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1583"/>
    <w:multiLevelType w:val="hybridMultilevel"/>
    <w:tmpl w:val="2572E03E"/>
    <w:lvl w:ilvl="0" w:tplc="436272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361F7"/>
    <w:multiLevelType w:val="hybridMultilevel"/>
    <w:tmpl w:val="023AEDAA"/>
    <w:lvl w:ilvl="0" w:tplc="C84CA686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65CE5976"/>
    <w:multiLevelType w:val="hybridMultilevel"/>
    <w:tmpl w:val="75C6A3C4"/>
    <w:lvl w:ilvl="0" w:tplc="3DECE0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AB"/>
    <w:rsid w:val="000F38AB"/>
    <w:rsid w:val="009028D7"/>
    <w:rsid w:val="00A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42B0"/>
  <w15:chartTrackingRefBased/>
  <w15:docId w15:val="{43EC3B32-E8E2-4134-BCB9-AE234CAF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8AB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8A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3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2022-04-14T02:52:00Z</dcterms:created>
  <dcterms:modified xsi:type="dcterms:W3CDTF">2022-04-14T03:04:00Z</dcterms:modified>
</cp:coreProperties>
</file>