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MARKETPLACES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iFood;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Gestão de 99Food;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Gestão de Keeta;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Otimização e organização de cardápio digital nas plataformas de marketplace;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1.2.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2026-06-12T20:00:52.878Z</dcterms:created>
  <dcterms:modified xsi:type="dcterms:W3CDTF">2026-06-12T20:00:52.901Z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