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7A340" w14:textId="3CE9BB6F" w:rsidR="00DA2B7D" w:rsidRPr="00146A31" w:rsidRDefault="00A95A43">
      <w:pPr>
        <w:rPr>
          <w:rFonts w:ascii="Times New Roman" w:hAnsi="Times New Roman" w:cs="Times New Roman"/>
          <w:sz w:val="16"/>
          <w:szCs w:val="16"/>
        </w:rPr>
      </w:pPr>
      <w:r w:rsidRPr="00146A31">
        <w:rPr>
          <w:rFonts w:ascii="Times New Roman" w:hAnsi="Times New Roman" w:cs="Times New Roman"/>
          <w:sz w:val="16"/>
          <w:szCs w:val="16"/>
        </w:rPr>
        <w:t>1</w:t>
      </w:r>
      <w:r w:rsidRPr="00146A31">
        <w:rPr>
          <w:rFonts w:ascii="Times New Roman" w:hAnsi="Times New Roman" w:cs="Times New Roman"/>
          <w:sz w:val="16"/>
          <w:szCs w:val="16"/>
        </w:rPr>
        <w:t>、</w:t>
      </w:r>
      <w:r w:rsidR="0087021D" w:rsidRPr="00146A31">
        <w:rPr>
          <w:rFonts w:ascii="Times New Roman" w:hAnsi="Times New Roman" w:cs="Times New Roman"/>
          <w:sz w:val="16"/>
          <w:szCs w:val="16"/>
        </w:rPr>
        <w:t>S</w:t>
      </w:r>
      <w:r w:rsidRPr="00146A31">
        <w:rPr>
          <w:rFonts w:ascii="Times New Roman" w:hAnsi="Times New Roman" w:cs="Times New Roman"/>
          <w:sz w:val="16"/>
          <w:szCs w:val="16"/>
        </w:rPr>
        <w:t>ystem topology</w:t>
      </w:r>
    </w:p>
    <w:p w14:paraId="5396EB7B" w14:textId="1E7B7527" w:rsidR="00A95A43" w:rsidRPr="00146A31" w:rsidRDefault="00A95A43">
      <w:pPr>
        <w:rPr>
          <w:rFonts w:ascii="Times New Roman" w:hAnsi="Times New Roman" w:cs="Times New Roman"/>
          <w:sz w:val="16"/>
          <w:szCs w:val="16"/>
        </w:rPr>
      </w:pPr>
      <w:r w:rsidRPr="00146A31">
        <w:rPr>
          <w:rFonts w:ascii="Times New Roman" w:hAnsi="Times New Roman" w:cs="Times New Roman"/>
          <w:noProof/>
          <w:sz w:val="16"/>
          <w:szCs w:val="16"/>
        </w:rPr>
        <w:drawing>
          <wp:inline distT="0" distB="0" distL="0" distR="0" wp14:anchorId="014A0E25" wp14:editId="6D8608FB">
            <wp:extent cx="3133794" cy="2119274"/>
            <wp:effectExtent l="0" t="0" r="0" b="0"/>
            <wp:docPr id="61" name="图片 60">
              <a:extLst xmlns:a="http://schemas.openxmlformats.org/drawingml/2006/main">
                <a:ext uri="{FF2B5EF4-FFF2-40B4-BE49-F238E27FC236}">
                  <a16:creationId xmlns:a16="http://schemas.microsoft.com/office/drawing/2014/main" id="{026AF808-8D6C-7046-5526-4E637B04E6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0">
                      <a:extLst>
                        <a:ext uri="{FF2B5EF4-FFF2-40B4-BE49-F238E27FC236}">
                          <a16:creationId xmlns:a16="http://schemas.microsoft.com/office/drawing/2014/main" id="{026AF808-8D6C-7046-5526-4E637B04E63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t="5078"/>
                    <a:stretch/>
                  </pic:blipFill>
                  <pic:spPr bwMode="auto">
                    <a:xfrm>
                      <a:off x="0" y="0"/>
                      <a:ext cx="3141719" cy="2124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21BF7" w14:textId="77777777" w:rsidR="00A222FB" w:rsidRPr="00146A31" w:rsidRDefault="00A222FB">
      <w:pPr>
        <w:rPr>
          <w:rFonts w:ascii="Times New Roman" w:hAnsi="Times New Roman" w:cs="Times New Roman"/>
          <w:sz w:val="16"/>
          <w:szCs w:val="16"/>
        </w:rPr>
      </w:pPr>
    </w:p>
    <w:p w14:paraId="32AEF5C1" w14:textId="6143FA43" w:rsidR="00A222FB" w:rsidRPr="00146A31" w:rsidRDefault="00A222FB">
      <w:pPr>
        <w:rPr>
          <w:rFonts w:ascii="Times New Roman" w:hAnsi="Times New Roman" w:cs="Times New Roman"/>
          <w:sz w:val="16"/>
          <w:szCs w:val="16"/>
        </w:rPr>
      </w:pPr>
      <w:r w:rsidRPr="00146A31">
        <w:rPr>
          <w:rFonts w:ascii="Times New Roman" w:hAnsi="Times New Roman" w:cs="Times New Roman"/>
          <w:sz w:val="16"/>
          <w:szCs w:val="16"/>
        </w:rPr>
        <w:t>Connection between electrical node and equipment</w:t>
      </w:r>
    </w:p>
    <w:tbl>
      <w:tblPr>
        <w:tblStyle w:val="a4"/>
        <w:tblW w:w="5000" w:type="pct"/>
        <w:jc w:val="center"/>
        <w:tblLook w:val="04A0" w:firstRow="1" w:lastRow="0" w:firstColumn="1" w:lastColumn="0" w:noHBand="0" w:noVBand="1"/>
      </w:tblPr>
      <w:tblGrid>
        <w:gridCol w:w="1660"/>
        <w:gridCol w:w="1659"/>
        <w:gridCol w:w="1659"/>
        <w:gridCol w:w="1659"/>
        <w:gridCol w:w="1659"/>
      </w:tblGrid>
      <w:tr w:rsidR="00F85F97" w:rsidRPr="00146A31" w14:paraId="2618DE49" w14:textId="77777777" w:rsidTr="007A0D8A">
        <w:trPr>
          <w:jc w:val="center"/>
        </w:trPr>
        <w:tc>
          <w:tcPr>
            <w:tcW w:w="1000" w:type="pct"/>
          </w:tcPr>
          <w:p w14:paraId="4B81F24A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Electrical Node</w:t>
            </w:r>
          </w:p>
        </w:tc>
        <w:tc>
          <w:tcPr>
            <w:tcW w:w="1000" w:type="pct"/>
          </w:tcPr>
          <w:p w14:paraId="5338DC98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Berths</w:t>
            </w:r>
          </w:p>
        </w:tc>
        <w:tc>
          <w:tcPr>
            <w:tcW w:w="1000" w:type="pct"/>
          </w:tcPr>
          <w:p w14:paraId="477399A5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QCs</w:t>
            </w:r>
          </w:p>
        </w:tc>
        <w:tc>
          <w:tcPr>
            <w:tcW w:w="1000" w:type="pct"/>
          </w:tcPr>
          <w:p w14:paraId="3B18E8B3" w14:textId="03D57F33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 w:hint="eastAsia"/>
                <w:sz w:val="16"/>
                <w:szCs w:val="16"/>
              </w:rPr>
              <w:t>B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SS</w:t>
            </w:r>
          </w:p>
        </w:tc>
        <w:tc>
          <w:tcPr>
            <w:tcW w:w="1000" w:type="pct"/>
          </w:tcPr>
          <w:p w14:paraId="38DA3465" w14:textId="14493979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Wind Turbine</w:t>
            </w:r>
            <w:r w:rsidR="00036B7F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036B7F" w:rsidRPr="00146A31">
              <w:rPr>
                <w:rFonts w:ascii="Times New Roman" w:hAnsi="Times New Roman" w:cs="Times New Roman" w:hint="eastAsia"/>
                <w:sz w:val="16"/>
                <w:szCs w:val="16"/>
              </w:rPr>
              <w:t>(</w:t>
            </w:r>
            <w:r w:rsidR="00036B7F" w:rsidRPr="00146A31">
              <w:rPr>
                <w:rFonts w:ascii="Times New Roman" w:hAnsi="Times New Roman" w:cs="Times New Roman"/>
                <w:sz w:val="16"/>
                <w:szCs w:val="16"/>
              </w:rPr>
              <w:t>WT)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Units</w:t>
            </w:r>
          </w:p>
        </w:tc>
      </w:tr>
      <w:tr w:rsidR="00F85F97" w:rsidRPr="00146A31" w14:paraId="39A1BEDD" w14:textId="77777777" w:rsidTr="007A0D8A">
        <w:trPr>
          <w:trHeight w:val="80"/>
          <w:jc w:val="center"/>
        </w:trPr>
        <w:tc>
          <w:tcPr>
            <w:tcW w:w="1000" w:type="pct"/>
          </w:tcPr>
          <w:p w14:paraId="793D2854" w14:textId="0D23EE65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 w:hint="eastAsia"/>
                <w:sz w:val="16"/>
                <w:szCs w:val="16"/>
              </w:rPr>
              <w:t>2</w:t>
            </w:r>
          </w:p>
        </w:tc>
        <w:tc>
          <w:tcPr>
            <w:tcW w:w="1000" w:type="pct"/>
          </w:tcPr>
          <w:p w14:paraId="3A411893" w14:textId="763067A4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6E589531" w14:textId="3A04FB7C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5760782E" w14:textId="1B5316A1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000" w:type="pct"/>
          </w:tcPr>
          <w:p w14:paraId="2AEF4E7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F85F97" w:rsidRPr="00146A31" w14:paraId="0FBBDBB9" w14:textId="77777777" w:rsidTr="007A0D8A">
        <w:trPr>
          <w:trHeight w:val="80"/>
          <w:jc w:val="center"/>
        </w:trPr>
        <w:tc>
          <w:tcPr>
            <w:tcW w:w="1000" w:type="pct"/>
          </w:tcPr>
          <w:p w14:paraId="231456F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1000" w:type="pct"/>
          </w:tcPr>
          <w:p w14:paraId="5E58D6EF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113A782D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3F882837" w14:textId="5D97D3B0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0B2118AA" w14:textId="45A3FF5B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WT1 (5MW)</w:t>
            </w:r>
          </w:p>
        </w:tc>
      </w:tr>
      <w:tr w:rsidR="00F85F97" w:rsidRPr="00146A31" w14:paraId="0AB40C70" w14:textId="77777777" w:rsidTr="007A0D8A">
        <w:trPr>
          <w:jc w:val="center"/>
        </w:trPr>
        <w:tc>
          <w:tcPr>
            <w:tcW w:w="1000" w:type="pct"/>
          </w:tcPr>
          <w:p w14:paraId="34E8F0E5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1000" w:type="pct"/>
          </w:tcPr>
          <w:p w14:paraId="676E4CDE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1000" w:type="pct"/>
          </w:tcPr>
          <w:p w14:paraId="0D87CC0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7,8</w:t>
            </w:r>
          </w:p>
        </w:tc>
        <w:tc>
          <w:tcPr>
            <w:tcW w:w="1000" w:type="pct"/>
          </w:tcPr>
          <w:p w14:paraId="52645053" w14:textId="24A0DF6E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2DAAC0D2" w14:textId="657B9DDF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  <w:tr w:rsidR="00F85F97" w:rsidRPr="00146A31" w14:paraId="38731CAB" w14:textId="77777777" w:rsidTr="007A0D8A">
        <w:trPr>
          <w:jc w:val="center"/>
        </w:trPr>
        <w:tc>
          <w:tcPr>
            <w:tcW w:w="1000" w:type="pct"/>
          </w:tcPr>
          <w:p w14:paraId="384DD77D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000" w:type="pct"/>
          </w:tcPr>
          <w:p w14:paraId="1D50B619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1000" w:type="pct"/>
          </w:tcPr>
          <w:p w14:paraId="3C668ED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5,6</w:t>
            </w:r>
          </w:p>
        </w:tc>
        <w:tc>
          <w:tcPr>
            <w:tcW w:w="1000" w:type="pct"/>
          </w:tcPr>
          <w:p w14:paraId="22C9456F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000" w:type="pct"/>
          </w:tcPr>
          <w:p w14:paraId="45827298" w14:textId="6D6A5199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  <w:tr w:rsidR="00F85F97" w:rsidRPr="00146A31" w14:paraId="650DA0E7" w14:textId="77777777" w:rsidTr="007A0D8A">
        <w:trPr>
          <w:trHeight w:val="40"/>
          <w:jc w:val="center"/>
        </w:trPr>
        <w:tc>
          <w:tcPr>
            <w:tcW w:w="1000" w:type="pct"/>
          </w:tcPr>
          <w:p w14:paraId="331F91BB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1000" w:type="pct"/>
          </w:tcPr>
          <w:p w14:paraId="5D2682F5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297ACA8B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328C1698" w14:textId="4AA8464B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66B912A8" w14:textId="1E7967B4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WT2 (5MW)</w:t>
            </w:r>
          </w:p>
        </w:tc>
      </w:tr>
      <w:tr w:rsidR="00F85F97" w:rsidRPr="00146A31" w14:paraId="7D5CC56E" w14:textId="77777777" w:rsidTr="007A0D8A">
        <w:trPr>
          <w:trHeight w:val="40"/>
          <w:jc w:val="center"/>
        </w:trPr>
        <w:tc>
          <w:tcPr>
            <w:tcW w:w="1000" w:type="pct"/>
          </w:tcPr>
          <w:p w14:paraId="56E2B102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1000" w:type="pct"/>
          </w:tcPr>
          <w:p w14:paraId="51AD7391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1000" w:type="pct"/>
          </w:tcPr>
          <w:p w14:paraId="0637535A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3,4</w:t>
            </w:r>
          </w:p>
        </w:tc>
        <w:tc>
          <w:tcPr>
            <w:tcW w:w="1000" w:type="pct"/>
          </w:tcPr>
          <w:p w14:paraId="4567280A" w14:textId="349D821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138556B9" w14:textId="434B9385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  <w:tr w:rsidR="00F85F97" w:rsidRPr="00146A31" w14:paraId="539E84B5" w14:textId="77777777" w:rsidTr="007A0D8A">
        <w:trPr>
          <w:jc w:val="center"/>
        </w:trPr>
        <w:tc>
          <w:tcPr>
            <w:tcW w:w="1000" w:type="pct"/>
          </w:tcPr>
          <w:p w14:paraId="6B0EFF13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1000" w:type="pct"/>
          </w:tcPr>
          <w:p w14:paraId="395C6E52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000" w:type="pct"/>
          </w:tcPr>
          <w:p w14:paraId="2A01015A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1,2</w:t>
            </w:r>
          </w:p>
        </w:tc>
        <w:tc>
          <w:tcPr>
            <w:tcW w:w="1000" w:type="pct"/>
          </w:tcPr>
          <w:p w14:paraId="0C5FCFAC" w14:textId="199473D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039DB111" w14:textId="2177CF7E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  <w:tr w:rsidR="00F85F97" w:rsidRPr="00146A31" w14:paraId="3C991B87" w14:textId="77777777" w:rsidTr="007A0D8A">
        <w:trPr>
          <w:jc w:val="center"/>
        </w:trPr>
        <w:tc>
          <w:tcPr>
            <w:tcW w:w="1000" w:type="pct"/>
          </w:tcPr>
          <w:p w14:paraId="0356020D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1000" w:type="pct"/>
          </w:tcPr>
          <w:p w14:paraId="15996E96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000" w:type="pct"/>
          </w:tcPr>
          <w:p w14:paraId="3A343D5F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9,10</w:t>
            </w:r>
          </w:p>
        </w:tc>
        <w:tc>
          <w:tcPr>
            <w:tcW w:w="1000" w:type="pct"/>
          </w:tcPr>
          <w:p w14:paraId="10DAFA4D" w14:textId="6F2CBD85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012326EE" w14:textId="52AEA41E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WT3 (5MW)</w:t>
            </w:r>
          </w:p>
        </w:tc>
      </w:tr>
      <w:tr w:rsidR="00F85F97" w:rsidRPr="00146A31" w14:paraId="49AE94B4" w14:textId="77777777" w:rsidTr="007A0D8A">
        <w:trPr>
          <w:jc w:val="center"/>
        </w:trPr>
        <w:tc>
          <w:tcPr>
            <w:tcW w:w="1000" w:type="pct"/>
          </w:tcPr>
          <w:p w14:paraId="58C1E42F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1000" w:type="pct"/>
          </w:tcPr>
          <w:p w14:paraId="215BB1B9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1000" w:type="pct"/>
          </w:tcPr>
          <w:p w14:paraId="55BDC718" w14:textId="77777777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11,12</w:t>
            </w:r>
          </w:p>
        </w:tc>
        <w:tc>
          <w:tcPr>
            <w:tcW w:w="1000" w:type="pct"/>
          </w:tcPr>
          <w:p w14:paraId="7C4BD47A" w14:textId="226F7CEC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  <w:tc>
          <w:tcPr>
            <w:tcW w:w="1000" w:type="pct"/>
          </w:tcPr>
          <w:p w14:paraId="6C8BC918" w14:textId="3BC128ED" w:rsidR="00F85F97" w:rsidRPr="00146A31" w:rsidRDefault="00F85F97" w:rsidP="00204210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—</w:t>
            </w:r>
          </w:p>
        </w:tc>
      </w:tr>
    </w:tbl>
    <w:p w14:paraId="6FBD0B62" w14:textId="77777777" w:rsidR="00A222FB" w:rsidRPr="00146A31" w:rsidRDefault="00A222FB">
      <w:pPr>
        <w:rPr>
          <w:rFonts w:ascii="Times New Roman" w:hAnsi="Times New Roman" w:cs="Times New Roman"/>
          <w:sz w:val="16"/>
          <w:szCs w:val="16"/>
        </w:rPr>
      </w:pPr>
    </w:p>
    <w:p w14:paraId="3662CA24" w14:textId="46F53C3D" w:rsidR="00A95A43" w:rsidRPr="00146A31" w:rsidRDefault="00A95A43">
      <w:pPr>
        <w:rPr>
          <w:rFonts w:ascii="Times New Roman" w:hAnsi="Times New Roman" w:cs="Times New Roman"/>
          <w:sz w:val="16"/>
          <w:szCs w:val="16"/>
        </w:rPr>
      </w:pPr>
      <w:r w:rsidRPr="00146A31">
        <w:rPr>
          <w:rFonts w:ascii="Times New Roman" w:hAnsi="Times New Roman" w:cs="Times New Roman"/>
          <w:sz w:val="16"/>
          <w:szCs w:val="16"/>
        </w:rPr>
        <w:t>2</w:t>
      </w:r>
      <w:r w:rsidRPr="00146A31">
        <w:rPr>
          <w:rFonts w:ascii="Times New Roman" w:hAnsi="Times New Roman" w:cs="Times New Roman"/>
          <w:sz w:val="16"/>
          <w:szCs w:val="16"/>
        </w:rPr>
        <w:t>、</w:t>
      </w:r>
      <w:r w:rsidR="0087021D" w:rsidRPr="00146A31">
        <w:rPr>
          <w:rFonts w:ascii="Times New Roman" w:hAnsi="Times New Roman" w:cs="Times New Roman"/>
          <w:sz w:val="16"/>
          <w:szCs w:val="16"/>
        </w:rPr>
        <w:t>S</w:t>
      </w:r>
      <w:r w:rsidRPr="00146A31">
        <w:rPr>
          <w:rFonts w:ascii="Times New Roman" w:hAnsi="Times New Roman" w:cs="Times New Roman"/>
          <w:sz w:val="16"/>
          <w:szCs w:val="16"/>
        </w:rPr>
        <w:t>ystem data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06"/>
        <w:gridCol w:w="4190"/>
      </w:tblGrid>
      <w:tr w:rsidR="004D468A" w:rsidRPr="00146A31" w14:paraId="0BB2DCDB" w14:textId="77777777" w:rsidTr="000A1B42">
        <w:tc>
          <w:tcPr>
            <w:tcW w:w="4106" w:type="dxa"/>
            <w:vAlign w:val="center"/>
          </w:tcPr>
          <w:p w14:paraId="08958E32" w14:textId="19F7ED89" w:rsidR="004D468A" w:rsidRPr="00146A31" w:rsidRDefault="004D468A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4190" w:type="dxa"/>
            <w:vAlign w:val="center"/>
          </w:tcPr>
          <w:p w14:paraId="6C7CD2E0" w14:textId="5A9B6EA6" w:rsidR="004D468A" w:rsidRPr="00146A31" w:rsidRDefault="004D468A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4D468A" w:rsidRPr="00146A31" w14:paraId="6F4478EF" w14:textId="77777777" w:rsidTr="000A1B42">
        <w:tc>
          <w:tcPr>
            <w:tcW w:w="4106" w:type="dxa"/>
            <w:vAlign w:val="center"/>
          </w:tcPr>
          <w:p w14:paraId="67CF6C3D" w14:textId="76CBE48F" w:rsidR="004D468A" w:rsidRPr="00146A31" w:rsidRDefault="006E1406" w:rsidP="00DC0BDE">
            <w:pPr>
              <w:jc w:val="center"/>
              <w:rPr>
                <w:rFonts w:ascii="Times New Roman" w:hAnsi="Times New Roman" w:cs="Times New Roman"/>
                <w:i/>
                <w:iCs/>
                <w:sz w:val="16"/>
                <w:szCs w:val="16"/>
                <w:vertAlign w:val="superscript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available berths</w:t>
            </w:r>
          </w:p>
        </w:tc>
        <w:tc>
          <w:tcPr>
            <w:tcW w:w="4190" w:type="dxa"/>
            <w:vAlign w:val="center"/>
          </w:tcPr>
          <w:p w14:paraId="1B784039" w14:textId="501D2861" w:rsidR="004D468A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</w:tr>
      <w:tr w:rsidR="004D468A" w:rsidRPr="00146A31" w14:paraId="52F77C53" w14:textId="77777777" w:rsidTr="000A1B42">
        <w:tc>
          <w:tcPr>
            <w:tcW w:w="4106" w:type="dxa"/>
            <w:vAlign w:val="center"/>
          </w:tcPr>
          <w:p w14:paraId="30E06BCD" w14:textId="070C2CE0" w:rsidR="004D468A" w:rsidRPr="00146A31" w:rsidRDefault="006E1406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AESs</w:t>
            </w:r>
          </w:p>
        </w:tc>
        <w:tc>
          <w:tcPr>
            <w:tcW w:w="4190" w:type="dxa"/>
            <w:vAlign w:val="center"/>
          </w:tcPr>
          <w:p w14:paraId="2C945E6E" w14:textId="09A2E370" w:rsidR="004D468A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</w:tr>
      <w:tr w:rsidR="004D468A" w:rsidRPr="00146A31" w14:paraId="0AC80007" w14:textId="77777777" w:rsidTr="000A1B42">
        <w:tc>
          <w:tcPr>
            <w:tcW w:w="4106" w:type="dxa"/>
            <w:vAlign w:val="center"/>
          </w:tcPr>
          <w:p w14:paraId="7B69583C" w14:textId="792248A4" w:rsidR="004D468A" w:rsidRPr="00146A31" w:rsidRDefault="006E1406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available QCs</w:t>
            </w:r>
          </w:p>
        </w:tc>
        <w:tc>
          <w:tcPr>
            <w:tcW w:w="4190" w:type="dxa"/>
            <w:vAlign w:val="center"/>
          </w:tcPr>
          <w:p w14:paraId="136AFF12" w14:textId="062AB2BC" w:rsidR="004D468A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</w:tr>
      <w:tr w:rsidR="004D468A" w:rsidRPr="00146A31" w14:paraId="65A6F058" w14:textId="77777777" w:rsidTr="000A1B42">
        <w:tc>
          <w:tcPr>
            <w:tcW w:w="4106" w:type="dxa"/>
            <w:vAlign w:val="center"/>
          </w:tcPr>
          <w:p w14:paraId="35B5BFA5" w14:textId="3349AF6B" w:rsidR="004D468A" w:rsidRPr="00146A31" w:rsidRDefault="006E1406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batteries</w:t>
            </w:r>
          </w:p>
        </w:tc>
        <w:tc>
          <w:tcPr>
            <w:tcW w:w="4190" w:type="dxa"/>
            <w:vAlign w:val="center"/>
          </w:tcPr>
          <w:p w14:paraId="1885F223" w14:textId="33557664" w:rsidR="004D468A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30</w:t>
            </w:r>
          </w:p>
        </w:tc>
      </w:tr>
      <w:tr w:rsidR="006E1406" w:rsidRPr="00146A31" w14:paraId="5B72EFE1" w14:textId="77777777" w:rsidTr="000A1B42">
        <w:tc>
          <w:tcPr>
            <w:tcW w:w="4106" w:type="dxa"/>
            <w:vAlign w:val="center"/>
          </w:tcPr>
          <w:p w14:paraId="3A3A8A5F" w14:textId="2CDB6ED1" w:rsidR="006E1406" w:rsidRPr="00146A31" w:rsidRDefault="006E1406" w:rsidP="00DC0BDE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AGVs</w:t>
            </w:r>
          </w:p>
        </w:tc>
        <w:tc>
          <w:tcPr>
            <w:tcW w:w="4190" w:type="dxa"/>
            <w:vAlign w:val="center"/>
          </w:tcPr>
          <w:p w14:paraId="72DB204C" w14:textId="02DBAD73" w:rsidR="006E1406" w:rsidRPr="00146A31" w:rsidRDefault="00FE74AD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20</w:t>
            </w:r>
          </w:p>
        </w:tc>
      </w:tr>
      <w:tr w:rsidR="0039258E" w:rsidRPr="00146A31" w14:paraId="4E71FFE3" w14:textId="77777777" w:rsidTr="000A1B42">
        <w:tc>
          <w:tcPr>
            <w:tcW w:w="4106" w:type="dxa"/>
            <w:vAlign w:val="center"/>
          </w:tcPr>
          <w:p w14:paraId="2BEABB1E" w14:textId="5081D336" w:rsidR="0039258E" w:rsidRPr="00146A31" w:rsidRDefault="0039258E" w:rsidP="00DC0BDE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Number of WT units</w:t>
            </w:r>
          </w:p>
        </w:tc>
        <w:tc>
          <w:tcPr>
            <w:tcW w:w="4190" w:type="dxa"/>
            <w:vAlign w:val="center"/>
          </w:tcPr>
          <w:p w14:paraId="67193E25" w14:textId="1F90A618" w:rsidR="0039258E" w:rsidRPr="00146A31" w:rsidRDefault="0039258E" w:rsidP="00DC0BD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</w:tr>
    </w:tbl>
    <w:p w14:paraId="398736A9" w14:textId="77777777" w:rsidR="00A623FE" w:rsidRPr="00146A31" w:rsidRDefault="00A623FE">
      <w:pPr>
        <w:rPr>
          <w:rFonts w:ascii="Times New Roman" w:hAnsi="Times New Roman" w:cs="Times New Roman"/>
          <w:sz w:val="16"/>
          <w:szCs w:val="16"/>
        </w:rPr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275"/>
        <w:gridCol w:w="4332"/>
      </w:tblGrid>
      <w:tr w:rsidR="0047738E" w:rsidRPr="00146A31" w14:paraId="3972AD4B" w14:textId="77777777" w:rsidTr="00146A31">
        <w:tc>
          <w:tcPr>
            <w:tcW w:w="8296" w:type="dxa"/>
            <w:gridSpan w:val="3"/>
            <w:vAlign w:val="center"/>
          </w:tcPr>
          <w:p w14:paraId="267A35E7" w14:textId="6DD46F24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AES Parameters</w:t>
            </w:r>
          </w:p>
        </w:tc>
      </w:tr>
      <w:tr w:rsidR="0047738E" w:rsidRPr="00146A31" w14:paraId="2726C925" w14:textId="77777777" w:rsidTr="00146A31">
        <w:tc>
          <w:tcPr>
            <w:tcW w:w="2689" w:type="dxa"/>
            <w:vAlign w:val="center"/>
          </w:tcPr>
          <w:p w14:paraId="680CEAF4" w14:textId="565D8C47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1275" w:type="dxa"/>
            <w:vAlign w:val="center"/>
          </w:tcPr>
          <w:p w14:paraId="3E21B9B4" w14:textId="498A040A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Symbol</w:t>
            </w:r>
          </w:p>
        </w:tc>
        <w:tc>
          <w:tcPr>
            <w:tcW w:w="4332" w:type="dxa"/>
            <w:vAlign w:val="center"/>
          </w:tcPr>
          <w:p w14:paraId="529E8A27" w14:textId="0B971588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47738E" w:rsidRPr="00146A31" w14:paraId="31628ED3" w14:textId="77777777" w:rsidTr="00146A31">
        <w:tc>
          <w:tcPr>
            <w:tcW w:w="2689" w:type="dxa"/>
            <w:vAlign w:val="center"/>
          </w:tcPr>
          <w:p w14:paraId="5FD1E29E" w14:textId="6EDF23FF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AES arrival time (hour)</w:t>
            </w:r>
          </w:p>
        </w:tc>
        <w:tc>
          <w:tcPr>
            <w:tcW w:w="1275" w:type="dxa"/>
            <w:vAlign w:val="center"/>
          </w:tcPr>
          <w:p w14:paraId="17394DBF" w14:textId="324C7E48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200" w:dyaOrig="320" w14:anchorId="7182643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3802" type="#_x0000_t75" style="width:10.1pt;height:16.15pt" o:ole="">
                  <v:imagedata r:id="rId5" o:title=""/>
                </v:shape>
                <o:OLEObject Type="Embed" ProgID="Equation.DSMT4" ShapeID="_x0000_i3802" DrawAspect="Content" ObjectID="_1764158858" r:id="rId6"/>
              </w:object>
            </w:r>
          </w:p>
        </w:tc>
        <w:tc>
          <w:tcPr>
            <w:tcW w:w="4332" w:type="dxa"/>
            <w:vAlign w:val="center"/>
          </w:tcPr>
          <w:p w14:paraId="11EFA390" w14:textId="2EDE0A2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[1, 2, 4, 5, 6, 9, 10, 13]</w:t>
            </w:r>
          </w:p>
        </w:tc>
      </w:tr>
      <w:tr w:rsidR="0047738E" w:rsidRPr="00146A31" w14:paraId="676F9C10" w14:textId="77777777" w:rsidTr="00146A31">
        <w:tc>
          <w:tcPr>
            <w:tcW w:w="2689" w:type="dxa"/>
            <w:vAlign w:val="center"/>
          </w:tcPr>
          <w:p w14:paraId="7A7090EF" w14:textId="6AC87EA2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AES latest departure time (hour)</w:t>
            </w:r>
          </w:p>
        </w:tc>
        <w:tc>
          <w:tcPr>
            <w:tcW w:w="1275" w:type="dxa"/>
            <w:vAlign w:val="center"/>
          </w:tcPr>
          <w:p w14:paraId="1952A207" w14:textId="37F5C662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460" w:dyaOrig="320" w14:anchorId="5EDF4F65">
                <v:shape id="_x0000_i3803" type="#_x0000_t75" style="width:23.05pt;height:16.15pt" o:ole="">
                  <v:imagedata r:id="rId7" o:title=""/>
                </v:shape>
                <o:OLEObject Type="Embed" ProgID="Equation.DSMT4" ShapeID="_x0000_i3803" DrawAspect="Content" ObjectID="_1764158859" r:id="rId8"/>
              </w:object>
            </w:r>
          </w:p>
        </w:tc>
        <w:tc>
          <w:tcPr>
            <w:tcW w:w="4332" w:type="dxa"/>
            <w:vAlign w:val="center"/>
          </w:tcPr>
          <w:p w14:paraId="4B752094" w14:textId="6D4F9E1B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</w:t>
            </w:r>
            <w:r w:rsidR="009801B3" w:rsidRPr="00146A31">
              <w:rPr>
                <w:rFonts w:ascii="Times New Roman" w:hAnsi="Times New Roman" w:cs="Times New Roman"/>
                <w:sz w:val="16"/>
                <w:szCs w:val="16"/>
              </w:rPr>
              <w:t>11, 14, 15, 17, 19, 23, 20, 24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57A5B3E9" w14:textId="77777777" w:rsidTr="00146A31">
        <w:tc>
          <w:tcPr>
            <w:tcW w:w="2689" w:type="dxa"/>
            <w:vAlign w:val="center"/>
          </w:tcPr>
          <w:p w14:paraId="03255A68" w14:textId="0930C744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AES service load (MW)</w:t>
            </w:r>
          </w:p>
        </w:tc>
        <w:tc>
          <w:tcPr>
            <w:tcW w:w="1275" w:type="dxa"/>
            <w:vAlign w:val="center"/>
          </w:tcPr>
          <w:p w14:paraId="3C71B332" w14:textId="0B9C1314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340" w:dyaOrig="320" w14:anchorId="2F59303B">
                <v:shape id="_x0000_i3804" type="#_x0000_t75" style="width:17pt;height:16.15pt" o:ole="">
                  <v:imagedata r:id="rId9" o:title=""/>
                </v:shape>
                <o:OLEObject Type="Embed" ProgID="Equation.DSMT4" ShapeID="_x0000_i3804" DrawAspect="Content" ObjectID="_1764158860" r:id="rId10"/>
              </w:object>
            </w:r>
          </w:p>
        </w:tc>
        <w:tc>
          <w:tcPr>
            <w:tcW w:w="4332" w:type="dxa"/>
            <w:vAlign w:val="center"/>
          </w:tcPr>
          <w:p w14:paraId="4B09F26A" w14:textId="7BECD079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[3</w:t>
            </w:r>
            <w:r w:rsidR="00AE0DC9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3.5, 3</w:t>
            </w:r>
            <w:r w:rsidR="00AE0DC9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2.5, 4</w:t>
            </w:r>
            <w:r w:rsidR="00AE0DC9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3.5, 2.5, 4</w:t>
            </w:r>
            <w:r w:rsidR="00AE0DC9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748DE5BE" w14:textId="77777777" w:rsidTr="00146A31">
        <w:tc>
          <w:tcPr>
            <w:tcW w:w="2689" w:type="dxa"/>
            <w:vAlign w:val="center"/>
          </w:tcPr>
          <w:p w14:paraId="511FB479" w14:textId="4FB59BFE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lastRenderedPageBreak/>
              <w:t xml:space="preserve">Maximum/Minimum power of AES auxiliary generator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(MW)</w:t>
            </w:r>
          </w:p>
        </w:tc>
        <w:tc>
          <w:tcPr>
            <w:tcW w:w="1275" w:type="dxa"/>
            <w:vAlign w:val="center"/>
          </w:tcPr>
          <w:p w14:paraId="66C89F3F" w14:textId="5E7089F9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859" w:dyaOrig="320" w14:anchorId="77F4A7D7">
                <v:shape id="_x0000_i3805" type="#_x0000_t75" style="width:42.9pt;height:16.15pt" o:ole="">
                  <v:imagedata r:id="rId11" o:title=""/>
                </v:shape>
                <o:OLEObject Type="Embed" ProgID="Equation.DSMT4" ShapeID="_x0000_i3805" DrawAspect="Content" ObjectID="_1764158861" r:id="rId12"/>
              </w:object>
            </w:r>
          </w:p>
        </w:tc>
        <w:tc>
          <w:tcPr>
            <w:tcW w:w="4332" w:type="dxa"/>
            <w:vAlign w:val="center"/>
          </w:tcPr>
          <w:p w14:paraId="2C39E9F9" w14:textId="1F0826DA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[6, 7, 6, 5, 8, 7, 5, 8]</w:t>
            </w:r>
          </w:p>
          <w:p w14:paraId="485B6065" w14:textId="71B0782A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[0.6, 0.7, 0.6, 0.5, 0.8, 0.7, 0.5, 0.8]</w:t>
            </w:r>
          </w:p>
        </w:tc>
      </w:tr>
      <w:tr w:rsidR="0047738E" w:rsidRPr="00146A31" w14:paraId="03D2EF98" w14:textId="77777777" w:rsidTr="00146A31">
        <w:tc>
          <w:tcPr>
            <w:tcW w:w="2689" w:type="dxa"/>
            <w:vAlign w:val="center"/>
          </w:tcPr>
          <w:p w14:paraId="5BEFA113" w14:textId="77777777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Generation coefficients of 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AES auxiliary generator</w:t>
            </w:r>
          </w:p>
          <w:p w14:paraId="3336A587" w14:textId="74FF6E9E" w:rsidR="003D586B" w:rsidRPr="00146A31" w:rsidRDefault="003D586B" w:rsidP="007A0D8A">
            <w:pPr>
              <w:jc w:val="center"/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 w:hint="eastAsia"/>
                <w:color w:val="000000"/>
                <w:kern w:val="0"/>
                <w:sz w:val="16"/>
                <w:szCs w:val="16"/>
              </w:rPr>
              <w:t>(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$/MW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  <w:vertAlign w:val="superscript"/>
              </w:rPr>
              <w:t>2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$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/MW</w:t>
            </w:r>
            <w:r w:rsidR="00733FC8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, $)</w:t>
            </w:r>
          </w:p>
        </w:tc>
        <w:tc>
          <w:tcPr>
            <w:tcW w:w="1275" w:type="dxa"/>
            <w:vAlign w:val="center"/>
          </w:tcPr>
          <w:p w14:paraId="338CE596" w14:textId="7AC08A66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36A6C4EB">
                <v:shape id="_x0000_i3806" type="#_x0000_t75" style="width:21.9pt;height:17pt" o:ole="">
                  <v:imagedata r:id="rId13" o:title=""/>
                </v:shape>
                <o:OLEObject Type="Embed" ProgID="Equation.DSMT4" ShapeID="_x0000_i3806" DrawAspect="Content" ObjectID="_1764158862" r:id="rId14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36DD4A9B">
                <v:shape id="_x0000_i3807" type="#_x0000_t75" style="width:21.9pt;height:17pt" o:ole="">
                  <v:imagedata r:id="rId15" o:title=""/>
                </v:shape>
                <o:OLEObject Type="Embed" ProgID="Equation.DSMT4" ShapeID="_x0000_i3807" DrawAspect="Content" ObjectID="_1764158863" r:id="rId16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6283F0FA">
                <v:shape id="_x0000_i3808" type="#_x0000_t75" style="width:21.9pt;height:17pt" o:ole="">
                  <v:imagedata r:id="rId17" o:title=""/>
                </v:shape>
                <o:OLEObject Type="Embed" ProgID="Equation.DSMT4" ShapeID="_x0000_i3808" DrawAspect="Content" ObjectID="_1764158864" r:id="rId18"/>
              </w:object>
            </w:r>
          </w:p>
        </w:tc>
        <w:tc>
          <w:tcPr>
            <w:tcW w:w="4332" w:type="dxa"/>
            <w:vAlign w:val="center"/>
          </w:tcPr>
          <w:p w14:paraId="1DE81E09" w14:textId="41961E27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66C2896C">
                <v:shape id="_x0000_i3809" type="#_x0000_t75" style="width:21.9pt;height:17pt" o:ole="">
                  <v:imagedata r:id="rId13" o:title=""/>
                </v:shape>
                <o:OLEObject Type="Embed" ProgID="Equation.DSMT4" ShapeID="_x0000_i3809" DrawAspect="Content" ObjectID="_1764158865" r:id="rId19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6.615,6.615,6.615,7.49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7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,7.056,7.056,6.615,6.615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65FFEF8A" w14:textId="6A333A21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0B44ECEF">
                <v:shape id="_x0000_i3810" type="#_x0000_t75" style="width:21.9pt;height:17pt" o:ole="">
                  <v:imagedata r:id="rId15" o:title=""/>
                </v:shape>
                <o:OLEObject Type="Embed" ProgID="Equation.DSMT4" ShapeID="_x0000_i3810" DrawAspect="Content" ObjectID="_1764158866" r:id="rId20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85.995,83.349,79.38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,84.672,85.995,92.61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,92.61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="00383581" w:rsidRPr="00146A31">
              <w:rPr>
                <w:rFonts w:ascii="Times New Roman" w:hAnsi="Times New Roman" w:cs="Times New Roman"/>
                <w:sz w:val="16"/>
                <w:szCs w:val="16"/>
              </w:rPr>
              <w:t>,89.964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5278EAC2" w14:textId="437B70B7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39D96E4D">
                <v:shape id="_x0000_i3811" type="#_x0000_t75" style="width:21.9pt;height:17pt" o:ole="">
                  <v:imagedata r:id="rId17" o:title=""/>
                </v:shape>
                <o:OLEObject Type="Embed" ProgID="Equation.DSMT4" ShapeID="_x0000_i3811" DrawAspect="Content" ObjectID="_1764158867" r:id="rId21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58.8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,66.15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,69.825,66.15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,69.825,51.4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50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,55.125,73.5</w:t>
            </w:r>
            <w:r w:rsidR="004F7B21" w:rsidRPr="00146A31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297E8367" w14:textId="77777777" w:rsidTr="00146A31">
        <w:tc>
          <w:tcPr>
            <w:tcW w:w="2689" w:type="dxa"/>
            <w:vAlign w:val="center"/>
          </w:tcPr>
          <w:p w14:paraId="244F7EA2" w14:textId="56E4B259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Maximum charging/discharging power of ESS on AES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(MW)</w:t>
            </w:r>
          </w:p>
        </w:tc>
        <w:tc>
          <w:tcPr>
            <w:tcW w:w="1275" w:type="dxa"/>
            <w:vAlign w:val="center"/>
          </w:tcPr>
          <w:p w14:paraId="0FCA1789" w14:textId="3568BEE4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1020" w:dyaOrig="320" w14:anchorId="1E9AD84D">
                <v:shape id="_x0000_i3812" type="#_x0000_t75" style="width:51pt;height:16.15pt" o:ole="">
                  <v:imagedata r:id="rId22" o:title=""/>
                </v:shape>
                <o:OLEObject Type="Embed" ProgID="Equation.DSMT4" ShapeID="_x0000_i3812" DrawAspect="Content" ObjectID="_1764158868" r:id="rId23"/>
              </w:object>
            </w:r>
          </w:p>
        </w:tc>
        <w:tc>
          <w:tcPr>
            <w:tcW w:w="4332" w:type="dxa"/>
            <w:vAlign w:val="center"/>
          </w:tcPr>
          <w:p w14:paraId="5B7993BE" w14:textId="300D1D86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[4.5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5.25, 4.5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3.75, 6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.00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5.25, 3.75, 6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.00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18B9C31A" w14:textId="1FE9C848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[4.5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5.25, 4.5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3.75, 6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.00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5.25, 3.75, 6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.00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124E7F98" w14:textId="77777777" w:rsidTr="00146A31">
        <w:tc>
          <w:tcPr>
            <w:tcW w:w="2689" w:type="dxa"/>
            <w:vAlign w:val="center"/>
          </w:tcPr>
          <w:p w14:paraId="1607C085" w14:textId="6AF3B303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Minimum charging/discharging power of ESS on AES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(MW)</w:t>
            </w:r>
          </w:p>
        </w:tc>
        <w:tc>
          <w:tcPr>
            <w:tcW w:w="1275" w:type="dxa"/>
            <w:vAlign w:val="center"/>
          </w:tcPr>
          <w:p w14:paraId="2874AAD5" w14:textId="5B892F3C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999" w:dyaOrig="320" w14:anchorId="22275F8B">
                <v:shape id="_x0000_i3813" type="#_x0000_t75" style="width:49.8pt;height:16.15pt" o:ole="">
                  <v:imagedata r:id="rId24" o:title=""/>
                </v:shape>
                <o:OLEObject Type="Embed" ProgID="Equation.DSMT4" ShapeID="_x0000_i3813" DrawAspect="Content" ObjectID="_1764158869" r:id="rId25"/>
              </w:object>
            </w:r>
          </w:p>
        </w:tc>
        <w:tc>
          <w:tcPr>
            <w:tcW w:w="4332" w:type="dxa"/>
            <w:vAlign w:val="center"/>
          </w:tcPr>
          <w:p w14:paraId="27EBA52E" w14:textId="56F5A2D5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[0, 0, 0, 0, 0, 0, 0, 0]</w:t>
            </w:r>
          </w:p>
          <w:p w14:paraId="42715ECC" w14:textId="7AEC0B75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[0, 0, 0, 0, 0, 0, 0, 0]</w:t>
            </w:r>
          </w:p>
        </w:tc>
      </w:tr>
      <w:tr w:rsidR="0047738E" w:rsidRPr="00146A31" w14:paraId="1625400F" w14:textId="77777777" w:rsidTr="00146A31">
        <w:tc>
          <w:tcPr>
            <w:tcW w:w="2689" w:type="dxa"/>
            <w:vAlign w:val="center"/>
          </w:tcPr>
          <w:p w14:paraId="161B4002" w14:textId="1F5766AC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Maximum/minimum energy 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level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of ESS on AES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(MWh)</w:t>
            </w:r>
          </w:p>
        </w:tc>
        <w:tc>
          <w:tcPr>
            <w:tcW w:w="1275" w:type="dxa"/>
            <w:vAlign w:val="center"/>
          </w:tcPr>
          <w:p w14:paraId="5A5C04E5" w14:textId="6B54BCDC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900" w:dyaOrig="320" w14:anchorId="3FCEBF03">
                <v:shape id="_x0000_i3814" type="#_x0000_t75" style="width:44.95pt;height:16.15pt" o:ole="">
                  <v:imagedata r:id="rId26" o:title=""/>
                </v:shape>
                <o:OLEObject Type="Embed" ProgID="Equation.DSMT4" ShapeID="_x0000_i3814" DrawAspect="Content" ObjectID="_1764158870" r:id="rId27"/>
              </w:object>
            </w:r>
          </w:p>
        </w:tc>
        <w:tc>
          <w:tcPr>
            <w:tcW w:w="4332" w:type="dxa"/>
            <w:vAlign w:val="center"/>
          </w:tcPr>
          <w:p w14:paraId="6FB0FF28" w14:textId="54403029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[8.1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9.45, 8.1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6.75, 10.8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9.45, 6.75, 10.8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2E733E2E" w14:textId="5A51A0D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[0.9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1.05, 0.9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0.75, 1.2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1.05, 0.75, 1.2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29124928" w14:textId="77777777" w:rsidTr="00146A31">
        <w:tc>
          <w:tcPr>
            <w:tcW w:w="2689" w:type="dxa"/>
            <w:vAlign w:val="center"/>
          </w:tcPr>
          <w:p w14:paraId="38C9EE30" w14:textId="52E7EF70" w:rsidR="0047738E" w:rsidRPr="00146A31" w:rsidRDefault="0047738E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Maximum power of G2B and B2G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(MW)</w:t>
            </w:r>
          </w:p>
        </w:tc>
        <w:tc>
          <w:tcPr>
            <w:tcW w:w="1275" w:type="dxa"/>
            <w:vAlign w:val="center"/>
          </w:tcPr>
          <w:p w14:paraId="59FC399C" w14:textId="12150770" w:rsidR="0047738E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999" w:dyaOrig="320" w14:anchorId="2794C9F8">
                <v:shape id="_x0000_i3815" type="#_x0000_t75" style="width:49.8pt;height:16.15pt" o:ole="">
                  <v:imagedata r:id="rId28" o:title=""/>
                </v:shape>
                <o:OLEObject Type="Embed" ProgID="Equation.DSMT4" ShapeID="_x0000_i3815" DrawAspect="Content" ObjectID="_1764158871" r:id="rId29"/>
              </w:object>
            </w:r>
          </w:p>
        </w:tc>
        <w:tc>
          <w:tcPr>
            <w:tcW w:w="4332" w:type="dxa"/>
            <w:vAlign w:val="center"/>
          </w:tcPr>
          <w:p w14:paraId="1611B581" w14:textId="3D73C2AF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G2B [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>30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>30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>30,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>30,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>30,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>30,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>30,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>30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35C386AC" w14:textId="18FD5377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B2G </w:t>
            </w:r>
            <w:r w:rsidR="000862D5" w:rsidRPr="00146A31">
              <w:rPr>
                <w:rFonts w:ascii="Times New Roman" w:hAnsi="Times New Roman" w:cs="Times New Roman"/>
                <w:sz w:val="16"/>
                <w:szCs w:val="16"/>
              </w:rPr>
              <w:t>[30, 30, 30, 30, 30, 30, 30, 30]</w:t>
            </w:r>
          </w:p>
        </w:tc>
      </w:tr>
      <w:tr w:rsidR="0047738E" w:rsidRPr="00146A31" w14:paraId="1795B05B" w14:textId="77777777" w:rsidTr="00146A31">
        <w:tc>
          <w:tcPr>
            <w:tcW w:w="2689" w:type="dxa"/>
            <w:vAlign w:val="center"/>
          </w:tcPr>
          <w:p w14:paraId="6DB73B50" w14:textId="74100DA8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Minimum power of G2B and B2G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(MW)</w:t>
            </w:r>
          </w:p>
        </w:tc>
        <w:tc>
          <w:tcPr>
            <w:tcW w:w="1275" w:type="dxa"/>
            <w:vAlign w:val="center"/>
          </w:tcPr>
          <w:p w14:paraId="3E3C6CA8" w14:textId="4C0CA933" w:rsidR="0047738E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980" w:dyaOrig="320" w14:anchorId="26E8CCFC">
                <v:shape id="_x0000_i3816" type="#_x0000_t75" style="width:48.95pt;height:16.15pt" o:ole="">
                  <v:imagedata r:id="rId30" o:title=""/>
                </v:shape>
                <o:OLEObject Type="Embed" ProgID="Equation.DSMT4" ShapeID="_x0000_i3816" DrawAspect="Content" ObjectID="_1764158872" r:id="rId31"/>
              </w:object>
            </w:r>
          </w:p>
        </w:tc>
        <w:tc>
          <w:tcPr>
            <w:tcW w:w="4332" w:type="dxa"/>
            <w:vAlign w:val="center"/>
          </w:tcPr>
          <w:p w14:paraId="65F6E330" w14:textId="3C3AFE59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G2B [0, 0, 0, 0, 0, 0, 0, 0]</w:t>
            </w:r>
          </w:p>
          <w:p w14:paraId="296B61DA" w14:textId="0ECCC701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B2G [0, 0, 0, 0, 0, 0, 0, 0]</w:t>
            </w:r>
          </w:p>
        </w:tc>
      </w:tr>
      <w:tr w:rsidR="0047738E" w:rsidRPr="00146A31" w14:paraId="1A57856B" w14:textId="77777777" w:rsidTr="00146A31">
        <w:tc>
          <w:tcPr>
            <w:tcW w:w="2689" w:type="dxa"/>
            <w:vAlign w:val="center"/>
          </w:tcPr>
          <w:p w14:paraId="1AC21DED" w14:textId="2EAF7706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Initial energy level of ESS on AES (MWh)</w:t>
            </w:r>
          </w:p>
        </w:tc>
        <w:tc>
          <w:tcPr>
            <w:tcW w:w="1275" w:type="dxa"/>
            <w:vAlign w:val="center"/>
          </w:tcPr>
          <w:p w14:paraId="2871494F" w14:textId="63CC4F8E" w:rsidR="0047738E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440" w:dyaOrig="320" w14:anchorId="29BD7207">
                <v:shape id="_x0000_i3817" type="#_x0000_t75" style="width:21.9pt;height:16.15pt" o:ole="">
                  <v:imagedata r:id="rId32" o:title=""/>
                </v:shape>
                <o:OLEObject Type="Embed" ProgID="Equation.DSMT4" ShapeID="_x0000_i3817" DrawAspect="Content" ObjectID="_1764158873" r:id="rId33"/>
              </w:object>
            </w:r>
          </w:p>
        </w:tc>
        <w:tc>
          <w:tcPr>
            <w:tcW w:w="4332" w:type="dxa"/>
            <w:vAlign w:val="center"/>
          </w:tcPr>
          <w:p w14:paraId="2402CBF7" w14:textId="4823814B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[0.9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1.05, 0.9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0.75, 1.2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 1.05, 0.75, 1.2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47738E" w:rsidRPr="00146A31" w14:paraId="31405E14" w14:textId="77777777" w:rsidTr="00146A31">
        <w:tc>
          <w:tcPr>
            <w:tcW w:w="2689" w:type="dxa"/>
            <w:vAlign w:val="center"/>
          </w:tcPr>
          <w:p w14:paraId="356E8BCC" w14:textId="37E6211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Charging/discharging efficiency of ESS on AES</w:t>
            </w:r>
          </w:p>
        </w:tc>
        <w:tc>
          <w:tcPr>
            <w:tcW w:w="1275" w:type="dxa"/>
            <w:vAlign w:val="center"/>
          </w:tcPr>
          <w:p w14:paraId="74F1A4C1" w14:textId="68C4912C" w:rsidR="0047738E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760" w:dyaOrig="320" w14:anchorId="12913C57">
                <v:shape id="_x0000_i3818" type="#_x0000_t75" style="width:38pt;height:16.15pt" o:ole="">
                  <v:imagedata r:id="rId34" o:title=""/>
                </v:shape>
                <o:OLEObject Type="Embed" ProgID="Equation.DSMT4" ShapeID="_x0000_i3818" DrawAspect="Content" ObjectID="_1764158874" r:id="rId35"/>
              </w:object>
            </w:r>
          </w:p>
        </w:tc>
        <w:tc>
          <w:tcPr>
            <w:tcW w:w="4332" w:type="dxa"/>
            <w:vAlign w:val="center"/>
          </w:tcPr>
          <w:p w14:paraId="4EF8A25F" w14:textId="1D1620B6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[0.95, 0.95, 0.95, 0.95, 0.95, 0.95, 0.95, 0.95]</w:t>
            </w:r>
          </w:p>
          <w:p w14:paraId="6CF5EADF" w14:textId="6828751D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[0.95, 0.95, 0.95, 0.95, 0.95, 0.95, 0.95, 0.95]</w:t>
            </w:r>
          </w:p>
        </w:tc>
      </w:tr>
      <w:tr w:rsidR="0047738E" w:rsidRPr="00146A31" w14:paraId="5E878130" w14:textId="77777777" w:rsidTr="00146A31">
        <w:tc>
          <w:tcPr>
            <w:tcW w:w="2689" w:type="dxa"/>
            <w:vAlign w:val="center"/>
          </w:tcPr>
          <w:p w14:paraId="0E26769C" w14:textId="1FCCA4CD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Maximum/minimum number of QCs that can be assigned for AES</w:t>
            </w:r>
          </w:p>
        </w:tc>
        <w:tc>
          <w:tcPr>
            <w:tcW w:w="1275" w:type="dxa"/>
            <w:vAlign w:val="center"/>
          </w:tcPr>
          <w:p w14:paraId="454EFF00" w14:textId="5480001D" w:rsidR="0047738E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660" w:dyaOrig="320" w14:anchorId="08DAFF47">
                <v:shape id="_x0000_i3819" type="#_x0000_t75" style="width:33.1pt;height:16.15pt" o:ole="">
                  <v:imagedata r:id="rId36" o:title=""/>
                </v:shape>
                <o:OLEObject Type="Embed" ProgID="Equation.DSMT4" ShapeID="_x0000_i3819" DrawAspect="Content" ObjectID="_1764158875" r:id="rId37"/>
              </w:object>
            </w:r>
          </w:p>
        </w:tc>
        <w:tc>
          <w:tcPr>
            <w:tcW w:w="4332" w:type="dxa"/>
            <w:vAlign w:val="center"/>
          </w:tcPr>
          <w:p w14:paraId="1564BFB3" w14:textId="37A4B20E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[5, 5, 5, 4, 4, 5, 5, 5]</w:t>
            </w:r>
          </w:p>
          <w:p w14:paraId="74A0F943" w14:textId="3CC2A797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[1, 1, 1, 1, 1, 1, 1, 1]</w:t>
            </w:r>
          </w:p>
        </w:tc>
      </w:tr>
      <w:tr w:rsidR="0047738E" w:rsidRPr="00146A31" w14:paraId="1D5E93DF" w14:textId="77777777" w:rsidTr="00146A31">
        <w:tc>
          <w:tcPr>
            <w:tcW w:w="2689" w:type="dxa"/>
            <w:vAlign w:val="center"/>
          </w:tcPr>
          <w:p w14:paraId="64DD9FAA" w14:textId="6B5C6D8B" w:rsidR="00C03B3A" w:rsidRPr="00146A31" w:rsidRDefault="0047738E" w:rsidP="00EA1416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Number of cargoes on AES</w:t>
            </w:r>
            <w:r w:rsidR="00EA1416" w:rsidRPr="00146A31">
              <w:rPr>
                <w:rFonts w:ascii="Times New Roman" w:hAnsi="Times New Roman" w:cs="Times New Roman" w:hint="eastAsia"/>
                <w:sz w:val="16"/>
                <w:szCs w:val="16"/>
                <w:shd w:val="clear" w:color="auto" w:fill="FFFFFF"/>
              </w:rPr>
              <w:t xml:space="preserve"> </w:t>
            </w:r>
            <w:r w:rsidR="00C03B3A" w:rsidRPr="00146A31">
              <w:rPr>
                <w:rFonts w:ascii="Times New Roman" w:hAnsi="Times New Roman" w:cs="Times New Roman" w:hint="eastAsia"/>
                <w:sz w:val="16"/>
                <w:szCs w:val="16"/>
                <w:shd w:val="clear" w:color="auto" w:fill="FFFFFF"/>
              </w:rPr>
              <w:t>(</w:t>
            </w:r>
            <w:r w:rsidR="00C03B3A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TEU)</w:t>
            </w:r>
          </w:p>
        </w:tc>
        <w:tc>
          <w:tcPr>
            <w:tcW w:w="1275" w:type="dxa"/>
            <w:vAlign w:val="center"/>
          </w:tcPr>
          <w:p w14:paraId="57457F88" w14:textId="1A37FFC6" w:rsidR="0047738E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  <w:shd w:val="clear" w:color="auto" w:fill="FFFFFF"/>
              </w:rPr>
              <w:object w:dxaOrig="660" w:dyaOrig="320" w14:anchorId="70F5A140">
                <v:shape id="_x0000_i3820" type="#_x0000_t75" style="width:33.1pt;height:16.15pt" o:ole="">
                  <v:imagedata r:id="rId38" o:title=""/>
                </v:shape>
                <o:OLEObject Type="Embed" ProgID="Equation.DSMT4" ShapeID="_x0000_i3820" DrawAspect="Content" ObjectID="_1764158876" r:id="rId39"/>
              </w:object>
            </w:r>
          </w:p>
        </w:tc>
        <w:tc>
          <w:tcPr>
            <w:tcW w:w="4332" w:type="dxa"/>
            <w:vAlign w:val="center"/>
          </w:tcPr>
          <w:p w14:paraId="25432E93" w14:textId="029989BB" w:rsidR="0047738E" w:rsidRPr="00146A31" w:rsidRDefault="0047738E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[650, 760, 650, 550, 580, 770, 640, 950]</w:t>
            </w:r>
          </w:p>
        </w:tc>
      </w:tr>
    </w:tbl>
    <w:p w14:paraId="5EC612F5" w14:textId="77777777" w:rsidR="004D468A" w:rsidRPr="00146A31" w:rsidRDefault="004D468A">
      <w:pPr>
        <w:rPr>
          <w:rFonts w:ascii="Times New Roman" w:hAnsi="Times New Roman" w:cs="Times New Roman"/>
          <w:sz w:val="16"/>
          <w:szCs w:val="16"/>
        </w:rPr>
      </w:pPr>
    </w:p>
    <w:p w14:paraId="273F4AF8" w14:textId="77777777" w:rsidR="007A0D8A" w:rsidRPr="00146A31" w:rsidRDefault="007A0D8A">
      <w:pPr>
        <w:rPr>
          <w:rFonts w:ascii="Times New Roman" w:hAnsi="Times New Roman" w:cs="Times New Roman"/>
          <w:sz w:val="16"/>
          <w:szCs w:val="1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1275"/>
        <w:gridCol w:w="4332"/>
      </w:tblGrid>
      <w:tr w:rsidR="00ED3ED9" w:rsidRPr="00146A31" w14:paraId="34C12B33" w14:textId="77777777" w:rsidTr="007A0D8A">
        <w:tc>
          <w:tcPr>
            <w:tcW w:w="8296" w:type="dxa"/>
            <w:gridSpan w:val="3"/>
            <w:vAlign w:val="center"/>
          </w:tcPr>
          <w:p w14:paraId="5D30D0A5" w14:textId="67156A25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QC Parameters (All QC are considered homogeneous)</w:t>
            </w:r>
          </w:p>
        </w:tc>
      </w:tr>
      <w:tr w:rsidR="00ED3ED9" w:rsidRPr="00146A31" w14:paraId="66423294" w14:textId="77777777" w:rsidTr="00146A31">
        <w:tc>
          <w:tcPr>
            <w:tcW w:w="2689" w:type="dxa"/>
            <w:vAlign w:val="center"/>
          </w:tcPr>
          <w:p w14:paraId="71A31486" w14:textId="77777777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1275" w:type="dxa"/>
            <w:vAlign w:val="center"/>
          </w:tcPr>
          <w:p w14:paraId="0507DF6B" w14:textId="73B87E18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Symbol</w:t>
            </w:r>
          </w:p>
        </w:tc>
        <w:tc>
          <w:tcPr>
            <w:tcW w:w="4332" w:type="dxa"/>
            <w:vAlign w:val="center"/>
          </w:tcPr>
          <w:p w14:paraId="18574015" w14:textId="033AE24A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ED3ED9" w:rsidRPr="00146A31" w14:paraId="4FB05611" w14:textId="77777777" w:rsidTr="00146A31">
        <w:tc>
          <w:tcPr>
            <w:tcW w:w="2689" w:type="dxa"/>
            <w:vAlign w:val="center"/>
          </w:tcPr>
          <w:p w14:paraId="149B4683" w14:textId="511569A0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 cargo handling efficiency of QC</w:t>
            </w:r>
            <w:r w:rsidR="00EA1416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(TEU/hour)</w:t>
            </w:r>
          </w:p>
        </w:tc>
        <w:tc>
          <w:tcPr>
            <w:tcW w:w="1275" w:type="dxa"/>
            <w:vAlign w:val="center"/>
          </w:tcPr>
          <w:p w14:paraId="5B1B8F51" w14:textId="686BC182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360" w:dyaOrig="340" w14:anchorId="6199E825">
                <v:shape id="_x0000_i3421" type="#_x0000_t75" style="width:18.15pt;height:17pt" o:ole="">
                  <v:imagedata r:id="rId40" o:title=""/>
                </v:shape>
                <o:OLEObject Type="Embed" ProgID="Equation.DSMT4" ShapeID="_x0000_i3421" DrawAspect="Content" ObjectID="_1764158877" r:id="rId41"/>
              </w:object>
            </w:r>
          </w:p>
        </w:tc>
        <w:tc>
          <w:tcPr>
            <w:tcW w:w="4332" w:type="dxa"/>
            <w:vAlign w:val="center"/>
          </w:tcPr>
          <w:p w14:paraId="23ECD4E7" w14:textId="1A12B7A2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50</w:t>
            </w:r>
          </w:p>
        </w:tc>
      </w:tr>
      <w:tr w:rsidR="00ED3ED9" w:rsidRPr="00146A31" w14:paraId="6343A065" w14:textId="77777777" w:rsidTr="00146A31">
        <w:tc>
          <w:tcPr>
            <w:tcW w:w="2689" w:type="dxa"/>
            <w:vAlign w:val="center"/>
          </w:tcPr>
          <w:p w14:paraId="3AE2B433" w14:textId="4C7D31D1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Duration of lifting up/down in one cargo handling cycle (hour)</w:t>
            </w:r>
          </w:p>
        </w:tc>
        <w:tc>
          <w:tcPr>
            <w:tcW w:w="1275" w:type="dxa"/>
            <w:vAlign w:val="center"/>
          </w:tcPr>
          <w:p w14:paraId="3D57C699" w14:textId="417E8768" w:rsidR="00ED3ED9" w:rsidRPr="00146A31" w:rsidRDefault="002226B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400" w:dyaOrig="340" w14:anchorId="7BC6FD8C">
                <v:shape id="_x0000_i3422" type="#_x0000_t75" style="width:19.85pt;height:16.7pt" o:ole="">
                  <v:imagedata r:id="rId42" o:title=""/>
                </v:shape>
                <o:OLEObject Type="Embed" ProgID="Equation.DSMT4" ShapeID="_x0000_i3422" DrawAspect="Content" ObjectID="_1764158878" r:id="rId43"/>
              </w:object>
            </w:r>
            <w:r w:rsidR="00ED3ED9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520" w:dyaOrig="340" w14:anchorId="5E994BC3">
                <v:shape id="_x0000_i3423" type="#_x0000_t75" style="width:25.9pt;height:16.7pt" o:ole="">
                  <v:imagedata r:id="rId44" o:title=""/>
                </v:shape>
                <o:OLEObject Type="Embed" ProgID="Equation.DSMT4" ShapeID="_x0000_i3423" DrawAspect="Content" ObjectID="_1764158879" r:id="rId45"/>
              </w:object>
            </w:r>
          </w:p>
        </w:tc>
        <w:tc>
          <w:tcPr>
            <w:tcW w:w="4332" w:type="dxa"/>
            <w:vAlign w:val="center"/>
          </w:tcPr>
          <w:p w14:paraId="34701B7C" w14:textId="4B560056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Lifting up 0.00833</w:t>
            </w:r>
          </w:p>
          <w:p w14:paraId="2627E331" w14:textId="35EB2048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Lifting down 0.00833</w:t>
            </w:r>
          </w:p>
        </w:tc>
      </w:tr>
      <w:tr w:rsidR="00ED3ED9" w:rsidRPr="00146A31" w14:paraId="66A1307F" w14:textId="77777777" w:rsidTr="00146A31">
        <w:tc>
          <w:tcPr>
            <w:tcW w:w="2689" w:type="dxa"/>
            <w:vAlign w:val="center"/>
          </w:tcPr>
          <w:p w14:paraId="346D3B7A" w14:textId="2D8959C3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Power demand when lifting up (MW)</w:t>
            </w:r>
          </w:p>
        </w:tc>
        <w:tc>
          <w:tcPr>
            <w:tcW w:w="1275" w:type="dxa"/>
            <w:vAlign w:val="center"/>
          </w:tcPr>
          <w:p w14:paraId="76EA0B79" w14:textId="468A912D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540" w:dyaOrig="340" w14:anchorId="094566EF">
                <v:shape id="_x0000_i3424" type="#_x0000_t75" style="width:27.05pt;height:17pt" o:ole="">
                  <v:imagedata r:id="rId46" o:title=""/>
                </v:shape>
                <o:OLEObject Type="Embed" ProgID="Equation.DSMT4" ShapeID="_x0000_i3424" DrawAspect="Content" ObjectID="_1764158880" r:id="rId47"/>
              </w:object>
            </w:r>
          </w:p>
        </w:tc>
        <w:tc>
          <w:tcPr>
            <w:tcW w:w="4332" w:type="dxa"/>
            <w:vAlign w:val="center"/>
          </w:tcPr>
          <w:p w14:paraId="5D8F89AA" w14:textId="6B6AAFE0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1.2</w:t>
            </w:r>
          </w:p>
        </w:tc>
      </w:tr>
      <w:tr w:rsidR="00ED3ED9" w:rsidRPr="00146A31" w14:paraId="34CB5152" w14:textId="77777777" w:rsidTr="00146A31">
        <w:tc>
          <w:tcPr>
            <w:tcW w:w="2689" w:type="dxa"/>
            <w:vAlign w:val="center"/>
          </w:tcPr>
          <w:p w14:paraId="50CE6E00" w14:textId="78F547E1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 regenerated power when lifting down (MW)</w:t>
            </w:r>
          </w:p>
        </w:tc>
        <w:tc>
          <w:tcPr>
            <w:tcW w:w="1275" w:type="dxa"/>
            <w:vAlign w:val="center"/>
          </w:tcPr>
          <w:p w14:paraId="70F3F7C7" w14:textId="710E2C66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540" w:dyaOrig="340" w14:anchorId="74D38124">
                <v:shape id="_x0000_i3425" type="#_x0000_t75" style="width:27.05pt;height:17pt" o:ole="">
                  <v:imagedata r:id="rId46" o:title=""/>
                </v:shape>
                <o:OLEObject Type="Embed" ProgID="Equation.DSMT4" ShapeID="_x0000_i3425" DrawAspect="Content" ObjectID="_1764158881" r:id="rId48"/>
              </w:object>
            </w:r>
          </w:p>
        </w:tc>
        <w:tc>
          <w:tcPr>
            <w:tcW w:w="4332" w:type="dxa"/>
            <w:vAlign w:val="center"/>
          </w:tcPr>
          <w:p w14:paraId="40BD2F45" w14:textId="0BC71EC4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0.6</w:t>
            </w:r>
          </w:p>
        </w:tc>
      </w:tr>
      <w:tr w:rsidR="00ED3ED9" w:rsidRPr="00146A31" w14:paraId="3298FB0A" w14:textId="77777777" w:rsidTr="00146A31">
        <w:tc>
          <w:tcPr>
            <w:tcW w:w="2689" w:type="dxa"/>
            <w:vAlign w:val="center"/>
          </w:tcPr>
          <w:p w14:paraId="76FB75CD" w14:textId="4F2583D1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 charging/discharging power of ESS on QC (MW)</w:t>
            </w:r>
          </w:p>
        </w:tc>
        <w:tc>
          <w:tcPr>
            <w:tcW w:w="1275" w:type="dxa"/>
            <w:vAlign w:val="center"/>
          </w:tcPr>
          <w:p w14:paraId="68804CF3" w14:textId="1CCDFEDA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980" w:dyaOrig="340" w14:anchorId="6D3EC9BB">
                <v:shape id="_x0000_i3426" type="#_x0000_t75" style="width:48.95pt;height:17pt" o:ole="">
                  <v:imagedata r:id="rId49" o:title=""/>
                </v:shape>
                <o:OLEObject Type="Embed" ProgID="Equation.DSMT4" ShapeID="_x0000_i3426" DrawAspect="Content" ObjectID="_1764158882" r:id="rId50"/>
              </w:object>
            </w:r>
          </w:p>
        </w:tc>
        <w:tc>
          <w:tcPr>
            <w:tcW w:w="4332" w:type="dxa"/>
            <w:vAlign w:val="center"/>
          </w:tcPr>
          <w:p w14:paraId="1ED4595F" w14:textId="5A757E6F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1</w:t>
            </w:r>
          </w:p>
          <w:p w14:paraId="560FAE27" w14:textId="6CB1EA45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1</w:t>
            </w:r>
          </w:p>
        </w:tc>
      </w:tr>
      <w:tr w:rsidR="00ED3ED9" w:rsidRPr="00146A31" w14:paraId="3958360F" w14:textId="77777777" w:rsidTr="00146A31">
        <w:tc>
          <w:tcPr>
            <w:tcW w:w="2689" w:type="dxa"/>
            <w:vAlign w:val="center"/>
          </w:tcPr>
          <w:p w14:paraId="31E3858D" w14:textId="680A75F2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Minimum charging/discharging power of ESS on QC (MW)</w:t>
            </w:r>
          </w:p>
        </w:tc>
        <w:tc>
          <w:tcPr>
            <w:tcW w:w="1275" w:type="dxa"/>
            <w:vAlign w:val="center"/>
          </w:tcPr>
          <w:p w14:paraId="4A53121B" w14:textId="7B3C3464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960" w:dyaOrig="340" w14:anchorId="745BA7AB">
                <v:shape id="_x0000_i3427" type="#_x0000_t75" style="width:48.1pt;height:17pt" o:ole="">
                  <v:imagedata r:id="rId51" o:title=""/>
                </v:shape>
                <o:OLEObject Type="Embed" ProgID="Equation.DSMT4" ShapeID="_x0000_i3427" DrawAspect="Content" ObjectID="_1764158883" r:id="rId52"/>
              </w:object>
            </w:r>
          </w:p>
        </w:tc>
        <w:tc>
          <w:tcPr>
            <w:tcW w:w="4332" w:type="dxa"/>
            <w:vAlign w:val="center"/>
          </w:tcPr>
          <w:p w14:paraId="1E46B03D" w14:textId="3D725E6B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Charging </w:t>
            </w:r>
            <w:r w:rsidR="000A1B42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  <w:p w14:paraId="5FC8E724" w14:textId="10696883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Discharging </w:t>
            </w:r>
            <w:r w:rsidR="000A1B42" w:rsidRPr="00146A31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</w:tr>
      <w:tr w:rsidR="00ED3ED9" w:rsidRPr="00146A31" w14:paraId="4F704D5A" w14:textId="77777777" w:rsidTr="00146A31">
        <w:tc>
          <w:tcPr>
            <w:tcW w:w="2689" w:type="dxa"/>
            <w:vAlign w:val="center"/>
          </w:tcPr>
          <w:p w14:paraId="081EA48F" w14:textId="73CD7C51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lastRenderedPageBreak/>
              <w:t xml:space="preserve">Maximum/minimum energy </w:t>
            </w:r>
            <w:r w:rsidR="00EA1416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level 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of ESS on QC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(MWh)</w:t>
            </w:r>
          </w:p>
        </w:tc>
        <w:tc>
          <w:tcPr>
            <w:tcW w:w="1275" w:type="dxa"/>
            <w:vAlign w:val="center"/>
          </w:tcPr>
          <w:p w14:paraId="10625E20" w14:textId="3236C57E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859" w:dyaOrig="340" w14:anchorId="6584C998">
                <v:shape id="_x0000_i3428" type="#_x0000_t75" style="width:42.9pt;height:17pt" o:ole="">
                  <v:imagedata r:id="rId53" o:title=""/>
                </v:shape>
                <o:OLEObject Type="Embed" ProgID="Equation.DSMT4" ShapeID="_x0000_i3428" DrawAspect="Content" ObjectID="_1764158884" r:id="rId54"/>
              </w:object>
            </w:r>
          </w:p>
        </w:tc>
        <w:tc>
          <w:tcPr>
            <w:tcW w:w="4332" w:type="dxa"/>
            <w:vAlign w:val="center"/>
          </w:tcPr>
          <w:p w14:paraId="07BB8DAD" w14:textId="6FEA739E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1.8</w:t>
            </w:r>
          </w:p>
          <w:p w14:paraId="64B6AF4F" w14:textId="5AE8333F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0.2</w:t>
            </w:r>
          </w:p>
        </w:tc>
      </w:tr>
      <w:tr w:rsidR="00ED3ED9" w:rsidRPr="00146A31" w14:paraId="30B62DB4" w14:textId="77777777" w:rsidTr="00146A31">
        <w:tc>
          <w:tcPr>
            <w:tcW w:w="2689" w:type="dxa"/>
            <w:vAlign w:val="center"/>
          </w:tcPr>
          <w:p w14:paraId="225465DD" w14:textId="3D191707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Initial energy level of ESS on QC (MWh)</w:t>
            </w:r>
          </w:p>
        </w:tc>
        <w:tc>
          <w:tcPr>
            <w:tcW w:w="1275" w:type="dxa"/>
            <w:vAlign w:val="center"/>
          </w:tcPr>
          <w:p w14:paraId="299C9476" w14:textId="26E03F70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400" w:dyaOrig="340" w14:anchorId="069540B6">
                <v:shape id="_x0000_i3429" type="#_x0000_t75" style="width:19.85pt;height:17pt" o:ole="">
                  <v:imagedata r:id="rId55" o:title=""/>
                </v:shape>
                <o:OLEObject Type="Embed" ProgID="Equation.DSMT4" ShapeID="_x0000_i3429" DrawAspect="Content" ObjectID="_1764158885" r:id="rId56"/>
              </w:object>
            </w:r>
          </w:p>
        </w:tc>
        <w:tc>
          <w:tcPr>
            <w:tcW w:w="4332" w:type="dxa"/>
            <w:vAlign w:val="center"/>
          </w:tcPr>
          <w:p w14:paraId="6AED67DB" w14:textId="28C1B07E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1.8</w:t>
            </w:r>
          </w:p>
        </w:tc>
      </w:tr>
      <w:tr w:rsidR="00ED3ED9" w:rsidRPr="00146A31" w14:paraId="4BBDE622" w14:textId="77777777" w:rsidTr="00146A31">
        <w:tc>
          <w:tcPr>
            <w:tcW w:w="2689" w:type="dxa"/>
            <w:vAlign w:val="center"/>
          </w:tcPr>
          <w:p w14:paraId="580410A8" w14:textId="790EEFFC" w:rsidR="00ED3ED9" w:rsidRPr="00146A31" w:rsidRDefault="00ED3ED9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Charging/discharging efficiency of ESS on QC</w:t>
            </w:r>
          </w:p>
        </w:tc>
        <w:tc>
          <w:tcPr>
            <w:tcW w:w="1275" w:type="dxa"/>
            <w:vAlign w:val="center"/>
          </w:tcPr>
          <w:p w14:paraId="2CAF63EE" w14:textId="6754D11E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700" w:dyaOrig="340" w14:anchorId="4D1986CA">
                <v:shape id="_x0000_i3430" type="#_x0000_t75" style="width:35.15pt;height:17pt" o:ole="">
                  <v:imagedata r:id="rId57" o:title=""/>
                </v:shape>
                <o:OLEObject Type="Embed" ProgID="Equation.DSMT4" ShapeID="_x0000_i3430" DrawAspect="Content" ObjectID="_1764158886" r:id="rId58"/>
              </w:object>
            </w:r>
          </w:p>
        </w:tc>
        <w:tc>
          <w:tcPr>
            <w:tcW w:w="4332" w:type="dxa"/>
            <w:vAlign w:val="center"/>
          </w:tcPr>
          <w:p w14:paraId="278F9E70" w14:textId="76F83FAA" w:rsidR="00ED3ED9" w:rsidRPr="00146A31" w:rsidRDefault="00ED3ED9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0.95</w:t>
            </w:r>
          </w:p>
        </w:tc>
      </w:tr>
    </w:tbl>
    <w:p w14:paraId="6C620ADC" w14:textId="77777777" w:rsidR="004D468A" w:rsidRPr="00146A31" w:rsidRDefault="004D468A">
      <w:pPr>
        <w:rPr>
          <w:rFonts w:ascii="Times New Roman" w:hAnsi="Times New Roman" w:cs="Times New Roman"/>
          <w:sz w:val="16"/>
          <w:szCs w:val="16"/>
        </w:rPr>
      </w:pPr>
    </w:p>
    <w:p w14:paraId="46CCA892" w14:textId="77777777" w:rsidR="007A0D8A" w:rsidRPr="00146A31" w:rsidRDefault="007A0D8A">
      <w:pPr>
        <w:rPr>
          <w:rFonts w:ascii="Times New Roman" w:hAnsi="Times New Roman" w:cs="Times New Roman"/>
          <w:sz w:val="16"/>
          <w:szCs w:val="16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1275"/>
        <w:gridCol w:w="4332"/>
      </w:tblGrid>
      <w:tr w:rsidR="003A084C" w:rsidRPr="00146A31" w14:paraId="40C7AF9A" w14:textId="77777777" w:rsidTr="007A0D8A">
        <w:tc>
          <w:tcPr>
            <w:tcW w:w="8296" w:type="dxa"/>
            <w:gridSpan w:val="3"/>
            <w:vAlign w:val="center"/>
          </w:tcPr>
          <w:p w14:paraId="217280E6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AGV and BSS Parameters (All AGVs and batteries are considered homogeneous)</w:t>
            </w:r>
          </w:p>
        </w:tc>
      </w:tr>
      <w:tr w:rsidR="003A084C" w:rsidRPr="00146A31" w14:paraId="127A79BE" w14:textId="77777777" w:rsidTr="00146A31">
        <w:tc>
          <w:tcPr>
            <w:tcW w:w="2689" w:type="dxa"/>
            <w:vAlign w:val="center"/>
          </w:tcPr>
          <w:p w14:paraId="47A87BB0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1275" w:type="dxa"/>
            <w:vAlign w:val="center"/>
          </w:tcPr>
          <w:p w14:paraId="259DF97D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Symbol</w:t>
            </w:r>
          </w:p>
        </w:tc>
        <w:tc>
          <w:tcPr>
            <w:tcW w:w="4332" w:type="dxa"/>
            <w:vAlign w:val="center"/>
          </w:tcPr>
          <w:p w14:paraId="3878EF20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3A084C" w:rsidRPr="00146A31" w14:paraId="2C6E2484" w14:textId="77777777" w:rsidTr="00146A31">
        <w:tc>
          <w:tcPr>
            <w:tcW w:w="2689" w:type="dxa"/>
            <w:vAlign w:val="center"/>
          </w:tcPr>
          <w:p w14:paraId="7F9D1CB3" w14:textId="3C8819C3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 transport efficiency of AGV when working/swapping battery</w:t>
            </w:r>
            <w:r w:rsidR="00EA1416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(TEU/hour)</w:t>
            </w:r>
          </w:p>
        </w:tc>
        <w:tc>
          <w:tcPr>
            <w:tcW w:w="1275" w:type="dxa"/>
            <w:vAlign w:val="center"/>
          </w:tcPr>
          <w:p w14:paraId="49630573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1020" w:dyaOrig="320" w14:anchorId="1882D8E5">
                <v:shape id="_x0000_i3972" type="#_x0000_t75" style="width:51pt;height:16.15pt" o:ole="">
                  <v:imagedata r:id="rId59" o:title=""/>
                </v:shape>
                <o:OLEObject Type="Embed" ProgID="Equation.DSMT4" ShapeID="_x0000_i3972" DrawAspect="Content" ObjectID="_1764158887" r:id="rId60"/>
              </w:object>
            </w:r>
          </w:p>
        </w:tc>
        <w:tc>
          <w:tcPr>
            <w:tcW w:w="4332" w:type="dxa"/>
            <w:vAlign w:val="center"/>
          </w:tcPr>
          <w:p w14:paraId="76D4E185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Working 25</w:t>
            </w:r>
          </w:p>
          <w:p w14:paraId="5FDC95DD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Swapping battery 20</w:t>
            </w:r>
          </w:p>
        </w:tc>
      </w:tr>
      <w:tr w:rsidR="003A084C" w:rsidRPr="00146A31" w14:paraId="0A34716A" w14:textId="77777777" w:rsidTr="00146A31">
        <w:tc>
          <w:tcPr>
            <w:tcW w:w="2689" w:type="dxa"/>
            <w:vAlign w:val="center"/>
          </w:tcPr>
          <w:p w14:paraId="187B9EA4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Maximum/minimum energy level of battery (MWh)</w:t>
            </w:r>
          </w:p>
        </w:tc>
        <w:tc>
          <w:tcPr>
            <w:tcW w:w="1275" w:type="dxa"/>
            <w:vAlign w:val="center"/>
          </w:tcPr>
          <w:p w14:paraId="5981C661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840" w:dyaOrig="320" w14:anchorId="6EC7855B">
                <v:shape id="_x0000_i3973" type="#_x0000_t75" style="width:42.05pt;height:16.15pt" o:ole="">
                  <v:imagedata r:id="rId61" o:title=""/>
                </v:shape>
                <o:OLEObject Type="Embed" ProgID="Equation.DSMT4" ShapeID="_x0000_i3973" DrawAspect="Content" ObjectID="_1764158888" r:id="rId62"/>
              </w:object>
            </w:r>
          </w:p>
        </w:tc>
        <w:tc>
          <w:tcPr>
            <w:tcW w:w="4332" w:type="dxa"/>
            <w:vAlign w:val="center"/>
          </w:tcPr>
          <w:p w14:paraId="62A4580B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0.1672</w:t>
            </w:r>
          </w:p>
          <w:p w14:paraId="55D291E9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0.0088</w:t>
            </w:r>
          </w:p>
        </w:tc>
      </w:tr>
      <w:tr w:rsidR="003A084C" w:rsidRPr="00146A31" w14:paraId="2921D1E6" w14:textId="77777777" w:rsidTr="00146A31">
        <w:tc>
          <w:tcPr>
            <w:tcW w:w="2689" w:type="dxa"/>
            <w:vAlign w:val="center"/>
          </w:tcPr>
          <w:p w14:paraId="18EF93DA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Maximum charging/discharging power of battery (MW)</w:t>
            </w:r>
          </w:p>
        </w:tc>
        <w:tc>
          <w:tcPr>
            <w:tcW w:w="1275" w:type="dxa"/>
            <w:vAlign w:val="center"/>
          </w:tcPr>
          <w:p w14:paraId="3A07C958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960" w:dyaOrig="320" w14:anchorId="7753EECA">
                <v:shape id="_x0000_i3974" type="#_x0000_t75" style="width:48.1pt;height:16.15pt" o:ole="">
                  <v:imagedata r:id="rId63" o:title=""/>
                </v:shape>
                <o:OLEObject Type="Embed" ProgID="Equation.DSMT4" ShapeID="_x0000_i3974" DrawAspect="Content" ObjectID="_1764158889" r:id="rId64"/>
              </w:object>
            </w:r>
          </w:p>
        </w:tc>
        <w:tc>
          <w:tcPr>
            <w:tcW w:w="4332" w:type="dxa"/>
            <w:vAlign w:val="center"/>
          </w:tcPr>
          <w:p w14:paraId="57C402D1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0.45</w:t>
            </w:r>
          </w:p>
          <w:p w14:paraId="15AD0191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0.45</w:t>
            </w:r>
          </w:p>
        </w:tc>
      </w:tr>
      <w:tr w:rsidR="003A084C" w:rsidRPr="00146A31" w14:paraId="324B31C4" w14:textId="77777777" w:rsidTr="00146A31">
        <w:tc>
          <w:tcPr>
            <w:tcW w:w="2689" w:type="dxa"/>
            <w:vAlign w:val="center"/>
          </w:tcPr>
          <w:p w14:paraId="117E1D34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Minimum charging/discharging power of battery (MW)</w:t>
            </w:r>
          </w:p>
        </w:tc>
        <w:tc>
          <w:tcPr>
            <w:tcW w:w="1275" w:type="dxa"/>
            <w:vAlign w:val="center"/>
          </w:tcPr>
          <w:p w14:paraId="2E3313A8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0"/>
                <w:sz w:val="16"/>
                <w:szCs w:val="16"/>
              </w:rPr>
              <w:object w:dxaOrig="940" w:dyaOrig="320" w14:anchorId="69FCA99A">
                <v:shape id="_x0000_i3975" type="#_x0000_t75" style="width:46.95pt;height:16.15pt" o:ole="">
                  <v:imagedata r:id="rId65" o:title=""/>
                </v:shape>
                <o:OLEObject Type="Embed" ProgID="Equation.DSMT4" ShapeID="_x0000_i3975" DrawAspect="Content" ObjectID="_1764158890" r:id="rId66"/>
              </w:object>
            </w:r>
          </w:p>
        </w:tc>
        <w:tc>
          <w:tcPr>
            <w:tcW w:w="4332" w:type="dxa"/>
            <w:vAlign w:val="center"/>
          </w:tcPr>
          <w:p w14:paraId="7885DD9C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0</w:t>
            </w:r>
          </w:p>
          <w:p w14:paraId="429391BF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0</w:t>
            </w:r>
          </w:p>
        </w:tc>
      </w:tr>
      <w:tr w:rsidR="003A084C" w:rsidRPr="00146A31" w14:paraId="3D1168E0" w14:textId="77777777" w:rsidTr="00146A31">
        <w:tc>
          <w:tcPr>
            <w:tcW w:w="2689" w:type="dxa"/>
            <w:vAlign w:val="center"/>
          </w:tcPr>
          <w:p w14:paraId="09C0FCD4" w14:textId="5E3229AA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Coefficient to </w:t>
            </w:r>
            <w:r w:rsidR="001770D2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represent the time loss caused by swapping battery</w:t>
            </w:r>
          </w:p>
        </w:tc>
        <w:tc>
          <w:tcPr>
            <w:tcW w:w="1275" w:type="dxa"/>
            <w:vAlign w:val="center"/>
          </w:tcPr>
          <w:p w14:paraId="4BB01593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6"/>
                <w:sz w:val="16"/>
                <w:szCs w:val="16"/>
              </w:rPr>
              <w:object w:dxaOrig="460" w:dyaOrig="279" w14:anchorId="1D035A48">
                <v:shape id="_x0000_i3976" type="#_x0000_t75" style="width:23.05pt;height:13.8pt" o:ole="">
                  <v:imagedata r:id="rId67" o:title=""/>
                </v:shape>
                <o:OLEObject Type="Embed" ProgID="Equation.DSMT4" ShapeID="_x0000_i3976" DrawAspect="Content" ObjectID="_1764158891" r:id="rId68"/>
              </w:object>
            </w:r>
          </w:p>
        </w:tc>
        <w:tc>
          <w:tcPr>
            <w:tcW w:w="4332" w:type="dxa"/>
            <w:vAlign w:val="center"/>
          </w:tcPr>
          <w:p w14:paraId="3D3889F6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0.8</w:t>
            </w:r>
          </w:p>
        </w:tc>
      </w:tr>
      <w:tr w:rsidR="003A084C" w:rsidRPr="00146A31" w14:paraId="6F9AFBC4" w14:textId="77777777" w:rsidTr="00146A31">
        <w:tc>
          <w:tcPr>
            <w:tcW w:w="2689" w:type="dxa"/>
            <w:vAlign w:val="center"/>
          </w:tcPr>
          <w:p w14:paraId="5FF1304A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Initial energy level of battery (MWh)</w:t>
            </w:r>
          </w:p>
        </w:tc>
        <w:tc>
          <w:tcPr>
            <w:tcW w:w="1275" w:type="dxa"/>
            <w:vAlign w:val="center"/>
          </w:tcPr>
          <w:p w14:paraId="42D67BB2" w14:textId="452CB0CB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380" w:dyaOrig="340" w14:anchorId="24AB2DC3">
                <v:shape id="_x0000_i3977" type="#_x0000_t75" style="width:19pt;height:17pt" o:ole="">
                  <v:imagedata r:id="rId69" o:title=""/>
                </v:shape>
                <o:OLEObject Type="Embed" ProgID="Equation.DSMT4" ShapeID="_x0000_i3977" DrawAspect="Content" ObjectID="_1764158892" r:id="rId70"/>
              </w:object>
            </w:r>
          </w:p>
        </w:tc>
        <w:tc>
          <w:tcPr>
            <w:tcW w:w="4332" w:type="dxa"/>
            <w:vAlign w:val="center"/>
          </w:tcPr>
          <w:p w14:paraId="39543C53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0.1672</w:t>
            </w:r>
          </w:p>
        </w:tc>
      </w:tr>
      <w:tr w:rsidR="003A084C" w:rsidRPr="00146A31" w14:paraId="08EA5FE7" w14:textId="77777777" w:rsidTr="00146A31">
        <w:tc>
          <w:tcPr>
            <w:tcW w:w="2689" w:type="dxa"/>
            <w:vAlign w:val="center"/>
          </w:tcPr>
          <w:p w14:paraId="27B97036" w14:textId="34546DF9" w:rsidR="003A084C" w:rsidRPr="00146A31" w:rsidRDefault="004D599D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Threshold</w:t>
            </w:r>
            <w:r w:rsidR="003A084C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 on energy level of battery </w:t>
            </w:r>
            <w:r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 xml:space="preserve">for </w:t>
            </w:r>
            <w:r w:rsidR="003A084C" w:rsidRPr="00146A31">
              <w:rPr>
                <w:rFonts w:ascii="Times New Roman" w:hAnsi="Times New Roman" w:cs="Times New Roman"/>
                <w:sz w:val="16"/>
                <w:szCs w:val="16"/>
                <w:shd w:val="clear" w:color="auto" w:fill="FFFFFF"/>
              </w:rPr>
              <w:t>swap-in/out (MWh)</w:t>
            </w:r>
          </w:p>
        </w:tc>
        <w:tc>
          <w:tcPr>
            <w:tcW w:w="1275" w:type="dxa"/>
            <w:vAlign w:val="center"/>
          </w:tcPr>
          <w:p w14:paraId="10129193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760" w:dyaOrig="320" w14:anchorId="56074EC1">
                <v:shape id="_x0000_i3978" type="#_x0000_t75" style="width:38pt;height:16.15pt" o:ole="">
                  <v:imagedata r:id="rId71" o:title=""/>
                </v:shape>
                <o:OLEObject Type="Embed" ProgID="Equation.DSMT4" ShapeID="_x0000_i3978" DrawAspect="Content" ObjectID="_1764158893" r:id="rId72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820" w:dyaOrig="320" w14:anchorId="716535CD">
                <v:shape id="_x0000_i3979" type="#_x0000_t75" style="width:40.9pt;height:16.15pt" o:ole="">
                  <v:imagedata r:id="rId73" o:title=""/>
                </v:shape>
                <o:OLEObject Type="Embed" ProgID="Equation.DSMT4" ShapeID="_x0000_i3979" DrawAspect="Content" ObjectID="_1764158894" r:id="rId74"/>
              </w:object>
            </w:r>
          </w:p>
        </w:tc>
        <w:tc>
          <w:tcPr>
            <w:tcW w:w="4332" w:type="dxa"/>
            <w:vAlign w:val="center"/>
          </w:tcPr>
          <w:p w14:paraId="33677298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760" w:dyaOrig="320" w14:anchorId="52CDE4B2">
                <v:shape id="_x0000_i3980" type="#_x0000_t75" style="width:38pt;height:16.15pt" o:ole="">
                  <v:imagedata r:id="rId71" o:title=""/>
                </v:shape>
                <o:OLEObject Type="Embed" ProgID="Equation.DSMT4" ShapeID="_x0000_i3980" DrawAspect="Content" ObjectID="_1764158895" r:id="rId75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0.1408</w:t>
            </w:r>
          </w:p>
          <w:p w14:paraId="22A401EB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820" w:dyaOrig="320" w14:anchorId="3FCB57CE">
                <v:shape id="_x0000_i3981" type="#_x0000_t75" style="width:40.9pt;height:16.15pt" o:ole="">
                  <v:imagedata r:id="rId73" o:title=""/>
                </v:shape>
                <o:OLEObject Type="Embed" ProgID="Equation.DSMT4" ShapeID="_x0000_i3981" DrawAspect="Content" ObjectID="_1764158896" r:id="rId76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0.0352</w:t>
            </w:r>
          </w:p>
        </w:tc>
      </w:tr>
      <w:tr w:rsidR="003A084C" w:rsidRPr="00146A31" w14:paraId="61BE99BC" w14:textId="77777777" w:rsidTr="00146A31">
        <w:tc>
          <w:tcPr>
            <w:tcW w:w="2689" w:type="dxa"/>
            <w:vAlign w:val="center"/>
          </w:tcPr>
          <w:p w14:paraId="226DD7FE" w14:textId="77777777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Charing/discharging efficiency of battery</w:t>
            </w:r>
          </w:p>
        </w:tc>
        <w:tc>
          <w:tcPr>
            <w:tcW w:w="1275" w:type="dxa"/>
            <w:vAlign w:val="center"/>
          </w:tcPr>
          <w:p w14:paraId="6B03F227" w14:textId="5E873E5A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700" w:dyaOrig="320" w14:anchorId="76F45D30">
                <v:shape id="_x0000_i3982" type="#_x0000_t75" style="width:35.15pt;height:16.15pt" o:ole="">
                  <v:imagedata r:id="rId77" o:title=""/>
                </v:shape>
                <o:OLEObject Type="Embed" ProgID="Equation.DSMT4" ShapeID="_x0000_i3982" DrawAspect="Content" ObjectID="_1764158897" r:id="rId78"/>
              </w:object>
            </w:r>
          </w:p>
        </w:tc>
        <w:tc>
          <w:tcPr>
            <w:tcW w:w="4332" w:type="dxa"/>
            <w:vAlign w:val="center"/>
          </w:tcPr>
          <w:p w14:paraId="116DBBEE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Charging 0.95</w:t>
            </w:r>
          </w:p>
          <w:p w14:paraId="39CF5362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Discharging 0.95</w:t>
            </w:r>
          </w:p>
        </w:tc>
      </w:tr>
      <w:tr w:rsidR="003A084C" w:rsidRPr="00146A31" w14:paraId="2C40E926" w14:textId="77777777" w:rsidTr="00146A31">
        <w:tc>
          <w:tcPr>
            <w:tcW w:w="2689" w:type="dxa"/>
            <w:vAlign w:val="center"/>
          </w:tcPr>
          <w:p w14:paraId="681CB7E8" w14:textId="056FDE09" w:rsidR="003A084C" w:rsidRPr="00146A31" w:rsidRDefault="003A084C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Energy consumption of battery on AGV in one cargo transport cycle (MWh)</w:t>
            </w:r>
          </w:p>
        </w:tc>
        <w:bookmarkStart w:id="0" w:name="MTToggleEnd"/>
        <w:bookmarkStart w:id="1" w:name="MTToggleStart"/>
        <w:bookmarkEnd w:id="0"/>
        <w:bookmarkEnd w:id="1"/>
        <w:tc>
          <w:tcPr>
            <w:tcW w:w="1275" w:type="dxa"/>
            <w:vAlign w:val="center"/>
          </w:tcPr>
          <w:p w14:paraId="30C82DBA" w14:textId="5F837E22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600" w:dyaOrig="320" w14:anchorId="17A7F519">
                <v:shape id="_x0000_i3983" type="#_x0000_t75" style="width:29.95pt;height:16.15pt" o:ole="">
                  <v:imagedata r:id="rId79" o:title=""/>
                </v:shape>
                <o:OLEObject Type="Embed" ProgID="Equation.DSMT4" ShapeID="_x0000_i3983" DrawAspect="Content" ObjectID="_1764158898" r:id="rId80"/>
              </w:object>
            </w:r>
          </w:p>
        </w:tc>
        <w:tc>
          <w:tcPr>
            <w:tcW w:w="4332" w:type="dxa"/>
            <w:vAlign w:val="center"/>
          </w:tcPr>
          <w:p w14:paraId="0A8F085F" w14:textId="77777777" w:rsidR="003A084C" w:rsidRPr="00146A31" w:rsidRDefault="003A084C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0.0012672</w:t>
            </w:r>
          </w:p>
        </w:tc>
      </w:tr>
    </w:tbl>
    <w:p w14:paraId="63E50E1B" w14:textId="77777777" w:rsidR="007A0D8A" w:rsidRPr="00146A31" w:rsidRDefault="007A0D8A">
      <w:pPr>
        <w:rPr>
          <w:rFonts w:ascii="Times New Roman" w:hAnsi="Times New Roman" w:cs="Times New Roman" w:hint="eastAsia"/>
          <w:sz w:val="16"/>
          <w:szCs w:val="16"/>
        </w:rPr>
      </w:pPr>
    </w:p>
    <w:p w14:paraId="339AC8D3" w14:textId="77777777" w:rsidR="000B7CCE" w:rsidRPr="00146A31" w:rsidRDefault="000B7CCE">
      <w:pPr>
        <w:rPr>
          <w:rFonts w:ascii="Times New Roman" w:hAnsi="Times New Roman" w:cs="Times New Roman" w:hint="eastAsia"/>
          <w:sz w:val="16"/>
          <w:szCs w:val="16"/>
        </w:rPr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275"/>
        <w:gridCol w:w="4332"/>
      </w:tblGrid>
      <w:tr w:rsidR="00077DE4" w:rsidRPr="00146A31" w14:paraId="25D1F222" w14:textId="77777777" w:rsidTr="007A0D8A">
        <w:tc>
          <w:tcPr>
            <w:tcW w:w="8296" w:type="dxa"/>
            <w:gridSpan w:val="3"/>
            <w:vAlign w:val="center"/>
          </w:tcPr>
          <w:p w14:paraId="42C54AC3" w14:textId="77777777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SPDN Parameters</w:t>
            </w:r>
          </w:p>
        </w:tc>
      </w:tr>
      <w:tr w:rsidR="000962F8" w:rsidRPr="00146A31" w14:paraId="55928F35" w14:textId="77777777" w:rsidTr="00D1784B">
        <w:tc>
          <w:tcPr>
            <w:tcW w:w="2689" w:type="dxa"/>
            <w:vAlign w:val="center"/>
          </w:tcPr>
          <w:p w14:paraId="0242CD49" w14:textId="77777777" w:rsidR="00077DE4" w:rsidRPr="00146A31" w:rsidRDefault="00077DE4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Property</w:t>
            </w:r>
          </w:p>
        </w:tc>
        <w:tc>
          <w:tcPr>
            <w:tcW w:w="1275" w:type="dxa"/>
            <w:vAlign w:val="center"/>
          </w:tcPr>
          <w:p w14:paraId="57CA0F35" w14:textId="77777777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Symbol</w:t>
            </w:r>
          </w:p>
        </w:tc>
        <w:tc>
          <w:tcPr>
            <w:tcW w:w="4332" w:type="dxa"/>
            <w:vAlign w:val="center"/>
          </w:tcPr>
          <w:p w14:paraId="7DB64C1A" w14:textId="77777777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Value</w:t>
            </w:r>
          </w:p>
        </w:tc>
      </w:tr>
      <w:tr w:rsidR="000962F8" w:rsidRPr="00146A31" w14:paraId="4000CD8F" w14:textId="77777777" w:rsidTr="00D1784B">
        <w:tc>
          <w:tcPr>
            <w:tcW w:w="2689" w:type="dxa"/>
            <w:vAlign w:val="center"/>
          </w:tcPr>
          <w:p w14:paraId="728CD791" w14:textId="1B7B27AD" w:rsidR="00077DE4" w:rsidRPr="00146A31" w:rsidRDefault="00077DE4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Constant active</w:t>
            </w:r>
            <w:r w:rsidR="004F4C48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and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reactive power loads (MW</w:t>
            </w:r>
            <w:r w:rsidR="00E51749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, </w:t>
            </w:r>
            <w:proofErr w:type="spellStart"/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MVar</w:t>
            </w:r>
            <w:proofErr w:type="spellEnd"/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1275" w:type="dxa"/>
            <w:vAlign w:val="center"/>
          </w:tcPr>
          <w:p w14:paraId="2036C46C" w14:textId="77777777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440" w:dyaOrig="340" w14:anchorId="31F2E12E">
                <v:shape id="_x0000_i4084" type="#_x0000_t75" style="width:21.9pt;height:17pt" o:ole="">
                  <v:imagedata r:id="rId81" o:title=""/>
                </v:shape>
                <o:OLEObject Type="Embed" ProgID="Equation.DSMT4" ShapeID="_x0000_i4084" DrawAspect="Content" ObjectID="_1764158899" r:id="rId82"/>
              </w:objec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position w:val="-12"/>
                <w:sz w:val="16"/>
                <w:szCs w:val="16"/>
              </w:rPr>
              <w:object w:dxaOrig="440" w:dyaOrig="340" w14:anchorId="4DB563DF">
                <v:shape id="_x0000_i4085" type="#_x0000_t75" style="width:21.9pt;height:17pt" o:ole="">
                  <v:imagedata r:id="rId83" o:title=""/>
                </v:shape>
                <o:OLEObject Type="Embed" ProgID="Equation.DSMT4" ShapeID="_x0000_i4085" DrawAspect="Content" ObjectID="_1764158900" r:id="rId84"/>
              </w:object>
            </w:r>
          </w:p>
        </w:tc>
        <w:tc>
          <w:tcPr>
            <w:tcW w:w="4332" w:type="dxa"/>
            <w:vAlign w:val="center"/>
          </w:tcPr>
          <w:p w14:paraId="701A28B1" w14:textId="3E58E6B6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All nodes are assumed to have the same loads</w:t>
            </w:r>
            <w:r w:rsidR="006738BB" w:rsidRPr="00146A31">
              <w:rPr>
                <w:rFonts w:ascii="Times New Roman" w:hAnsi="Times New Roman" w:cs="Times New Roman"/>
                <w:sz w:val="16"/>
                <w:szCs w:val="16"/>
              </w:rPr>
              <w:t>;</w:t>
            </w:r>
          </w:p>
          <w:p w14:paraId="3697F6C0" w14:textId="3E005706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Active power load at 24 hours [</w:t>
            </w:r>
            <w:r w:rsidR="000B7CCE" w:rsidRPr="00146A31">
              <w:rPr>
                <w:rFonts w:ascii="Times New Roman" w:hAnsi="Times New Roman" w:cs="Times New Roman"/>
                <w:sz w:val="16"/>
                <w:szCs w:val="16"/>
              </w:rPr>
              <w:t>1.77, 1.63, 1.85, 1.30,</w:t>
            </w:r>
            <w:r w:rsidR="000B7CCE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0B7CCE" w:rsidRPr="00146A31">
              <w:rPr>
                <w:rFonts w:ascii="Times New Roman" w:hAnsi="Times New Roman" w:cs="Times New Roman"/>
                <w:sz w:val="16"/>
                <w:szCs w:val="16"/>
              </w:rPr>
              <w:t>1.46, 1.33, 2.01, 1.94, 2.38, 1.46, 2.46, 2.76, 2.69, 2.71, 2.68, 2.26, 2.07, 2.01, 1.87, 1.70, 1.77, 2.55,</w:t>
            </w:r>
            <w:r w:rsidR="000B7CCE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0B7CCE" w:rsidRPr="00146A31">
              <w:rPr>
                <w:rFonts w:ascii="Times New Roman" w:hAnsi="Times New Roman" w:cs="Times New Roman"/>
                <w:sz w:val="16"/>
                <w:szCs w:val="16"/>
              </w:rPr>
              <w:t>2.30,</w:t>
            </w:r>
            <w:r w:rsidR="000B7CCE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0B7CCE" w:rsidRPr="00146A31">
              <w:rPr>
                <w:rFonts w:ascii="Times New Roman" w:hAnsi="Times New Roman" w:cs="Times New Roman"/>
                <w:sz w:val="16"/>
                <w:szCs w:val="16"/>
              </w:rPr>
              <w:t>2.09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7EE205AE" w14:textId="6C15EBC0" w:rsidR="00077DE4" w:rsidRPr="00146A31" w:rsidRDefault="00077DE4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Reactive power load at 24 hours </w:t>
            </w:r>
            <w:r w:rsidR="000962F8" w:rsidRPr="00146A31">
              <w:rPr>
                <w:rFonts w:ascii="Times New Roman" w:hAnsi="Times New Roman" w:cs="Times New Roman"/>
                <w:sz w:val="16"/>
                <w:szCs w:val="16"/>
              </w:rPr>
              <w:t>[1.25, 1.34, 1.34, 1.35, 1.36, 1.39, 1.56, 1.65, 1.62, 1.60, 1.87, 1.87, 1.86, 1.85, 1.86, 1.64, 1.48, 1.41, 1.46, 1.35, 1.39, 1.62, 1.62, 1.42]</w:t>
            </w:r>
          </w:p>
        </w:tc>
      </w:tr>
      <w:tr w:rsidR="000962F8" w:rsidRPr="00146A31" w14:paraId="103337D8" w14:textId="77777777" w:rsidTr="00D1784B">
        <w:tc>
          <w:tcPr>
            <w:tcW w:w="2689" w:type="dxa"/>
            <w:vAlign w:val="center"/>
          </w:tcPr>
          <w:p w14:paraId="79DACFC5" w14:textId="11C80765" w:rsidR="00077DE4" w:rsidRPr="00146A31" w:rsidRDefault="006738BB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lastRenderedPageBreak/>
              <w:t>Maximum/minimum voltage magnitude</w:t>
            </w:r>
            <w:r w:rsidR="001E6F52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(p.u.)</w:t>
            </w:r>
          </w:p>
        </w:tc>
        <w:tc>
          <w:tcPr>
            <w:tcW w:w="1275" w:type="dxa"/>
            <w:vAlign w:val="center"/>
          </w:tcPr>
          <w:p w14:paraId="5A61BD30" w14:textId="29BF296C" w:rsidR="00077DE4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40" w:dyaOrig="340" w14:anchorId="1A5C73D3">
                <v:shape id="_x0000_i4086" type="#_x0000_t75" style="width:21.9pt;height:17pt" o:ole="">
                  <v:imagedata r:id="rId85" o:title=""/>
                </v:shape>
                <o:OLEObject Type="Embed" ProgID="Equation.DSMT4" ShapeID="_x0000_i4086" DrawAspect="Content" ObjectID="_1764158901" r:id="rId86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420" w:dyaOrig="340" w14:anchorId="1BC63232">
                <v:shape id="_x0000_i4087" type="#_x0000_t75" style="width:21pt;height:17pt" o:ole="">
                  <v:imagedata r:id="rId87" o:title=""/>
                </v:shape>
                <o:OLEObject Type="Embed" ProgID="Equation.DSMT4" ShapeID="_x0000_i4087" DrawAspect="Content" ObjectID="_1764158902" r:id="rId88"/>
              </w:object>
            </w:r>
          </w:p>
        </w:tc>
        <w:tc>
          <w:tcPr>
            <w:tcW w:w="4332" w:type="dxa"/>
            <w:vAlign w:val="center"/>
          </w:tcPr>
          <w:p w14:paraId="58665A31" w14:textId="77777777" w:rsidR="00077DE4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Maximum 1.05</w:t>
            </w:r>
          </w:p>
          <w:p w14:paraId="72A3C7C1" w14:textId="62718631" w:rsidR="006738BB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Minimum 0.9</w:t>
            </w:r>
            <w:r w:rsidR="00C225DA" w:rsidRPr="00146A31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</w:tr>
      <w:tr w:rsidR="000962F8" w:rsidRPr="00146A31" w14:paraId="550492D0" w14:textId="77777777" w:rsidTr="00D1784B">
        <w:tc>
          <w:tcPr>
            <w:tcW w:w="2689" w:type="dxa"/>
            <w:vAlign w:val="center"/>
          </w:tcPr>
          <w:p w14:paraId="17F20F58" w14:textId="2542BB3B" w:rsidR="00077DE4" w:rsidRPr="00146A31" w:rsidRDefault="006738BB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Forecast renewable generation</w:t>
            </w:r>
            <w:r w:rsidR="001E6F52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 xml:space="preserve"> (MW)</w:t>
            </w:r>
          </w:p>
        </w:tc>
        <w:tc>
          <w:tcPr>
            <w:tcW w:w="1275" w:type="dxa"/>
            <w:vAlign w:val="center"/>
          </w:tcPr>
          <w:p w14:paraId="3C436D73" w14:textId="262D6860" w:rsidR="00077DE4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2"/>
                <w:sz w:val="16"/>
                <w:szCs w:val="16"/>
              </w:rPr>
              <w:object w:dxaOrig="560" w:dyaOrig="340" w14:anchorId="3FD03BB8">
                <v:shape id="_x0000_i4088" type="#_x0000_t75" style="width:27.95pt;height:17pt" o:ole="">
                  <v:imagedata r:id="rId89" o:title=""/>
                </v:shape>
                <o:OLEObject Type="Embed" ProgID="Equation.DSMT4" ShapeID="_x0000_i4088" DrawAspect="Content" ObjectID="_1764158903" r:id="rId90"/>
              </w:object>
            </w:r>
          </w:p>
        </w:tc>
        <w:tc>
          <w:tcPr>
            <w:tcW w:w="4332" w:type="dxa"/>
            <w:vAlign w:val="center"/>
          </w:tcPr>
          <w:p w14:paraId="78A674C7" w14:textId="7397A410" w:rsidR="00077DE4" w:rsidRPr="00146A31" w:rsidRDefault="006738B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Every renewable energy unit has the same forecast output;</w:t>
            </w:r>
          </w:p>
          <w:p w14:paraId="01CA9D63" w14:textId="33F14CB4" w:rsidR="006738BB" w:rsidRPr="00146A31" w:rsidRDefault="006738BB" w:rsidP="009C6A80">
            <w:pPr>
              <w:jc w:val="center"/>
              <w:rPr>
                <w:rFonts w:ascii="Times New Roman" w:hAnsi="Times New Roman" w:cs="Times New Roman" w:hint="eastAsia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The forecast output of one</w:t>
            </w:r>
            <w:r w:rsidR="001E6F52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renewable energy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unit at 24 hours [</w:t>
            </w:r>
            <w:r w:rsidR="004004A8" w:rsidRPr="00146A31">
              <w:rPr>
                <w:rFonts w:ascii="Times New Roman" w:hAnsi="Times New Roman" w:cs="Times New Roman"/>
                <w:sz w:val="16"/>
                <w:szCs w:val="16"/>
              </w:rPr>
              <w:t>2.20</w:t>
            </w:r>
            <w:r w:rsidR="004004A8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4004A8" w:rsidRPr="00146A31">
              <w:rPr>
                <w:rFonts w:ascii="Times New Roman" w:hAnsi="Times New Roman" w:cs="Times New Roman"/>
                <w:sz w:val="16"/>
                <w:szCs w:val="16"/>
              </w:rPr>
              <w:t>3.51, 3.80, 4.10, 4.20,</w:t>
            </w:r>
            <w:r w:rsidR="004004A8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004A8" w:rsidRPr="00146A31">
              <w:rPr>
                <w:rFonts w:ascii="Times New Roman" w:hAnsi="Times New Roman" w:cs="Times New Roman"/>
                <w:sz w:val="16"/>
                <w:szCs w:val="16"/>
              </w:rPr>
              <w:t>4.20,</w:t>
            </w:r>
            <w:r w:rsidR="004004A8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4004A8" w:rsidRPr="00146A31">
              <w:rPr>
                <w:rFonts w:ascii="Times New Roman" w:hAnsi="Times New Roman" w:cs="Times New Roman"/>
                <w:sz w:val="16"/>
                <w:szCs w:val="16"/>
              </w:rPr>
              <w:t>5.00, 5.00, 3.90, 3.20, 5.00, 4.60, 4.20, 4.00, 3.90, 1.60, 0.20, 0.40, 0.50, 0.25, 0.30, 2.80, 4.10, 2.60</w: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</w:tc>
      </w:tr>
      <w:tr w:rsidR="000962F8" w:rsidRPr="00146A31" w14:paraId="5E30853B" w14:textId="77777777" w:rsidTr="00D1784B">
        <w:tc>
          <w:tcPr>
            <w:tcW w:w="2689" w:type="dxa"/>
            <w:vAlign w:val="center"/>
          </w:tcPr>
          <w:p w14:paraId="2B812A14" w14:textId="7A09A09E" w:rsidR="00077DE4" w:rsidRPr="00146A31" w:rsidRDefault="001E6F52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Day-ahead electricity purchase price ($/MW)</w:t>
            </w:r>
          </w:p>
        </w:tc>
        <w:tc>
          <w:tcPr>
            <w:tcW w:w="1275" w:type="dxa"/>
            <w:vAlign w:val="center"/>
          </w:tcPr>
          <w:p w14:paraId="15381D0E" w14:textId="05311F42" w:rsidR="00077DE4" w:rsidRPr="00146A31" w:rsidRDefault="001E6F52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580" w:dyaOrig="320" w14:anchorId="11316D11">
                <v:shape id="_x0000_i4089" type="#_x0000_t75" style="width:29.1pt;height:16.15pt" o:ole="">
                  <v:imagedata r:id="rId91" o:title=""/>
                </v:shape>
                <o:OLEObject Type="Embed" ProgID="Equation.DSMT4" ShapeID="_x0000_i4089" DrawAspect="Content" ObjectID="_1764158904" r:id="rId92"/>
              </w:object>
            </w:r>
          </w:p>
        </w:tc>
        <w:tc>
          <w:tcPr>
            <w:tcW w:w="4332" w:type="dxa"/>
            <w:vAlign w:val="center"/>
          </w:tcPr>
          <w:p w14:paraId="24BF691F" w14:textId="7D9E7171" w:rsidR="00077DE4" w:rsidRPr="00146A31" w:rsidRDefault="001E6F52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[117.5, 59.0, 43.5, 36.0, 43.0, 131.5, 142.5, 152.0, 164.0, 148.5, 144.5, 137.5, 139.0, 137.0, 136.0, 140.5, 148.5, 147.5, 137.5, 132.0, 126.0, 124.0, 121.5, 33.5]</w:t>
            </w:r>
          </w:p>
        </w:tc>
      </w:tr>
      <w:tr w:rsidR="000962F8" w:rsidRPr="00146A31" w14:paraId="6D7621E5" w14:textId="77777777" w:rsidTr="00D1784B">
        <w:tc>
          <w:tcPr>
            <w:tcW w:w="2689" w:type="dxa"/>
            <w:vAlign w:val="center"/>
          </w:tcPr>
          <w:p w14:paraId="06740067" w14:textId="4888D655" w:rsidR="00077DE4" w:rsidRPr="00146A31" w:rsidRDefault="001E6F52" w:rsidP="007A0D8A">
            <w:pPr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</w:pP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Intra-day electricity adjustment price ($/MW</w:t>
            </w:r>
            <w:r w:rsidR="007A0D8A"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h</w:t>
            </w:r>
            <w:r w:rsidRPr="00146A31">
              <w:rPr>
                <w:rFonts w:ascii="Times New Roman" w:eastAsia="等线" w:hAnsi="Times New Roman" w:cs="Times New Roman"/>
                <w:color w:val="000000"/>
                <w:kern w:val="0"/>
                <w:sz w:val="16"/>
                <w:szCs w:val="16"/>
              </w:rPr>
              <w:t>)</w:t>
            </w:r>
          </w:p>
        </w:tc>
        <w:tc>
          <w:tcPr>
            <w:tcW w:w="1275" w:type="dxa"/>
            <w:vAlign w:val="center"/>
          </w:tcPr>
          <w:p w14:paraId="2B402C56" w14:textId="4BBBDFD4" w:rsidR="00077DE4" w:rsidRPr="00146A31" w:rsidRDefault="001E6F52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660" w:dyaOrig="320" w14:anchorId="430339A1">
                <v:shape id="_x0000_i4090" type="#_x0000_t75" style="width:33.1pt;height:16.15pt" o:ole="">
                  <v:imagedata r:id="rId93" o:title=""/>
                </v:shape>
                <o:OLEObject Type="Embed" ProgID="Equation.DSMT4" ShapeID="_x0000_i4090" DrawAspect="Content" ObjectID="_1764158905" r:id="rId94"/>
              </w:object>
            </w: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,</w:t>
            </w:r>
            <w:r w:rsidR="005C6E14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5C6E14" w:rsidRPr="00146A31">
              <w:rPr>
                <w:rFonts w:ascii="Times New Roman" w:hAnsi="Times New Roman" w:cs="Times New Roman"/>
                <w:position w:val="-10"/>
                <w:sz w:val="16"/>
                <w:szCs w:val="16"/>
              </w:rPr>
              <w:object w:dxaOrig="660" w:dyaOrig="320" w14:anchorId="6FD7871B">
                <v:shape id="_x0000_i4091" type="#_x0000_t75" style="width:33.1pt;height:16.15pt" o:ole="">
                  <v:imagedata r:id="rId95" o:title=""/>
                </v:shape>
                <o:OLEObject Type="Embed" ProgID="Equation.DSMT4" ShapeID="_x0000_i4091" DrawAspect="Content" ObjectID="_1764158906" r:id="rId96"/>
              </w:object>
            </w:r>
          </w:p>
        </w:tc>
        <w:tc>
          <w:tcPr>
            <w:tcW w:w="4332" w:type="dxa"/>
            <w:vAlign w:val="center"/>
          </w:tcPr>
          <w:p w14:paraId="489EFB47" w14:textId="3E9BE930" w:rsidR="005C6E14" w:rsidRPr="00146A31" w:rsidRDefault="004337AB" w:rsidP="00CE59DD">
            <w:pPr>
              <w:jc w:val="center"/>
              <w:rPr>
                <w:rFonts w:ascii="Times New Roman" w:hAnsi="Times New Roman" w:cs="Times New Roman" w:hint="eastAsia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Day-ahead</w:t>
            </w:r>
            <w:r w:rsidR="005C6E14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[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127.5, 126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79.5, 47.5, 64.5, 145.5, 147.5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171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185.5, 160.5, 170.5, 148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149.5, 152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158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163.5, 160.5, 161.5, 147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147.5, 152.5, 143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, 142.5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, </w:t>
            </w:r>
            <w:r w:rsidR="007042D8" w:rsidRPr="00146A31">
              <w:rPr>
                <w:rFonts w:ascii="Times New Roman" w:hAnsi="Times New Roman" w:cs="Times New Roman"/>
                <w:sz w:val="16"/>
                <w:szCs w:val="16"/>
              </w:rPr>
              <w:t>35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.0</w:t>
            </w:r>
            <w:r w:rsidR="005C6E14" w:rsidRPr="00146A31">
              <w:rPr>
                <w:rFonts w:ascii="Times New Roman" w:hAnsi="Times New Roman" w:cs="Times New Roman"/>
                <w:sz w:val="16"/>
                <w:szCs w:val="16"/>
              </w:rPr>
              <w:t>]</w:t>
            </w:r>
          </w:p>
          <w:p w14:paraId="57F1AC91" w14:textId="7E4DB033" w:rsidR="005C6E14" w:rsidRPr="00146A31" w:rsidRDefault="004337AB" w:rsidP="007A0D8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146A31">
              <w:rPr>
                <w:rFonts w:ascii="Times New Roman" w:hAnsi="Times New Roman" w:cs="Times New Roman"/>
                <w:sz w:val="16"/>
                <w:szCs w:val="16"/>
              </w:rPr>
              <w:t>Intra-day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="00CE59DD" w:rsidRPr="00146A31">
              <w:rPr>
                <w:rFonts w:ascii="Times New Roman" w:hAnsi="Times New Roman" w:cs="Times New Roman"/>
                <w:sz w:val="16"/>
                <w:szCs w:val="16"/>
              </w:rPr>
              <w:t>[127.5, 126.0, 79.5, 47.5, 64.5, 145.5, 147.5, 171.0, 185.5, 160.5, 170.5, 148.0, 149.5, 152.0, 158.0, 163.5, 160.5, 161.5, 147.0, 147.5, 152.5, 143.0, 142.5, 35.0]</w:t>
            </w:r>
          </w:p>
        </w:tc>
      </w:tr>
    </w:tbl>
    <w:p w14:paraId="4FE3995A" w14:textId="77777777" w:rsidR="00A95A43" w:rsidRPr="00146A31" w:rsidRDefault="00A95A43">
      <w:pPr>
        <w:rPr>
          <w:rFonts w:ascii="Times New Roman" w:hAnsi="Times New Roman" w:cs="Times New Roman"/>
          <w:sz w:val="16"/>
          <w:szCs w:val="16"/>
        </w:rPr>
      </w:pPr>
    </w:p>
    <w:sectPr w:rsidR="00A95A43" w:rsidRPr="00146A3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9B7"/>
    <w:rsid w:val="00036B7F"/>
    <w:rsid w:val="00077DE4"/>
    <w:rsid w:val="000862D5"/>
    <w:rsid w:val="000962F8"/>
    <w:rsid w:val="000A1B42"/>
    <w:rsid w:val="000B7CCE"/>
    <w:rsid w:val="000F0E43"/>
    <w:rsid w:val="000F7C74"/>
    <w:rsid w:val="00146A31"/>
    <w:rsid w:val="001770D2"/>
    <w:rsid w:val="001D479A"/>
    <w:rsid w:val="001E6F52"/>
    <w:rsid w:val="002226BC"/>
    <w:rsid w:val="00267C03"/>
    <w:rsid w:val="00301368"/>
    <w:rsid w:val="0033544A"/>
    <w:rsid w:val="00383581"/>
    <w:rsid w:val="0039258E"/>
    <w:rsid w:val="003A084C"/>
    <w:rsid w:val="003D586B"/>
    <w:rsid w:val="004004A8"/>
    <w:rsid w:val="004337AB"/>
    <w:rsid w:val="0047738E"/>
    <w:rsid w:val="004D468A"/>
    <w:rsid w:val="004D599D"/>
    <w:rsid w:val="004E26F1"/>
    <w:rsid w:val="004F4C48"/>
    <w:rsid w:val="004F7B21"/>
    <w:rsid w:val="00556247"/>
    <w:rsid w:val="005A647C"/>
    <w:rsid w:val="005C6E14"/>
    <w:rsid w:val="005D3434"/>
    <w:rsid w:val="00615C3D"/>
    <w:rsid w:val="006738BB"/>
    <w:rsid w:val="006D3B88"/>
    <w:rsid w:val="006E1406"/>
    <w:rsid w:val="006E39B7"/>
    <w:rsid w:val="007042D8"/>
    <w:rsid w:val="00733FC8"/>
    <w:rsid w:val="00752576"/>
    <w:rsid w:val="007A0D8A"/>
    <w:rsid w:val="007E6750"/>
    <w:rsid w:val="0087021D"/>
    <w:rsid w:val="008749BD"/>
    <w:rsid w:val="008C29AE"/>
    <w:rsid w:val="0093560A"/>
    <w:rsid w:val="009801B3"/>
    <w:rsid w:val="009C6A80"/>
    <w:rsid w:val="009E598D"/>
    <w:rsid w:val="00A222FB"/>
    <w:rsid w:val="00A623FE"/>
    <w:rsid w:val="00A76A29"/>
    <w:rsid w:val="00A95A43"/>
    <w:rsid w:val="00AE0DC9"/>
    <w:rsid w:val="00AF4A9F"/>
    <w:rsid w:val="00B13A3C"/>
    <w:rsid w:val="00B26AE3"/>
    <w:rsid w:val="00B431B8"/>
    <w:rsid w:val="00BC3F07"/>
    <w:rsid w:val="00C03B3A"/>
    <w:rsid w:val="00C225DA"/>
    <w:rsid w:val="00CE59DD"/>
    <w:rsid w:val="00D1784B"/>
    <w:rsid w:val="00D80A4E"/>
    <w:rsid w:val="00DA2B7D"/>
    <w:rsid w:val="00DC0BDE"/>
    <w:rsid w:val="00DC3714"/>
    <w:rsid w:val="00DF0421"/>
    <w:rsid w:val="00E07B42"/>
    <w:rsid w:val="00E46934"/>
    <w:rsid w:val="00E51749"/>
    <w:rsid w:val="00EA1416"/>
    <w:rsid w:val="00EB28B8"/>
    <w:rsid w:val="00ED3ED9"/>
    <w:rsid w:val="00F85F97"/>
    <w:rsid w:val="00FB32B3"/>
    <w:rsid w:val="00FC1453"/>
    <w:rsid w:val="00FE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DE234"/>
  <w15:chartTrackingRefBased/>
  <w15:docId w15:val="{FD7FACF9-7C60-498F-8B7D-B7E57BA31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5A43"/>
    <w:pPr>
      <w:ind w:firstLineChars="200" w:firstLine="420"/>
    </w:pPr>
  </w:style>
  <w:style w:type="table" w:styleId="a4">
    <w:name w:val="Table Grid"/>
    <w:basedOn w:val="a1"/>
    <w:rsid w:val="004D46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1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2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7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1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36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13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96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9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2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8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1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1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10.bin"/><Relationship Id="rId42" Type="http://schemas.openxmlformats.org/officeDocument/2006/relationships/image" Target="media/image19.wmf"/><Relationship Id="rId47" Type="http://schemas.openxmlformats.org/officeDocument/2006/relationships/oleObject" Target="embeddings/oleObject23.bin"/><Relationship Id="rId63" Type="http://schemas.openxmlformats.org/officeDocument/2006/relationships/image" Target="media/image29.wmf"/><Relationship Id="rId68" Type="http://schemas.openxmlformats.org/officeDocument/2006/relationships/oleObject" Target="embeddings/oleObject34.bin"/><Relationship Id="rId84" Type="http://schemas.openxmlformats.org/officeDocument/2006/relationships/oleObject" Target="embeddings/oleObject43.bin"/><Relationship Id="rId89" Type="http://schemas.openxmlformats.org/officeDocument/2006/relationships/image" Target="media/image41.wmf"/><Relationship Id="rId16" Type="http://schemas.openxmlformats.org/officeDocument/2006/relationships/oleObject" Target="embeddings/oleObject6.bin"/><Relationship Id="rId11" Type="http://schemas.openxmlformats.org/officeDocument/2006/relationships/image" Target="media/image5.wmf"/><Relationship Id="rId32" Type="http://schemas.openxmlformats.org/officeDocument/2006/relationships/image" Target="media/image14.wmf"/><Relationship Id="rId37" Type="http://schemas.openxmlformats.org/officeDocument/2006/relationships/oleObject" Target="embeddings/oleObject18.bin"/><Relationship Id="rId53" Type="http://schemas.openxmlformats.org/officeDocument/2006/relationships/image" Target="media/image24.wmf"/><Relationship Id="rId58" Type="http://schemas.openxmlformats.org/officeDocument/2006/relationships/oleObject" Target="embeddings/oleObject29.bin"/><Relationship Id="rId74" Type="http://schemas.openxmlformats.org/officeDocument/2006/relationships/oleObject" Target="embeddings/oleObject37.bin"/><Relationship Id="rId79" Type="http://schemas.openxmlformats.org/officeDocument/2006/relationships/image" Target="media/image36.wmf"/><Relationship Id="rId5" Type="http://schemas.openxmlformats.org/officeDocument/2006/relationships/image" Target="media/image2.wmf"/><Relationship Id="rId90" Type="http://schemas.openxmlformats.org/officeDocument/2006/relationships/oleObject" Target="embeddings/oleObject46.bin"/><Relationship Id="rId95" Type="http://schemas.openxmlformats.org/officeDocument/2006/relationships/image" Target="media/image44.wmf"/><Relationship Id="rId22" Type="http://schemas.openxmlformats.org/officeDocument/2006/relationships/image" Target="media/image9.wmf"/><Relationship Id="rId27" Type="http://schemas.openxmlformats.org/officeDocument/2006/relationships/oleObject" Target="embeddings/oleObject13.bin"/><Relationship Id="rId43" Type="http://schemas.openxmlformats.org/officeDocument/2006/relationships/oleObject" Target="embeddings/oleObject21.bin"/><Relationship Id="rId48" Type="http://schemas.openxmlformats.org/officeDocument/2006/relationships/oleObject" Target="embeddings/oleObject24.bin"/><Relationship Id="rId64" Type="http://schemas.openxmlformats.org/officeDocument/2006/relationships/oleObject" Target="embeddings/oleObject32.bin"/><Relationship Id="rId69" Type="http://schemas.openxmlformats.org/officeDocument/2006/relationships/image" Target="media/image32.wmf"/><Relationship Id="rId80" Type="http://schemas.openxmlformats.org/officeDocument/2006/relationships/oleObject" Target="embeddings/oleObject41.bin"/><Relationship Id="rId85" Type="http://schemas.openxmlformats.org/officeDocument/2006/relationships/image" Target="media/image39.wmf"/><Relationship Id="rId3" Type="http://schemas.openxmlformats.org/officeDocument/2006/relationships/webSettings" Target="web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8.wmf"/><Relationship Id="rId25" Type="http://schemas.openxmlformats.org/officeDocument/2006/relationships/oleObject" Target="embeddings/oleObject12.bin"/><Relationship Id="rId33" Type="http://schemas.openxmlformats.org/officeDocument/2006/relationships/oleObject" Target="embeddings/oleObject16.bin"/><Relationship Id="rId38" Type="http://schemas.openxmlformats.org/officeDocument/2006/relationships/image" Target="media/image17.wmf"/><Relationship Id="rId46" Type="http://schemas.openxmlformats.org/officeDocument/2006/relationships/image" Target="media/image21.wmf"/><Relationship Id="rId59" Type="http://schemas.openxmlformats.org/officeDocument/2006/relationships/image" Target="media/image27.wmf"/><Relationship Id="rId67" Type="http://schemas.openxmlformats.org/officeDocument/2006/relationships/image" Target="media/image31.wmf"/><Relationship Id="rId20" Type="http://schemas.openxmlformats.org/officeDocument/2006/relationships/oleObject" Target="embeddings/oleObject9.bin"/><Relationship Id="rId41" Type="http://schemas.openxmlformats.org/officeDocument/2006/relationships/oleObject" Target="embeddings/oleObject20.bin"/><Relationship Id="rId54" Type="http://schemas.openxmlformats.org/officeDocument/2006/relationships/oleObject" Target="embeddings/oleObject27.bin"/><Relationship Id="rId62" Type="http://schemas.openxmlformats.org/officeDocument/2006/relationships/oleObject" Target="embeddings/oleObject31.bin"/><Relationship Id="rId70" Type="http://schemas.openxmlformats.org/officeDocument/2006/relationships/oleObject" Target="embeddings/oleObject35.bin"/><Relationship Id="rId75" Type="http://schemas.openxmlformats.org/officeDocument/2006/relationships/oleObject" Target="embeddings/oleObject38.bin"/><Relationship Id="rId83" Type="http://schemas.openxmlformats.org/officeDocument/2006/relationships/image" Target="media/image38.wmf"/><Relationship Id="rId88" Type="http://schemas.openxmlformats.org/officeDocument/2006/relationships/oleObject" Target="embeddings/oleObject45.bin"/><Relationship Id="rId91" Type="http://schemas.openxmlformats.org/officeDocument/2006/relationships/image" Target="media/image42.wmf"/><Relationship Id="rId96" Type="http://schemas.openxmlformats.org/officeDocument/2006/relationships/oleObject" Target="embeddings/oleObject49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5" Type="http://schemas.openxmlformats.org/officeDocument/2006/relationships/image" Target="media/image7.wmf"/><Relationship Id="rId23" Type="http://schemas.openxmlformats.org/officeDocument/2006/relationships/oleObject" Target="embeddings/oleObject11.bin"/><Relationship Id="rId28" Type="http://schemas.openxmlformats.org/officeDocument/2006/relationships/image" Target="media/image12.wmf"/><Relationship Id="rId36" Type="http://schemas.openxmlformats.org/officeDocument/2006/relationships/image" Target="media/image16.wmf"/><Relationship Id="rId49" Type="http://schemas.openxmlformats.org/officeDocument/2006/relationships/image" Target="media/image22.wmf"/><Relationship Id="rId57" Type="http://schemas.openxmlformats.org/officeDocument/2006/relationships/image" Target="media/image26.wmf"/><Relationship Id="rId10" Type="http://schemas.openxmlformats.org/officeDocument/2006/relationships/oleObject" Target="embeddings/oleObject3.bin"/><Relationship Id="rId31" Type="http://schemas.openxmlformats.org/officeDocument/2006/relationships/oleObject" Target="embeddings/oleObject15.bin"/><Relationship Id="rId44" Type="http://schemas.openxmlformats.org/officeDocument/2006/relationships/image" Target="media/image20.wmf"/><Relationship Id="rId52" Type="http://schemas.openxmlformats.org/officeDocument/2006/relationships/oleObject" Target="embeddings/oleObject26.bin"/><Relationship Id="rId60" Type="http://schemas.openxmlformats.org/officeDocument/2006/relationships/oleObject" Target="embeddings/oleObject30.bin"/><Relationship Id="rId65" Type="http://schemas.openxmlformats.org/officeDocument/2006/relationships/image" Target="media/image30.wmf"/><Relationship Id="rId73" Type="http://schemas.openxmlformats.org/officeDocument/2006/relationships/image" Target="media/image34.wmf"/><Relationship Id="rId78" Type="http://schemas.openxmlformats.org/officeDocument/2006/relationships/oleObject" Target="embeddings/oleObject40.bin"/><Relationship Id="rId81" Type="http://schemas.openxmlformats.org/officeDocument/2006/relationships/image" Target="media/image37.wmf"/><Relationship Id="rId86" Type="http://schemas.openxmlformats.org/officeDocument/2006/relationships/oleObject" Target="embeddings/oleObject44.bin"/><Relationship Id="rId94" Type="http://schemas.openxmlformats.org/officeDocument/2006/relationships/oleObject" Target="embeddings/oleObject48.bin"/><Relationship Id="rId4" Type="http://schemas.openxmlformats.org/officeDocument/2006/relationships/image" Target="media/image1.png"/><Relationship Id="rId9" Type="http://schemas.openxmlformats.org/officeDocument/2006/relationships/image" Target="media/image4.wmf"/><Relationship Id="rId13" Type="http://schemas.openxmlformats.org/officeDocument/2006/relationships/image" Target="media/image6.wmf"/><Relationship Id="rId18" Type="http://schemas.openxmlformats.org/officeDocument/2006/relationships/oleObject" Target="embeddings/oleObject7.bin"/><Relationship Id="rId39" Type="http://schemas.openxmlformats.org/officeDocument/2006/relationships/oleObject" Target="embeddings/oleObject19.bin"/><Relationship Id="rId34" Type="http://schemas.openxmlformats.org/officeDocument/2006/relationships/image" Target="media/image15.wmf"/><Relationship Id="rId50" Type="http://schemas.openxmlformats.org/officeDocument/2006/relationships/oleObject" Target="embeddings/oleObject25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9.bin"/><Relationship Id="rId97" Type="http://schemas.openxmlformats.org/officeDocument/2006/relationships/fontTable" Target="fontTable.xml"/><Relationship Id="rId7" Type="http://schemas.openxmlformats.org/officeDocument/2006/relationships/image" Target="media/image3.wmf"/><Relationship Id="rId71" Type="http://schemas.openxmlformats.org/officeDocument/2006/relationships/image" Target="media/image33.wmf"/><Relationship Id="rId92" Type="http://schemas.openxmlformats.org/officeDocument/2006/relationships/oleObject" Target="embeddings/oleObject47.bin"/><Relationship Id="rId2" Type="http://schemas.openxmlformats.org/officeDocument/2006/relationships/settings" Target="settings.xml"/><Relationship Id="rId29" Type="http://schemas.openxmlformats.org/officeDocument/2006/relationships/oleObject" Target="embeddings/oleObject14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22.bin"/><Relationship Id="rId66" Type="http://schemas.openxmlformats.org/officeDocument/2006/relationships/oleObject" Target="embeddings/oleObject33.bin"/><Relationship Id="rId87" Type="http://schemas.openxmlformats.org/officeDocument/2006/relationships/image" Target="media/image40.wmf"/><Relationship Id="rId61" Type="http://schemas.openxmlformats.org/officeDocument/2006/relationships/image" Target="media/image28.wmf"/><Relationship Id="rId82" Type="http://schemas.openxmlformats.org/officeDocument/2006/relationships/oleObject" Target="embeddings/oleObject42.bin"/><Relationship Id="rId19" Type="http://schemas.openxmlformats.org/officeDocument/2006/relationships/oleObject" Target="embeddings/oleObject8.bin"/><Relationship Id="rId14" Type="http://schemas.openxmlformats.org/officeDocument/2006/relationships/oleObject" Target="embeddings/oleObject5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7.bin"/><Relationship Id="rId56" Type="http://schemas.openxmlformats.org/officeDocument/2006/relationships/oleObject" Target="embeddings/oleObject28.bin"/><Relationship Id="rId77" Type="http://schemas.openxmlformats.org/officeDocument/2006/relationships/image" Target="media/image35.wmf"/><Relationship Id="rId8" Type="http://schemas.openxmlformats.org/officeDocument/2006/relationships/oleObject" Target="embeddings/oleObject2.bin"/><Relationship Id="rId51" Type="http://schemas.openxmlformats.org/officeDocument/2006/relationships/image" Target="media/image23.wmf"/><Relationship Id="rId72" Type="http://schemas.openxmlformats.org/officeDocument/2006/relationships/oleObject" Target="embeddings/oleObject36.bin"/><Relationship Id="rId93" Type="http://schemas.openxmlformats.org/officeDocument/2006/relationships/image" Target="media/image43.wmf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4</Pages>
  <Words>955</Words>
  <Characters>5449</Characters>
  <Application>Microsoft Office Word</Application>
  <DocSecurity>0</DocSecurity>
  <Lines>45</Lines>
  <Paragraphs>12</Paragraphs>
  <ScaleCrop>false</ScaleCrop>
  <Company/>
  <LinksUpToDate>false</LinksUpToDate>
  <CharactersWithSpaces>6392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逸文 黄</dc:creator>
  <cp:keywords/>
  <dc:description/>
  <cp:lastModifiedBy>逸文 黄</cp:lastModifiedBy>
  <cp:revision>75</cp:revision>
  <dcterms:created xsi:type="dcterms:W3CDTF">2023-12-05T15:16:00Z</dcterms:created>
  <dcterms:modified xsi:type="dcterms:W3CDTF">2023-12-15T14:06:00Z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