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-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Perera D.I.R.T.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230475N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Authored the Software Requirements Specification, feasibility study and initial proposal.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README, developer handbook, deployment guide, demo runbook and defect 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data-science error analysis and the live evaluation walkthrough script.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Established the repository structure, branch protection, CI pipeline and issue automation.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Produced the dependency-ordered build plan, team workflow and review checklist.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Imported the inherited baseline and built the React multi-pane layout shell.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Prepared the v1.0.0 production release tree and its branch hygiene check.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Architecture &amp; Migration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Restructured the inherited codebase into layered packages, decoupling routes from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Standardised audio input / output on one library, removing a redundant dependency.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Prototyped fan-out / fan-in orchestration and merged two duplicated orchestrators.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dynamic model registry: safetensors checks, revision pinning and circuit breaker.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forward and attention hook registration for the supported model families.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cancellable model downloads and routed embeddings by model family.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Emotion &amp; Deepfake Models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Selected and replaced the broken default emotion checkpoint, with a regression guard.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CREMA-D and RAVDESS emotion corpus loaders.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deepfake probability head, forensic feature-map route and timeline panel.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Explainability &amp; Faithfulness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faithfulness auditing: saliency masking, degradation scoring and deletion AUC.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Replaced silent synthetic fallbacks with a provenance contract that tags every stand-in.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Wired the genuine Grad-CAM into the saliency endpoint and corrected mislabelled methods.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Fixed Whisper Grad-CAM and LIME returning fallback maps, and the overlay canvas rendering.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lasso selection on the latent projection, coloured by real labels.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 &amp; Live Audio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live voice recorder and upload modal, connected to inference and overlays.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on-demand batch inference with a stop control and model-to-dataset guards.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synchronised playback, click-to-seek and warm-up reattachment after reload.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Pinned live recordings in the dataset table and centralised the audio-selection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Raised interface contrast to WCAG 2.1 AA with automated accessibility checks.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Caching, Performance &amp; Testing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dataset warm-up engine with time estimation, cancellation and memory cleanup.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Defined every cache key family and payload shape in one place, with content hashing.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range-request audio streaming and per-worker thread budgets for CPU hosts.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Gave workers a separate broker connection and added the live worker health route.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backend boundary, data-flow browser, load-test and consistency suites.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dependency vulnerability audits to the pipeline and upload file-type rejection.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Warmed dataset results were unreadable by the interface - The warm-up wrote one payload shape into two cache families. I separated the contracts and defined each key family once.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Custom models returned the default model's output - Loaders hardcoded a checkpoint. I bound the selected model through every loader and made cache keys model-specific.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Fabricated data was presented as genuine model output - I added the provenance contract, removed random-data fallbacks, and stopped the auditor scoring anything unmeasured.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Two independently-passing changes broke the build together - I added a rebase-and-re-verify step and a check that fails when a change deletes something still referenced.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Attribution methods silently returned fallback maps while unit tests stayed green - I fixed each method and added tests that fail when any method degrades to fallback.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Idle workers quit without any error - The shared broker connection timed out during the blocking wait. I gave workers a separate connection with no read deadline.</w:t>
      </w:r>
    </w:p>
    <w:p>
      <w:pPr>
        <w:pageBreakBefore/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-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Pathirana K.P.R.J.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230467R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Drafted the functional requirements for explainability overlays and canvas audio mutation.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Authored in the feasibility report, design diagrams, Gantt chart and data dictionary.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Authored the test approach, deliverables, risks and testing results in the test report.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Produced the dataset-management compliance audit and the ingestion demo guide.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Dataset Ingestion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Prepared dataset subsamples and metadata, and built one streaming loader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Common Voice, LibriSpeech, ASVspoof, L2-ARCTIC and ESD corpus loaders.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integrity validation, a bounded footprint and licence notices on the live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ground-truth upload with order-independent filename matching.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flat sample catalogue support to three corpus loaders.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Acoustic Profiling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fundamental-frequency tracker, RMS energy and the DSP extraction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the spectrogram view to the acoustic tab and fixed the pitch contour dropping frames.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Canvas &amp; Mutation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waveform drag-selection overlay and bounding-box tracker.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2D spectrogram selector converting pixels into time and frequency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the mutation dispatcher and unified perturbation onto one shared region.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Explainability &amp; Bias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Grad-CAM utility, Integrated Gradients core and patch-based LIME / SHAP.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Extended Integrated Gradients, LIME and SHAP to the deepfake detection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Serialised inference and attribution on a per-model lock against concurrent corruption.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accent bias profiling on L2-ARCTIC and emotion bias on CREMA-D and ESD.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Models &amp; Async Jobs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Deployed the task broker foundation with per-family queues and the worker entry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Integrated the deepfake classifier and the emotion model into the multi-task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two deepfake detection models, replacing the unused large speech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Exposed the model registry, acoustic profiler and evaluation services as API routes.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Delivered asynchronous job results and failure events to the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Made dataset warm-up reliable: bounded memory, real cancellation and worker restart.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 Architecture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Led the interface redesign: navigation, sidebar, workspace grid, panels and dark mode.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task selector, custom model dialog and per-row regeneration with cache bypass.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quick-start walkthrough and moved inference onto the multi-task job.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an application-wide error boundary and readable deepfake prediction labels.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Testing &amp; CI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backend route suites, component tests and end-to-end integration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cross-browser layout tests on three browsers and the API contract collection.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Executed the full software testing and the multi-task data science evaluation.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Sped up the pipeline with cached dependencies and the processor-only framework build.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Different datasets had different structures, annotation formats and speaker distributions - I inspected each dataset before sampling and verified metadata and audio before finalizing each subset.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The tests were sometimes getting stuck because parallel workers finished in different orders - I fixed this by making the tests independent of worker execution order.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Audio selections needed to remain accurate when zoom or sample rate changed - I created accurate conversions in both directions between pixels and audio frequency / time.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Concurrent requests corrupted each other's attributions - Hooks on a shared model captured other requests' activations. I serialised inference and attribution per model.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Dataset warm-up ran for hours and ignored Cancel - Emotion attention filled the cache, which then evicted queued jobs. I pooled the attention and limited eviction to expiring keys.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Asynchronous panels never showed a result - The completion event carried only timing. I attached the job result at the gateway and added failure events.</w:t>
      </w:r>
    </w:p>
    <w:p>
      <w:pPr>
        <w:pageBreakBefore/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-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Rahim M.I.M.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230506M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Defined the baseline architecture, component topology and infrastructure sizing matrix.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Produced the network-latency profiling, deployment-constraint and tensor sizing studies.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Compiled the testing and evaluation document with requirement traceability.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Documented the metadata tier and drafted the report's architecture and data tier section.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 Foundation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Scaffolded the asynchronous API server with cross-origin and error-handling middleware.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streaming multi-part audio upload route with file signature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Corrected the pipeline's dependency installation step.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Async Task Infrastructure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worker scaffolding: persistent worker, per-process model cache and GPU 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the asynchronous job routes for multi-task analysis, attribution and mutation.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WebSocket and long-polling handlers for task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task-status hook, global progress component and live prediction display.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Caching System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Designed the deterministic cache-by-hash architecture and its duplicate-run 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streaming SHA-256 payload hashing before the request reaches the handler.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tensor serialisation with binary encoding and compression above a size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Moved the results API onto the cache manager, with corrupt entries treated as misses.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Perturbation &amp; Overlays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Coded the signal mutation engine: noise, time and frequency masking, band-pass and pitch.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per-operation status records, so a failed mutation never fails the 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patch segmentation and perturbation matrix generator, and 2D saliency mapping.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attribution overlay canvas and bound unified task results to the panels.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Metadata Store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MongoDB metadata store with validated schemas and expiry indexes.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write-through of sample, analysis, model and bias-report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Corrected schema field types that rejected valid records on a real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Made every call degrade to a no-op without the database, storing no audio or tensors.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Deployment &amp; Observability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Containerised the full stack with Docker Compose, health checks and a non-root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Split runtime and development dependencies and added an image vulnerability scan.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structured JSON task logs and a metrics endpoint for tasks, queues and cache.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latency and frame-rate metric synthesis scored against performance targets.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 &amp; Testing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Gated the leaking debug endpoint and removed wildcard cross-origin headers.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Blocked cross-session access to custom datasets.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unit tests for caching, hashing, the queue service, saliency and perturbation.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memory profiling and API stress tests and a profiling 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metadata tier, operational metrics and security regression suites.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Tests could not depend on a live cache server - This made the caching layer untestable in the pipeline. I introduced an in-memory fake so cache behaviour could be asserted deterministically.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Large attribution tensors were expensive to cache - I adopted binary encoding with compression above a size threshold, leaving small payloads uncompressed.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The pipeline installed only a subset of the required packages - Backend jobs failed on imports that worked locally. I corrected the dependency installation step.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Long-running inference blocked the interface with no feedback - I added progress events over a WebSocket with a polling fallback, so the browser follows a job.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The metadata tier must never block inference - I wrapped every call so a failure is logged and skipped, and switched the tier off by default.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color w:val="000000"/>
          <w:sz w:val="18"/>
          <w:szCs w:val="18"/>
        </w:rPr>
        <w:t xml:space="preserve">Metadata records passed on the in-memory fake but failed on a real database - I corrected the schema field types and used upserts so re-runs refresh records.</w:t>
      </w:r>
    </w:p>
    <w:sectPr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AudioLIT Individual Contribution Reports</dc:title>
  <dc:creator>Group 19</dc:creator>
  <cp:lastModifiedBy>Un-named</cp:lastModifiedBy>
  <cp:revision>1</cp:revision>
  <dcterms:created xsi:type="dcterms:W3CDTF">2026-08-21T14:15:46.410Z</dcterms:created>
  <dcterms:modified xsi:type="dcterms:W3CDTF">2026-08-21T14:15:46.411Z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