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Status + Links + Next Steps Email to Dr. Rey — Jul 24, 2026</w:t>
      </w:r>
    </w:p>
    <w:p>
      <w:r>
        <w:rPr>
          <w:b/>
        </w:rPr>
        <w:t>Style-matched to Yasir's sent mail</w:t>
      </w:r>
      <w:r>
        <w:t xml:space="preserve"> (short, warm, action-first, "please advise", standard signature). Plain text, NO attachments (FIU DLP encryption lesson). Sent from ymali001@fiu.edu.</w:t>
      </w:r>
    </w:p>
    <w:p>
      <w:pPr>
        <w:pStyle w:val="Heading2"/>
      </w:pPr>
      <w:r>
        <w:t>Sent text</w:t>
      </w:r>
    </w:p>
    <w:p>
      <w:r>
        <w:t>Subject: Manuscript status, working draft link, and next steps</w:t>
      </w:r>
    </w:p>
    <w:p>
      <w:r>
        <w:t>Dr. Rey — manuscript complete per the meeting (Ch.1 rewritten; Ch.4 methodology contract; Ch.5 collection experience; Ch.6 limitations/recommendations/dissertation transition; both model figures embedded — validated core + continuation with the 2–3 AI boxes he suggested in May within the broadened risk population he recommended, justified by population inaccessibility + AI landscape change). Links: SUBMISSION.pdf, STUDY_OVERVIEW.pdf, REVIEW_INDEX.md (GitHub, branch claude/scholar-links-review-Plgk6).</w:t>
      </w:r>
    </w:p>
    <w:p>
      <w:pPr>
        <w:pStyle w:val="Heading2"/>
      </w:pPr>
      <w:r>
        <w:t>Committed deadlines (as written to him)</w:t>
      </w:r>
    </w:p>
    <w:p>
      <w:pPr>
        <w:pStyle w:val="ListNumber"/>
      </w:pPr>
      <w:r>
        <w:t xml:space="preserve">Canvas submission — </w:t>
      </w:r>
      <w:r>
        <w:rPr>
          <w:b/>
        </w:rPr>
        <w:t>by Sunday, July 26</w:t>
      </w:r>
      <w:r>
        <w:t xml:space="preserve"> (Tuesday hard deadline preserved as buffer).</w:t>
      </w:r>
    </w:p>
    <w:p>
      <w:pPr>
        <w:pStyle w:val="ListNumber"/>
      </w:pPr>
      <w:r>
        <w:t xml:space="preserve">Simulated-data exercise — </w:t>
      </w:r>
      <w:r>
        <w:rPr>
          <w:b/>
        </w:rPr>
        <w:t>returned within 48 hours of receipt</w:t>
      </w:r>
      <w:r>
        <w:t>.</w:t>
      </w:r>
    </w:p>
    <w:p>
      <w:pPr>
        <w:pStyle w:val="ListNumber"/>
      </w:pPr>
      <w:r>
        <w:t xml:space="preserve">Dissertation alignment meeting — </w:t>
      </w:r>
      <w:r>
        <w:rPr>
          <w:b/>
        </w:rPr>
        <w:t>early August</w:t>
      </w:r>
      <w:r>
        <w:t>, his convenience; minor tweaks only (broadened population + 2–3 AI boxes, both his own directives). No formal drafting before that conversation.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